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1DBD9D25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CBT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3E73509" w:rsidR="00C77873" w:rsidRPr="00284023" w:rsidRDefault="009E66B9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347C7252" w14:textId="36CC8FF5" w:rsidR="00284023" w:rsidRDefault="002C6B2C" w:rsidP="007E61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="00284023"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284023" w:rsidRPr="003622E9" w:rsidRDefault="00284023" w:rsidP="002840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2F307A75" w:rsidR="00EA7752" w:rsidRDefault="00EA7752"/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555"/>
        <w:gridCol w:w="7039"/>
        <w:gridCol w:w="1011"/>
      </w:tblGrid>
      <w:tr w:rsidR="00C52E79" w:rsidRPr="00B2443C" w14:paraId="394A4CCA" w14:textId="77777777" w:rsidTr="00C52E79">
        <w:tc>
          <w:tcPr>
            <w:tcW w:w="9605" w:type="dxa"/>
            <w:gridSpan w:val="3"/>
            <w:shd w:val="pct12" w:color="auto" w:fill="auto"/>
            <w:vAlign w:val="center"/>
          </w:tcPr>
          <w:p w14:paraId="2C14E963" w14:textId="1EFF637E" w:rsidR="00C52E79" w:rsidRPr="00B2443C" w:rsidRDefault="00C52E79" w:rsidP="00C52E79">
            <w:pPr>
              <w:snapToGrid w:val="0"/>
              <w:spacing w:beforeLines="50" w:before="120" w:afterLines="5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Standard Operating Procedure </w:t>
            </w:r>
            <w:r w:rsidR="00732244" w:rsidRPr="00B2443C">
              <w:rPr>
                <w:rFonts w:ascii="Arial" w:hAnsi="Arial" w:cs="Arial"/>
                <w:b/>
                <w:sz w:val="22"/>
                <w:szCs w:val="24"/>
              </w:rPr>
              <w:t xml:space="preserve">(SOP)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>of CBT Session</w:t>
            </w:r>
          </w:p>
        </w:tc>
      </w:tr>
      <w:tr w:rsidR="00C52E79" w:rsidRPr="00C52E79" w14:paraId="62AAE37A" w14:textId="77777777" w:rsidTr="00C52E79">
        <w:tc>
          <w:tcPr>
            <w:tcW w:w="1555" w:type="dxa"/>
            <w:shd w:val="clear" w:color="auto" w:fill="auto"/>
            <w:vAlign w:val="center"/>
          </w:tcPr>
          <w:p w14:paraId="6941A087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15B84C56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536641A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C52E79" w:rsidRPr="00C52E79" w14:paraId="416957D5" w14:textId="77777777" w:rsidTr="00C52E79">
        <w:tc>
          <w:tcPr>
            <w:tcW w:w="1555" w:type="dxa"/>
          </w:tcPr>
          <w:p w14:paraId="50E5BBB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39" w:type="dxa"/>
          </w:tcPr>
          <w:p w14:paraId="185EAFF3" w14:textId="77777777" w:rsidR="00C52E79" w:rsidRPr="00C52E79" w:rsidRDefault="00C52E79" w:rsidP="00C52E79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0390C2AA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Introduce new members (if any)</w:t>
            </w:r>
          </w:p>
        </w:tc>
        <w:tc>
          <w:tcPr>
            <w:tcW w:w="1011" w:type="dxa"/>
            <w:vMerge w:val="restart"/>
            <w:vAlign w:val="center"/>
          </w:tcPr>
          <w:p w14:paraId="0DA9AD48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10 min</w:t>
            </w:r>
          </w:p>
        </w:tc>
      </w:tr>
      <w:tr w:rsidR="00C52E79" w:rsidRPr="00C52E79" w14:paraId="2DF5E026" w14:textId="77777777" w:rsidTr="00C52E79">
        <w:tc>
          <w:tcPr>
            <w:tcW w:w="1555" w:type="dxa"/>
          </w:tcPr>
          <w:p w14:paraId="015B5475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Reflection</w:t>
            </w:r>
          </w:p>
        </w:tc>
        <w:tc>
          <w:tcPr>
            <w:tcW w:w="7039" w:type="dxa"/>
          </w:tcPr>
          <w:p w14:paraId="27C3CA5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reflect the previous session</w:t>
            </w:r>
          </w:p>
          <w:p w14:paraId="1D358003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Review the homework assignment of the previous session</w:t>
            </w:r>
          </w:p>
          <w:p w14:paraId="287CB85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a few participants to share their work</w:t>
            </w:r>
          </w:p>
          <w:p w14:paraId="53B98BA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for a reason in a non-blaming manner if someone fails to complete his/her homework assignment</w:t>
            </w:r>
          </w:p>
        </w:tc>
        <w:tc>
          <w:tcPr>
            <w:tcW w:w="1011" w:type="dxa"/>
            <w:vMerge/>
            <w:vAlign w:val="center"/>
          </w:tcPr>
          <w:p w14:paraId="678D2CA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C52E79" w:rsidRPr="00C52E79" w14:paraId="15D15477" w14:textId="77777777" w:rsidTr="00C52E79">
        <w:tc>
          <w:tcPr>
            <w:tcW w:w="1555" w:type="dxa"/>
          </w:tcPr>
          <w:p w14:paraId="4CA4EC78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7039" w:type="dxa"/>
          </w:tcPr>
          <w:p w14:paraId="6E108930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explain the session topic, objectives, and the session proceeding today</w:t>
            </w:r>
          </w:p>
        </w:tc>
        <w:tc>
          <w:tcPr>
            <w:tcW w:w="1011" w:type="dxa"/>
            <w:vMerge w:val="restart"/>
            <w:vAlign w:val="center"/>
          </w:tcPr>
          <w:p w14:paraId="46C5300E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</w:tc>
      </w:tr>
      <w:tr w:rsidR="00C52E79" w:rsidRPr="00C52E79" w14:paraId="180ADBE7" w14:textId="77777777" w:rsidTr="00C52E79">
        <w:trPr>
          <w:trHeight w:val="50"/>
        </w:trPr>
        <w:tc>
          <w:tcPr>
            <w:tcW w:w="1555" w:type="dxa"/>
          </w:tcPr>
          <w:p w14:paraId="1AA228BB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Text Reading</w:t>
            </w:r>
          </w:p>
        </w:tc>
        <w:tc>
          <w:tcPr>
            <w:tcW w:w="7039" w:type="dxa"/>
          </w:tcPr>
          <w:p w14:paraId="5A015D0E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Have texts read out loud by patients</w:t>
            </w:r>
          </w:p>
          <w:p w14:paraId="015BDB19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supplementary explanations as necessary</w:t>
            </w:r>
          </w:p>
          <w:p w14:paraId="3BF10EF8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11" w:type="dxa"/>
            <w:vMerge/>
            <w:vAlign w:val="center"/>
          </w:tcPr>
          <w:p w14:paraId="64226F0B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14C4F23E" w14:textId="77777777" w:rsidTr="00C52E79">
        <w:tc>
          <w:tcPr>
            <w:tcW w:w="1555" w:type="dxa"/>
          </w:tcPr>
          <w:p w14:paraId="73A2FDC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Exercise</w:t>
            </w:r>
          </w:p>
        </w:tc>
        <w:tc>
          <w:tcPr>
            <w:tcW w:w="7039" w:type="dxa"/>
          </w:tcPr>
          <w:p w14:paraId="4EEE21A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instructions on exercise</w:t>
            </w:r>
          </w:p>
          <w:p w14:paraId="208E7277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time to participants to work on the exercise</w:t>
            </w:r>
          </w:p>
        </w:tc>
        <w:tc>
          <w:tcPr>
            <w:tcW w:w="1011" w:type="dxa"/>
            <w:vMerge w:val="restart"/>
            <w:vAlign w:val="center"/>
          </w:tcPr>
          <w:p w14:paraId="4A8CC09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25 min</w:t>
            </w:r>
          </w:p>
        </w:tc>
      </w:tr>
      <w:tr w:rsidR="00C52E79" w:rsidRPr="00C52E79" w14:paraId="4C24F829" w14:textId="77777777" w:rsidTr="00C52E79">
        <w:tc>
          <w:tcPr>
            <w:tcW w:w="1555" w:type="dxa"/>
          </w:tcPr>
          <w:p w14:paraId="628DED64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39" w:type="dxa"/>
          </w:tcPr>
          <w:p w14:paraId="79D9105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Pose questions to start discussion</w:t>
            </w:r>
          </w:p>
          <w:p w14:paraId="17557D01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Facilitate discussion among participants</w:t>
            </w:r>
          </w:p>
        </w:tc>
        <w:tc>
          <w:tcPr>
            <w:tcW w:w="1011" w:type="dxa"/>
            <w:vMerge/>
            <w:vAlign w:val="center"/>
          </w:tcPr>
          <w:p w14:paraId="0BC62924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C52E79" w:rsidRPr="00C52E79" w14:paraId="0D902848" w14:textId="77777777" w:rsidTr="00C52E79">
        <w:tc>
          <w:tcPr>
            <w:tcW w:w="1555" w:type="dxa"/>
          </w:tcPr>
          <w:p w14:paraId="41510B92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39" w:type="dxa"/>
          </w:tcPr>
          <w:p w14:paraId="5D35AF3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11" w:type="dxa"/>
            <w:vMerge w:val="restart"/>
            <w:vAlign w:val="center"/>
          </w:tcPr>
          <w:p w14:paraId="180EDF1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  <w:tr w:rsidR="00C52E79" w:rsidRPr="00C52E79" w14:paraId="7308B86E" w14:textId="77777777" w:rsidTr="00C52E79">
        <w:tc>
          <w:tcPr>
            <w:tcW w:w="1555" w:type="dxa"/>
          </w:tcPr>
          <w:p w14:paraId="6E65FFDC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39" w:type="dxa"/>
          </w:tcPr>
          <w:p w14:paraId="5A15937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Summarize the session </w:t>
            </w:r>
            <w:proofErr w:type="gramStart"/>
            <w:r w:rsidRPr="00C52E79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C52E79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11" w:type="dxa"/>
            <w:vMerge/>
          </w:tcPr>
          <w:p w14:paraId="7126A80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3E9D98AB" w14:textId="77777777" w:rsidTr="00C52E79">
        <w:tc>
          <w:tcPr>
            <w:tcW w:w="1555" w:type="dxa"/>
          </w:tcPr>
          <w:p w14:paraId="30985477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Homework</w:t>
            </w:r>
          </w:p>
        </w:tc>
        <w:tc>
          <w:tcPr>
            <w:tcW w:w="7039" w:type="dxa"/>
          </w:tcPr>
          <w:p w14:paraId="5EED207C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Give instructions on a </w:t>
            </w: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homework</w:t>
            </w:r>
            <w:r w:rsidRPr="00C52E79">
              <w:rPr>
                <w:rFonts w:ascii="Arial Narrow" w:hAnsi="Arial Narrow"/>
                <w:sz w:val="20"/>
                <w:szCs w:val="21"/>
              </w:rPr>
              <w:t xml:space="preserve"> assignment (if any)</w:t>
            </w:r>
          </w:p>
        </w:tc>
        <w:tc>
          <w:tcPr>
            <w:tcW w:w="1011" w:type="dxa"/>
            <w:vMerge/>
          </w:tcPr>
          <w:p w14:paraId="1CFD5B2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</w:tbl>
    <w:p w14:paraId="0B6A1366" w14:textId="77777777" w:rsidR="00C52E79" w:rsidRDefault="00C52E79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68AD2CF5" w:rsidR="0083665C" w:rsidRPr="006F199F" w:rsidRDefault="00C77873" w:rsidP="00C52E79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83665C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7777777" w:rsidR="0083665C" w:rsidRPr="00060768" w:rsidRDefault="0083665C" w:rsidP="00DB58EF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77777777" w:rsidR="0083665C" w:rsidRPr="00060768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3665C" w:rsidRPr="00926BDC" w:rsidRDefault="0083665C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high-risk behaviors</w:t>
            </w:r>
          </w:p>
        </w:tc>
        <w:tc>
          <w:tcPr>
            <w:tcW w:w="3260" w:type="dxa"/>
          </w:tcPr>
          <w:p w14:paraId="035920B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measurable behavior changes</w:t>
            </w:r>
          </w:p>
        </w:tc>
        <w:tc>
          <w:tcPr>
            <w:tcW w:w="3260" w:type="dxa"/>
          </w:tcPr>
          <w:p w14:paraId="13CCF7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Referencing other CBT sessions</w:t>
            </w:r>
          </w:p>
        </w:tc>
        <w:tc>
          <w:tcPr>
            <w:tcW w:w="3260" w:type="dxa"/>
          </w:tcPr>
          <w:p w14:paraId="2DD64D5F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827034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 listening attitude</w:t>
            </w:r>
          </w:p>
        </w:tc>
        <w:tc>
          <w:tcPr>
            <w:tcW w:w="3260" w:type="dxa"/>
          </w:tcPr>
          <w:p w14:paraId="093257E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Eliciting participants’ motivations to speak out</w:t>
            </w:r>
          </w:p>
        </w:tc>
        <w:tc>
          <w:tcPr>
            <w:tcW w:w="3260" w:type="dxa"/>
          </w:tcPr>
          <w:p w14:paraId="783C1BE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 participants’ motivations to speak out voluntarily during discussion instead of rotating or nominating speakers</w:t>
            </w:r>
          </w:p>
          <w:p w14:paraId="350829F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Rotating or nominating speakers may be unavoidable in some groups, especially of participants mostly with 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Summarizing responses</w:t>
            </w:r>
          </w:p>
        </w:tc>
        <w:tc>
          <w:tcPr>
            <w:tcW w:w="3260" w:type="dxa"/>
          </w:tcPr>
          <w:p w14:paraId="1243F22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25F7BEB" w14:textId="7DEEF812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  <w:p w14:paraId="40C6EB1D" w14:textId="12E04FBB" w:rsidR="00827034" w:rsidRPr="00060768" w:rsidRDefault="00827034" w:rsidP="00827034">
            <w:pPr>
              <w:jc w:val="righ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35808E" w14:textId="01D5938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Non-authoritative attitude</w:t>
            </w:r>
          </w:p>
        </w:tc>
        <w:tc>
          <w:tcPr>
            <w:tcW w:w="3260" w:type="dxa"/>
          </w:tcPr>
          <w:p w14:paraId="05768A5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060768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827034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</w:t>
            </w:r>
            <w:bookmarkStart w:id="0" w:name="OLE_LINK2"/>
            <w:bookmarkStart w:id="1" w:name="OLE_LINK3"/>
            <w:bookmarkStart w:id="2" w:name="OLE_LINK4"/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—however, respectfully control a lengthy talk in a manner that does not demotivate the speaker</w:t>
            </w:r>
            <w:bookmarkEnd w:id="0"/>
            <w:bookmarkEnd w:id="1"/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Focusing on the discussion topic</w:t>
            </w:r>
          </w:p>
        </w:tc>
        <w:tc>
          <w:tcPr>
            <w:tcW w:w="3260" w:type="dxa"/>
          </w:tcPr>
          <w:p w14:paraId="2256A347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827034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Introduction of topic</w:t>
            </w:r>
          </w:p>
        </w:tc>
        <w:tc>
          <w:tcPr>
            <w:tcW w:w="3260" w:type="dxa"/>
          </w:tcPr>
          <w:p w14:paraId="0A026E1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the relevance of the topic to the recovery process along with session objectives</w:t>
            </w:r>
          </w:p>
        </w:tc>
        <w:tc>
          <w:tcPr>
            <w:tcW w:w="1418" w:type="dxa"/>
            <w:vAlign w:val="center"/>
          </w:tcPr>
          <w:p w14:paraId="7E5D9CCA" w14:textId="18A087D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Reading of texts</w:t>
            </w:r>
          </w:p>
        </w:tc>
        <w:tc>
          <w:tcPr>
            <w:tcW w:w="3260" w:type="dxa"/>
          </w:tcPr>
          <w:p w14:paraId="41BC117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Have texts read out loud by participants</w:t>
            </w:r>
          </w:p>
        </w:tc>
        <w:tc>
          <w:tcPr>
            <w:tcW w:w="1418" w:type="dxa"/>
            <w:vAlign w:val="center"/>
          </w:tcPr>
          <w:p w14:paraId="1BF8EDEF" w14:textId="1813D3F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Finish by highlighting important points and summarizing the session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E88660E" w14:textId="1AB411A4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58CECA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5EB668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4CB35" w14:textId="465496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56DB6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27034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827034" w:rsidRPr="000A2F50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E6938A6" w14:textId="08C6D8B1" w:rsidTr="00DB647B">
        <w:trPr>
          <w:cantSplit/>
        </w:trPr>
        <w:tc>
          <w:tcPr>
            <w:tcW w:w="1980" w:type="dxa"/>
          </w:tcPr>
          <w:p w14:paraId="22BB66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the core content</w:t>
            </w:r>
          </w:p>
        </w:tc>
        <w:tc>
          <w:tcPr>
            <w:tcW w:w="3260" w:type="dxa"/>
          </w:tcPr>
          <w:p w14:paraId="0A56C8F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40 minutes on the main content (Introduction, Text Reading, Exercise, and Discussion)</w:t>
            </w:r>
          </w:p>
        </w:tc>
        <w:tc>
          <w:tcPr>
            <w:tcW w:w="1418" w:type="dxa"/>
            <w:vAlign w:val="center"/>
          </w:tcPr>
          <w:p w14:paraId="710D7E91" w14:textId="1D2C1C2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C3D730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05CAC10" w14:textId="24A5EEE6" w:rsidTr="00DB647B">
        <w:trPr>
          <w:cantSplit/>
        </w:trPr>
        <w:tc>
          <w:tcPr>
            <w:tcW w:w="1980" w:type="dxa"/>
          </w:tcPr>
          <w:p w14:paraId="65AF0E9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discussion</w:t>
            </w:r>
          </w:p>
        </w:tc>
        <w:tc>
          <w:tcPr>
            <w:tcW w:w="3260" w:type="dxa"/>
          </w:tcPr>
          <w:p w14:paraId="07D0CD3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15 minutes on the Discussion part</w:t>
            </w:r>
          </w:p>
        </w:tc>
        <w:tc>
          <w:tcPr>
            <w:tcW w:w="1418" w:type="dxa"/>
            <w:vAlign w:val="center"/>
          </w:tcPr>
          <w:p w14:paraId="5A5685DD" w14:textId="24A2FFD3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718D18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52E79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29125E40" w14:textId="7EAAB48C" w:rsidR="00DB647B" w:rsidRDefault="00DB647B" w:rsidP="00952CA2"/>
          <w:p w14:paraId="75DD4B6D" w14:textId="06C8C2C5" w:rsidR="00C52E79" w:rsidRDefault="00C52E79" w:rsidP="00952CA2"/>
          <w:p w14:paraId="5EE4B2AA" w14:textId="06A71F52" w:rsidR="00C52E79" w:rsidRDefault="00C52E79" w:rsidP="00952CA2"/>
          <w:p w14:paraId="54692E0E" w14:textId="6218C1CD" w:rsidR="00C52E79" w:rsidRDefault="00C52E79" w:rsidP="00952CA2"/>
          <w:p w14:paraId="6ACFB2D5" w14:textId="3D0C7BA8" w:rsidR="00C52E79" w:rsidRDefault="00C52E79" w:rsidP="00952CA2"/>
          <w:p w14:paraId="22F0B3A0" w14:textId="0727C191" w:rsidR="00C52E79" w:rsidRDefault="00C52E79" w:rsidP="00952CA2"/>
          <w:p w14:paraId="1B39933F" w14:textId="0AD29AE0" w:rsidR="00C52E79" w:rsidRDefault="00C52E79" w:rsidP="00952CA2"/>
          <w:p w14:paraId="4C8C45B0" w14:textId="5BA348AF" w:rsidR="00C52E79" w:rsidRDefault="00C52E79" w:rsidP="00952CA2"/>
          <w:p w14:paraId="22283905" w14:textId="7C202751" w:rsidR="00C52E79" w:rsidRDefault="00C52E79" w:rsidP="00952CA2"/>
          <w:p w14:paraId="78913899" w14:textId="76352E41" w:rsidR="00C52E79" w:rsidRDefault="00C52E79" w:rsidP="00952CA2"/>
          <w:p w14:paraId="713C6A5F" w14:textId="35C9BAF8" w:rsidR="00C52E79" w:rsidRDefault="00C52E79" w:rsidP="00952CA2"/>
          <w:p w14:paraId="17168AB2" w14:textId="56D396E5" w:rsidR="00C52E79" w:rsidRDefault="00C52E79" w:rsidP="00952CA2"/>
          <w:p w14:paraId="0E50ACEE" w14:textId="4806E2DA" w:rsidR="00C52E79" w:rsidRDefault="00C52E79" w:rsidP="00952CA2"/>
          <w:p w14:paraId="4B39AE78" w14:textId="7EE7134C" w:rsidR="00C52E79" w:rsidRDefault="00C52E79" w:rsidP="00952CA2"/>
          <w:p w14:paraId="01DC456C" w14:textId="7A5FE89E" w:rsidR="00C52E79" w:rsidRDefault="00C52E79" w:rsidP="00952CA2"/>
          <w:p w14:paraId="4C6BF1EE" w14:textId="642D2408" w:rsidR="00C52E79" w:rsidRDefault="00C52E79" w:rsidP="00952CA2"/>
          <w:p w14:paraId="32CC2850" w14:textId="5D3363FF" w:rsidR="00C52E79" w:rsidRDefault="00C52E79" w:rsidP="00952CA2"/>
          <w:p w14:paraId="17900CCC" w14:textId="0C47BBD0" w:rsidR="00C52E79" w:rsidRDefault="00C52E79" w:rsidP="00952CA2"/>
          <w:p w14:paraId="36FCDBE7" w14:textId="1D8CEF62" w:rsidR="00C52E79" w:rsidRDefault="00C52E79" w:rsidP="00952CA2"/>
          <w:p w14:paraId="42C83A80" w14:textId="1679074F" w:rsidR="00C52E79" w:rsidRDefault="00C52E79" w:rsidP="00952CA2"/>
          <w:p w14:paraId="3C1A2E20" w14:textId="536865F4" w:rsidR="00C52E79" w:rsidRDefault="00C52E79" w:rsidP="00952CA2"/>
          <w:p w14:paraId="671C23CB" w14:textId="3D962100" w:rsidR="00C52E79" w:rsidRDefault="00C52E79" w:rsidP="00952CA2"/>
          <w:p w14:paraId="437CD950" w14:textId="27A9A383" w:rsidR="00C52E79" w:rsidRDefault="00C52E79" w:rsidP="00952CA2"/>
          <w:p w14:paraId="31F29D13" w14:textId="4380BC7E" w:rsidR="00C52E79" w:rsidRDefault="00C52E79" w:rsidP="00952CA2"/>
          <w:p w14:paraId="3CCBF867" w14:textId="78055DF5" w:rsidR="00C52E79" w:rsidRDefault="00C52E79" w:rsidP="00952CA2"/>
          <w:p w14:paraId="00F27858" w14:textId="70FF70A7" w:rsidR="00C52E79" w:rsidRDefault="00C52E79" w:rsidP="00952CA2"/>
          <w:p w14:paraId="1291A8B7" w14:textId="79021EA9" w:rsidR="00C52E79" w:rsidRDefault="00C52E79" w:rsidP="00952CA2"/>
          <w:p w14:paraId="615F43B6" w14:textId="1EB582F2" w:rsidR="00C52E79" w:rsidRDefault="00C52E79" w:rsidP="00952CA2"/>
          <w:p w14:paraId="346D51FC" w14:textId="60EF02BE" w:rsidR="00C52E79" w:rsidRDefault="00C52E79" w:rsidP="00952CA2"/>
          <w:p w14:paraId="4C4916D4" w14:textId="2AFD9AC2" w:rsidR="00C52E79" w:rsidRDefault="00C52E79" w:rsidP="00952CA2"/>
          <w:p w14:paraId="5E26D2DA" w14:textId="77777777" w:rsidR="00C52E79" w:rsidRDefault="00C52E79" w:rsidP="00952CA2"/>
          <w:p w14:paraId="6D867663" w14:textId="5A78A601" w:rsidR="00C52E79" w:rsidRDefault="00C52E79" w:rsidP="00952CA2"/>
          <w:p w14:paraId="61855FE2" w14:textId="54BC540A" w:rsidR="00C52E79" w:rsidRDefault="00C52E79" w:rsidP="00952CA2"/>
          <w:p w14:paraId="57F0F5E6" w14:textId="52165278" w:rsidR="00C52E79" w:rsidRDefault="00C52E79" w:rsidP="00952CA2"/>
          <w:p w14:paraId="3D669E3C" w14:textId="24D13911" w:rsidR="00C52E79" w:rsidRDefault="00C52E79" w:rsidP="00952CA2"/>
          <w:p w14:paraId="09870FC7" w14:textId="1D750D87" w:rsidR="00C52E79" w:rsidRDefault="00C52E79" w:rsidP="00952CA2"/>
          <w:p w14:paraId="2E94AB6B" w14:textId="1880E444" w:rsidR="00C52E79" w:rsidRDefault="00C52E79" w:rsidP="00952CA2"/>
          <w:p w14:paraId="23C1C79E" w14:textId="5C13B3BE" w:rsidR="00C52E79" w:rsidRDefault="00C52E79" w:rsidP="00952CA2"/>
          <w:p w14:paraId="7AE35477" w14:textId="7E2C4E44" w:rsidR="00C52E79" w:rsidRDefault="00C52E79" w:rsidP="00952CA2"/>
          <w:p w14:paraId="04C37C6B" w14:textId="5A88D622" w:rsidR="00C52E79" w:rsidRDefault="00C52E79" w:rsidP="00952CA2"/>
          <w:p w14:paraId="4E8BB835" w14:textId="6126ABA2" w:rsidR="00C52E79" w:rsidRDefault="00C52E79" w:rsidP="00952CA2"/>
          <w:p w14:paraId="239352A6" w14:textId="65D67A40" w:rsidR="00C52E79" w:rsidRDefault="00C52E79" w:rsidP="00952CA2"/>
          <w:p w14:paraId="701CE22F" w14:textId="1F1E055C" w:rsidR="00C52E79" w:rsidRDefault="00C52E79" w:rsidP="00952CA2"/>
          <w:p w14:paraId="5DC05DA2" w14:textId="37D4E712" w:rsidR="00C52E79" w:rsidRDefault="00C52E79" w:rsidP="00952CA2"/>
          <w:p w14:paraId="7DB1617F" w14:textId="1273CEE3" w:rsidR="00C52E79" w:rsidRDefault="00C52E79" w:rsidP="00952CA2"/>
          <w:p w14:paraId="7FD49E32" w14:textId="1AC5EC29" w:rsidR="00C52E79" w:rsidRDefault="00C52E79" w:rsidP="00952CA2"/>
          <w:p w14:paraId="395C1D1C" w14:textId="1DD59D08" w:rsidR="00C52E79" w:rsidRDefault="00C52E79" w:rsidP="00952CA2"/>
          <w:p w14:paraId="26F5F7ED" w14:textId="45350588" w:rsidR="00C52E79" w:rsidRDefault="00C52E79" w:rsidP="00952CA2"/>
          <w:p w14:paraId="1E22025B" w14:textId="19C12FA2" w:rsidR="00C52E79" w:rsidRDefault="00C52E79" w:rsidP="00952CA2"/>
          <w:p w14:paraId="234D13C6" w14:textId="77777777" w:rsidR="00C52E79" w:rsidRDefault="00C52E79" w:rsidP="00952CA2"/>
          <w:p w14:paraId="0EC767CB" w14:textId="37F7F36A" w:rsidR="00DB647B" w:rsidRPr="00DB647B" w:rsidRDefault="00DB647B" w:rsidP="00952CA2"/>
        </w:tc>
      </w:tr>
    </w:tbl>
    <w:p w14:paraId="117E9A6D" w14:textId="40F70FAE" w:rsidR="00C52E79" w:rsidRDefault="00C52E79">
      <w:pPr>
        <w:rPr>
          <w:rFonts w:ascii="Arial Narrow" w:hAnsi="Arial Narrow"/>
          <w:i/>
          <w:iCs/>
        </w:rPr>
      </w:pPr>
    </w:p>
    <w:p w14:paraId="61215602" w14:textId="56ED75B9" w:rsidR="00C52E79" w:rsidRDefault="00C52E79">
      <w:pPr>
        <w:rPr>
          <w:rFonts w:ascii="Arial Narrow" w:hAnsi="Arial Narrow"/>
          <w:i/>
          <w:iCs/>
        </w:rPr>
      </w:pPr>
    </w:p>
    <w:p w14:paraId="6ECA22BB" w14:textId="77777777" w:rsidR="00C52E79" w:rsidRDefault="00C52E79">
      <w:pPr>
        <w:rPr>
          <w:rFonts w:ascii="Arial Narrow" w:hAnsi="Arial Narrow"/>
          <w:i/>
          <w:iCs/>
        </w:rPr>
      </w:pPr>
    </w:p>
    <w:p w14:paraId="7AE930AA" w14:textId="45A39C71" w:rsidR="007C69FE" w:rsidRDefault="007C69FE"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E3005" w14:textId="77777777" w:rsidR="002005F3" w:rsidRDefault="002005F3" w:rsidP="00DB58EF">
      <w:r>
        <w:separator/>
      </w:r>
    </w:p>
  </w:endnote>
  <w:endnote w:type="continuationSeparator" w:id="0">
    <w:p w14:paraId="0877533A" w14:textId="77777777" w:rsidR="002005F3" w:rsidRDefault="002005F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FE80" w14:textId="77777777" w:rsidR="002005F3" w:rsidRDefault="002005F3" w:rsidP="00DB58EF">
      <w:r>
        <w:separator/>
      </w:r>
    </w:p>
  </w:footnote>
  <w:footnote w:type="continuationSeparator" w:id="0">
    <w:p w14:paraId="38728FA7" w14:textId="77777777" w:rsidR="002005F3" w:rsidRDefault="002005F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DAF3" w14:textId="74347019" w:rsidR="002C6B2C" w:rsidRPr="002C6B2C" w:rsidRDefault="002C6B2C" w:rsidP="002C6B2C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44546"/>
    <w:multiLevelType w:val="hybridMultilevel"/>
    <w:tmpl w:val="CC3E1FDA"/>
    <w:lvl w:ilvl="0" w:tplc="6B786494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qwUAjeoVfiwAAAA="/>
  </w:docVars>
  <w:rsids>
    <w:rsidRoot w:val="009B3940"/>
    <w:rsid w:val="00004CD4"/>
    <w:rsid w:val="000226F7"/>
    <w:rsid w:val="00035305"/>
    <w:rsid w:val="00060768"/>
    <w:rsid w:val="00144700"/>
    <w:rsid w:val="002005F3"/>
    <w:rsid w:val="00284023"/>
    <w:rsid w:val="002C6B2C"/>
    <w:rsid w:val="00344028"/>
    <w:rsid w:val="003622E9"/>
    <w:rsid w:val="004A26A4"/>
    <w:rsid w:val="004B7587"/>
    <w:rsid w:val="004F686D"/>
    <w:rsid w:val="004F79A1"/>
    <w:rsid w:val="00533878"/>
    <w:rsid w:val="005551BD"/>
    <w:rsid w:val="0069787B"/>
    <w:rsid w:val="006E2F0E"/>
    <w:rsid w:val="006F199F"/>
    <w:rsid w:val="00732244"/>
    <w:rsid w:val="007C69FE"/>
    <w:rsid w:val="007E6169"/>
    <w:rsid w:val="008178FA"/>
    <w:rsid w:val="00827034"/>
    <w:rsid w:val="0083665C"/>
    <w:rsid w:val="00882232"/>
    <w:rsid w:val="00926BDC"/>
    <w:rsid w:val="009B3940"/>
    <w:rsid w:val="009E66B9"/>
    <w:rsid w:val="00AB25D9"/>
    <w:rsid w:val="00B2443C"/>
    <w:rsid w:val="00C524CF"/>
    <w:rsid w:val="00C52E79"/>
    <w:rsid w:val="00C77873"/>
    <w:rsid w:val="00DB58EF"/>
    <w:rsid w:val="00DB647B"/>
    <w:rsid w:val="00E4308E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9EB-B6EA-45D4-B897-D0BC9E8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6</cp:revision>
  <cp:lastPrinted>2019-10-22T08:48:00Z</cp:lastPrinted>
  <dcterms:created xsi:type="dcterms:W3CDTF">2020-01-27T05:19:00Z</dcterms:created>
  <dcterms:modified xsi:type="dcterms:W3CDTF">2020-12-08T02:07:00Z</dcterms:modified>
</cp:coreProperties>
</file>