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220A" w14:textId="5FB7AE0D" w:rsidR="00EB3668" w:rsidRPr="000F5A10" w:rsidRDefault="00EB3668" w:rsidP="002F65EC">
      <w:pPr>
        <w:spacing w:line="360" w:lineRule="exact"/>
        <w:jc w:val="right"/>
        <w:rPr>
          <w:rFonts w:ascii="ＭＳ ゴシック" w:hAnsi="ＭＳ ゴシック" w:cs="メイリオ"/>
          <w:szCs w:val="24"/>
        </w:rPr>
      </w:pPr>
      <w:r>
        <w:rPr>
          <w:rFonts w:ascii="ＭＳ ゴシック" w:hAnsi="ＭＳ ゴシック" w:cs="メイリオ" w:hint="eastAsia"/>
          <w:szCs w:val="24"/>
          <w:bdr w:val="single" w:sz="4" w:space="0" w:color="auto"/>
        </w:rPr>
        <w:t xml:space="preserve">参加意思確認公募　</w:t>
      </w:r>
      <w:r w:rsidR="002F65EC">
        <w:rPr>
          <w:rFonts w:ascii="ＭＳ ゴシック" w:hAnsi="ＭＳ ゴシック" w:cs="メイリオ" w:hint="eastAsia"/>
          <w:szCs w:val="24"/>
          <w:bdr w:val="single" w:sz="4" w:space="0" w:color="auto"/>
        </w:rPr>
        <w:t>別紙３「</w:t>
      </w:r>
      <w:r>
        <w:rPr>
          <w:rFonts w:ascii="ＭＳ ゴシック" w:hAnsi="ＭＳ ゴシック" w:cs="メイリオ" w:hint="eastAsia"/>
          <w:szCs w:val="24"/>
          <w:bdr w:val="single" w:sz="4" w:space="0" w:color="auto"/>
        </w:rPr>
        <w:t>参加意思確認書</w:t>
      </w:r>
      <w:r w:rsidR="002F65EC">
        <w:rPr>
          <w:rFonts w:ascii="ＭＳ ゴシック" w:hAnsi="ＭＳ ゴシック" w:cs="メイリオ" w:hint="eastAsia"/>
          <w:szCs w:val="24"/>
          <w:bdr w:val="single" w:sz="4" w:space="0" w:color="auto"/>
        </w:rPr>
        <w:t>」</w:t>
      </w:r>
    </w:p>
    <w:p w14:paraId="2262BF03" w14:textId="77777777" w:rsidR="00EB3668" w:rsidRDefault="00EB3668" w:rsidP="00EB3668">
      <w:pPr>
        <w:spacing w:line="360" w:lineRule="exact"/>
        <w:jc w:val="center"/>
        <w:rPr>
          <w:rFonts w:ascii="ＭＳ ゴシック" w:hAnsi="ＭＳ ゴシック" w:cs="メイリオ"/>
          <w:szCs w:val="24"/>
        </w:rPr>
      </w:pPr>
    </w:p>
    <w:p w14:paraId="4146A6CA" w14:textId="1979DE81" w:rsidR="00EB3668" w:rsidRPr="000F5A10" w:rsidRDefault="00EB3668" w:rsidP="00EB3668">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E795EE9" w14:textId="77777777" w:rsidR="00EB3668" w:rsidRPr="000F5A10" w:rsidRDefault="00EB3668" w:rsidP="00AC5ED7">
      <w:pPr>
        <w:spacing w:line="360" w:lineRule="exact"/>
        <w:rPr>
          <w:rFonts w:ascii="ＭＳ ゴシック" w:hAnsi="ＭＳ ゴシック" w:cs="メイリオ"/>
          <w:szCs w:val="24"/>
        </w:rPr>
      </w:pPr>
    </w:p>
    <w:p w14:paraId="213AEE15" w14:textId="77777777" w:rsidR="00EB3668" w:rsidRPr="000F5A10" w:rsidRDefault="00EB3668" w:rsidP="00EB3668">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39C6B5BA" w14:textId="77777777" w:rsidR="00AC5ED7" w:rsidRPr="00AC5ED7" w:rsidRDefault="00AC5ED7" w:rsidP="00AC5ED7">
      <w:pPr>
        <w:spacing w:line="360" w:lineRule="exact"/>
        <w:jc w:val="left"/>
        <w:rPr>
          <w:rFonts w:ascii="ＭＳ ゴシック" w:hAnsi="ＭＳ ゴシック" w:cs="メイリオ"/>
          <w:szCs w:val="24"/>
        </w:rPr>
      </w:pPr>
      <w:r w:rsidRPr="00AC5ED7">
        <w:rPr>
          <w:rFonts w:ascii="ＭＳ ゴシック" w:hAnsi="ＭＳ ゴシック" w:cs="メイリオ" w:hint="eastAsia"/>
          <w:szCs w:val="24"/>
        </w:rPr>
        <w:t>北海道センター（帯広）</w:t>
      </w:r>
    </w:p>
    <w:p w14:paraId="173672D8" w14:textId="77777777" w:rsidR="00AC5ED7" w:rsidRPr="00AC5ED7" w:rsidRDefault="00AC5ED7" w:rsidP="00AC5ED7">
      <w:pPr>
        <w:spacing w:line="360" w:lineRule="exact"/>
        <w:jc w:val="left"/>
        <w:rPr>
          <w:rFonts w:ascii="ＭＳ ゴシック" w:hAnsi="ＭＳ ゴシック" w:cs="メイリオ"/>
          <w:szCs w:val="24"/>
        </w:rPr>
      </w:pPr>
      <w:r w:rsidRPr="00AC5ED7">
        <w:rPr>
          <w:rFonts w:ascii="ＭＳ ゴシック" w:hAnsi="ＭＳ ゴシック" w:cs="メイリオ" w:hint="eastAsia"/>
          <w:szCs w:val="24"/>
        </w:rPr>
        <w:t>分任契約担当役</w:t>
      </w:r>
    </w:p>
    <w:p w14:paraId="3607B9D5" w14:textId="665D2EE4" w:rsidR="00EB3668" w:rsidRDefault="00AC5ED7" w:rsidP="00AC5ED7">
      <w:pPr>
        <w:spacing w:line="360" w:lineRule="exact"/>
        <w:jc w:val="left"/>
        <w:rPr>
          <w:rFonts w:ascii="ＭＳ ゴシック" w:hAnsi="ＭＳ ゴシック" w:cs="メイリオ"/>
          <w:szCs w:val="24"/>
        </w:rPr>
      </w:pPr>
      <w:r w:rsidRPr="00AC5ED7">
        <w:rPr>
          <w:rFonts w:ascii="ＭＳ ゴシック" w:hAnsi="ＭＳ ゴシック" w:cs="メイリオ" w:hint="eastAsia"/>
          <w:szCs w:val="24"/>
        </w:rPr>
        <w:t>代表　木全　洋一郎</w:t>
      </w:r>
    </w:p>
    <w:p w14:paraId="1FDCC2C3" w14:textId="77777777" w:rsidR="00AC5ED7" w:rsidRPr="000F5A10" w:rsidRDefault="00AC5ED7" w:rsidP="00AC5ED7">
      <w:pPr>
        <w:spacing w:line="360" w:lineRule="exact"/>
        <w:jc w:val="left"/>
        <w:rPr>
          <w:rFonts w:ascii="ＭＳ ゴシック" w:hAnsi="ＭＳ ゴシック" w:cs="メイリオ"/>
          <w:kern w:val="0"/>
          <w:szCs w:val="24"/>
        </w:rPr>
      </w:pPr>
    </w:p>
    <w:p w14:paraId="6170E396"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42D7EF12"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70FB6FDC" w14:textId="77777777" w:rsidR="00EB3668" w:rsidRPr="000F5A10" w:rsidRDefault="00EB3668" w:rsidP="00EB3668">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78FF4175" w14:textId="77777777" w:rsidR="00EB3668" w:rsidRPr="000F5A10"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2AA31B74" w:rsidR="00EB3668" w:rsidRPr="00213167" w:rsidRDefault="00EB3668" w:rsidP="00AC5ED7">
      <w:pPr>
        <w:autoSpaceDE w:val="0"/>
        <w:autoSpaceDN w:val="0"/>
        <w:adjustRightInd w:val="0"/>
        <w:spacing w:line="360" w:lineRule="exact"/>
        <w:ind w:firstLineChars="100" w:firstLine="240"/>
        <w:jc w:val="left"/>
        <w:rPr>
          <w:rFonts w:ascii="ＭＳ ゴシック" w:hAnsi="ＭＳ ゴシック" w:cs="メイリオ"/>
          <w:kern w:val="0"/>
          <w:szCs w:val="24"/>
        </w:rPr>
      </w:pPr>
      <w:r w:rsidRPr="000F5A10">
        <w:rPr>
          <w:rFonts w:ascii="ＭＳ ゴシック" w:hAnsi="ＭＳ ゴシック" w:cs="メイリオ" w:hint="eastAsia"/>
          <w:kern w:val="0"/>
          <w:szCs w:val="24"/>
        </w:rPr>
        <w:t>20</w:t>
      </w:r>
      <w:r w:rsidR="00AC5ED7">
        <w:rPr>
          <w:rFonts w:ascii="ＭＳ ゴシック" w:hAnsi="ＭＳ ゴシック" w:cs="メイリオ" w:hint="eastAsia"/>
          <w:kern w:val="0"/>
          <w:szCs w:val="24"/>
        </w:rPr>
        <w:t>23</w:t>
      </w:r>
      <w:r w:rsidRPr="000F5A10">
        <w:rPr>
          <w:rFonts w:ascii="ＭＳ ゴシック" w:hAnsi="ＭＳ ゴシック" w:cs="メイリオ" w:hint="eastAsia"/>
          <w:kern w:val="0"/>
          <w:szCs w:val="24"/>
        </w:rPr>
        <w:t>年度</w:t>
      </w:r>
      <w:r w:rsidR="00AC5ED7">
        <w:rPr>
          <w:rFonts w:ascii="ＭＳ ゴシック" w:hAnsi="ＭＳ ゴシック" w:cs="メイリオ" w:hint="eastAsia"/>
          <w:kern w:val="0"/>
          <w:szCs w:val="24"/>
        </w:rPr>
        <w:t>（</w:t>
      </w:r>
      <w:r w:rsidR="003261D4">
        <w:rPr>
          <w:rFonts w:ascii="ＭＳ ゴシック" w:hAnsi="ＭＳ ゴシック" w:cs="メイリオ" w:hint="eastAsia"/>
          <w:kern w:val="0"/>
          <w:szCs w:val="24"/>
        </w:rPr>
        <w:t>コロンビア</w:t>
      </w:r>
      <w:r w:rsidR="00AC5ED7">
        <w:rPr>
          <w:rFonts w:ascii="ＭＳ ゴシック" w:hAnsi="ＭＳ ゴシック" w:cs="メイリオ" w:hint="eastAsia"/>
          <w:kern w:val="0"/>
          <w:szCs w:val="24"/>
        </w:rPr>
        <w:t>国別）</w:t>
      </w:r>
      <w:r w:rsidRPr="000F5A10">
        <w:rPr>
          <w:rFonts w:ascii="ＭＳ ゴシック" w:hAnsi="ＭＳ ゴシック" w:cs="メイリオ" w:hint="eastAsia"/>
          <w:kern w:val="0"/>
          <w:szCs w:val="24"/>
        </w:rPr>
        <w:t>「</w:t>
      </w:r>
      <w:r w:rsidR="00AC5ED7" w:rsidRPr="00AC5ED7">
        <w:rPr>
          <w:rFonts w:ascii="ＭＳ ゴシック" w:hAnsi="ＭＳ ゴシック" w:cs="メイリオ" w:hint="eastAsia"/>
          <w:kern w:val="0"/>
          <w:szCs w:val="24"/>
        </w:rPr>
        <w:t>平和構築に資する包摂性を確保した農業農村開発事業強化プロジェクト</w:t>
      </w:r>
      <w:r w:rsidRPr="000F5A10">
        <w:rPr>
          <w:rFonts w:ascii="ＭＳ ゴシック" w:hAnsi="ＭＳ ゴシック" w:cs="メイリオ" w:hint="eastAsia"/>
          <w:kern w:val="0"/>
          <w:szCs w:val="24"/>
        </w:rPr>
        <w:t>」</w:t>
      </w:r>
      <w:r w:rsidR="00AC5ED7">
        <w:rPr>
          <w:rFonts w:ascii="ＭＳ ゴシック" w:hAnsi="ＭＳ ゴシック" w:cs="メイリオ" w:hint="eastAsia"/>
          <w:kern w:val="0"/>
          <w:szCs w:val="24"/>
        </w:rPr>
        <w:t>コース</w:t>
      </w:r>
      <w:r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Pr>
          <w:rFonts w:ascii="ＭＳ ゴシック" w:hAnsi="ＭＳ ゴシック" w:cs="メイリオ" w:hint="eastAsia"/>
          <w:kern w:val="0"/>
          <w:szCs w:val="24"/>
        </w:rPr>
        <w:t>意思</w:t>
      </w:r>
      <w:r w:rsidRPr="000F5A10">
        <w:rPr>
          <w:rFonts w:ascii="ＭＳ ゴシック" w:hAnsi="ＭＳ ゴシック" w:cs="メイリオ" w:hint="eastAsia"/>
          <w:kern w:val="0"/>
          <w:szCs w:val="24"/>
        </w:rPr>
        <w:t>確認書を提出します。</w:t>
      </w:r>
    </w:p>
    <w:p w14:paraId="6C278CEB" w14:textId="77777777" w:rsidR="00EB3668" w:rsidRPr="00AC5ED7" w:rsidRDefault="00EB3668" w:rsidP="00EB3668">
      <w:pPr>
        <w:spacing w:line="360" w:lineRule="exact"/>
        <w:ind w:left="420"/>
        <w:jc w:val="left"/>
        <w:rPr>
          <w:rFonts w:ascii="ＭＳ ゴシック" w:hAnsi="ＭＳ ゴシック" w:cs="メイリオ"/>
          <w:szCs w:val="24"/>
        </w:rPr>
      </w:pPr>
    </w:p>
    <w:p w14:paraId="4455FCCC" w14:textId="77777777" w:rsidR="00EB3668" w:rsidRPr="00213167" w:rsidRDefault="00EB3668" w:rsidP="00EB3668">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31CFE777" w14:textId="77777777" w:rsidR="00EB3668" w:rsidRPr="00213167" w:rsidRDefault="00EB3668" w:rsidP="00EB3668">
      <w:pPr>
        <w:rPr>
          <w:rFonts w:ascii="ＭＳ ゴシック" w:hAnsi="ＭＳ ゴシック"/>
          <w:szCs w:val="24"/>
        </w:rPr>
      </w:pPr>
    </w:p>
    <w:p w14:paraId="0FEF9367" w14:textId="19A8BF71" w:rsidR="00EB3668"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sidR="006138CB">
        <w:rPr>
          <w:rFonts w:ascii="ＭＳ ゴシック" w:hAnsi="ＭＳ ゴシック" w:cs="メイリオ" w:hint="eastAsia"/>
          <w:szCs w:val="24"/>
        </w:rPr>
        <w:t>全省庁統一資格（令和</w:t>
      </w:r>
      <w:r w:rsidR="00AC5ED7">
        <w:rPr>
          <w:rFonts w:ascii="ＭＳ ゴシック" w:hAnsi="ＭＳ ゴシック" w:cs="メイリオ" w:hint="eastAsia"/>
          <w:szCs w:val="24"/>
        </w:rPr>
        <w:t>5</w:t>
      </w:r>
      <w:r w:rsidR="006138CB">
        <w:rPr>
          <w:rFonts w:ascii="ＭＳ ゴシック" w:hAnsi="ＭＳ ゴシック" w:cs="メイリオ" w:hint="eastAsia"/>
          <w:szCs w:val="24"/>
        </w:rPr>
        <w:t>・</w:t>
      </w:r>
      <w:r w:rsidR="00AC5ED7">
        <w:rPr>
          <w:rFonts w:ascii="ＭＳ ゴシック" w:hAnsi="ＭＳ ゴシック" w:cs="メイリオ" w:hint="eastAsia"/>
          <w:szCs w:val="24"/>
        </w:rPr>
        <w:t>6</w:t>
      </w:r>
      <w:r w:rsidR="006138CB">
        <w:rPr>
          <w:rFonts w:ascii="ＭＳ ゴシック" w:hAnsi="ＭＳ ゴシック" w:cs="メイリオ" w:hint="eastAsia"/>
          <w:szCs w:val="24"/>
        </w:rPr>
        <w:t>・</w:t>
      </w:r>
      <w:r w:rsidR="00AC5ED7">
        <w:rPr>
          <w:rFonts w:ascii="ＭＳ ゴシック" w:hAnsi="ＭＳ ゴシック" w:cs="メイリオ" w:hint="eastAsia"/>
          <w:szCs w:val="24"/>
        </w:rPr>
        <w:t>7</w:t>
      </w:r>
      <w:r w:rsidR="006138CB">
        <w:rPr>
          <w:rFonts w:ascii="ＭＳ ゴシック" w:hAnsi="ＭＳ ゴシック" w:cs="メイリオ" w:hint="eastAsia"/>
          <w:szCs w:val="24"/>
        </w:rPr>
        <w:t>年度全省庁統一資格を有する場合）</w:t>
      </w:r>
    </w:p>
    <w:p w14:paraId="1CC73954" w14:textId="7949A69D" w:rsidR="006138CB" w:rsidRPr="00213167" w:rsidRDefault="006138CB"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14:paraId="34A6FEBD" w14:textId="77777777" w:rsidR="00EB3668" w:rsidRPr="00213167" w:rsidRDefault="00EB3668" w:rsidP="00EB3668">
      <w:pPr>
        <w:spacing w:line="360" w:lineRule="exact"/>
        <w:jc w:val="left"/>
        <w:rPr>
          <w:rFonts w:ascii="ＭＳ ゴシック" w:hAnsi="ＭＳ ゴシック" w:cs="メイリオ"/>
          <w:szCs w:val="24"/>
        </w:rPr>
      </w:pPr>
    </w:p>
    <w:p w14:paraId="05876BE9" w14:textId="3ADA8263" w:rsidR="00EB3668" w:rsidRPr="00213167"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２　</w:t>
      </w:r>
      <w:r w:rsidR="006138CB">
        <w:rPr>
          <w:rFonts w:ascii="ＭＳ ゴシック" w:hAnsi="ＭＳ ゴシック" w:cs="メイリオ" w:hint="eastAsia"/>
          <w:szCs w:val="24"/>
        </w:rPr>
        <w:t>添付資料（令和</w:t>
      </w:r>
      <w:r w:rsidR="00AC5ED7">
        <w:rPr>
          <w:rFonts w:ascii="ＭＳ ゴシック" w:hAnsi="ＭＳ ゴシック" w:cs="メイリオ" w:hint="eastAsia"/>
          <w:szCs w:val="24"/>
        </w:rPr>
        <w:t>5</w:t>
      </w:r>
      <w:r w:rsidR="006138CB">
        <w:rPr>
          <w:rFonts w:ascii="ＭＳ ゴシック" w:hAnsi="ＭＳ ゴシック" w:cs="メイリオ" w:hint="eastAsia"/>
          <w:szCs w:val="24"/>
        </w:rPr>
        <w:t>・</w:t>
      </w:r>
      <w:r w:rsidR="00AC5ED7">
        <w:rPr>
          <w:rFonts w:ascii="ＭＳ ゴシック" w:hAnsi="ＭＳ ゴシック" w:cs="メイリオ" w:hint="eastAsia"/>
          <w:szCs w:val="24"/>
        </w:rPr>
        <w:t>6</w:t>
      </w:r>
      <w:r w:rsidR="006138CB">
        <w:rPr>
          <w:rFonts w:ascii="ＭＳ ゴシック" w:hAnsi="ＭＳ ゴシック" w:cs="メイリオ" w:hint="eastAsia"/>
          <w:szCs w:val="24"/>
        </w:rPr>
        <w:t>・</w:t>
      </w:r>
      <w:r w:rsidR="00AC5ED7">
        <w:rPr>
          <w:rFonts w:ascii="ＭＳ ゴシック" w:hAnsi="ＭＳ ゴシック" w:cs="メイリオ" w:hint="eastAsia"/>
          <w:szCs w:val="24"/>
        </w:rPr>
        <w:t>7</w:t>
      </w:r>
      <w:r w:rsidR="006138CB">
        <w:rPr>
          <w:rFonts w:ascii="ＭＳ ゴシック" w:hAnsi="ＭＳ ゴシック" w:cs="メイリオ" w:hint="eastAsia"/>
          <w:szCs w:val="24"/>
        </w:rPr>
        <w:t>年度全省庁統一資格を有していない場合）</w:t>
      </w:r>
    </w:p>
    <w:p w14:paraId="1F7A6D88" w14:textId="7CEED8A4" w:rsidR="006138CB"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（１）</w:t>
      </w:r>
      <w:r w:rsidR="006138CB">
        <w:rPr>
          <w:rFonts w:ascii="ＭＳ ゴシック" w:hAnsi="ＭＳ ゴシック" w:cs="メイリオ" w:hint="eastAsia"/>
          <w:szCs w:val="24"/>
        </w:rPr>
        <w:t>組織概要</w:t>
      </w:r>
    </w:p>
    <w:p w14:paraId="6619F665" w14:textId="1958464C" w:rsidR="006138CB" w:rsidRDefault="006138CB" w:rsidP="00EA5B11">
      <w:pPr>
        <w:spacing w:line="360" w:lineRule="exact"/>
        <w:ind w:firstLineChars="100" w:firstLine="240"/>
        <w:jc w:val="left"/>
        <w:rPr>
          <w:rFonts w:ascii="ＭＳ ゴシック" w:hAnsi="ＭＳ ゴシック" w:cs="メイリオ"/>
          <w:szCs w:val="24"/>
        </w:rPr>
      </w:pPr>
      <w:r>
        <w:rPr>
          <w:rFonts w:ascii="ＭＳ ゴシック" w:hAnsi="ＭＳ ゴシック" w:cs="メイリオ" w:hint="eastAsia"/>
          <w:szCs w:val="24"/>
        </w:rPr>
        <w:t>※組織概要について記載すること（パンフレット等で代用できる場合は、パンフレットを添付すること）。</w:t>
      </w:r>
      <w:r w:rsidR="00EB3668" w:rsidRPr="00213167">
        <w:rPr>
          <w:rFonts w:ascii="ＭＳ ゴシック" w:hAnsi="ＭＳ ゴシック" w:cs="メイリオ"/>
          <w:szCs w:val="24"/>
        </w:rPr>
        <w:br/>
      </w:r>
      <w:r>
        <w:rPr>
          <w:rFonts w:ascii="ＭＳ ゴシック" w:hAnsi="ＭＳ ゴシック" w:cs="メイリオ" w:hint="eastAsia"/>
          <w:szCs w:val="24"/>
        </w:rPr>
        <w:t>（２）</w:t>
      </w:r>
      <w:r w:rsidR="00EB3668" w:rsidRPr="00213167">
        <w:rPr>
          <w:rFonts w:ascii="ＭＳ ゴシック" w:hAnsi="ＭＳ ゴシック" w:cs="メイリオ" w:hint="eastAsia"/>
          <w:szCs w:val="24"/>
        </w:rPr>
        <w:t>登記事項証明書（写）（法務局発行の「履行事項全部証明書」、</w:t>
      </w:r>
      <w:r w:rsidR="00F06C6D">
        <w:rPr>
          <w:rFonts w:ascii="ＭＳ ゴシック" w:hAnsi="ＭＳ ゴシック" w:cs="メイリオ" w:hint="eastAsia"/>
          <w:szCs w:val="24"/>
        </w:rPr>
        <w:t>発行</w:t>
      </w:r>
      <w:r w:rsidR="00EB3668" w:rsidRPr="00213167">
        <w:rPr>
          <w:rFonts w:ascii="ＭＳ ゴシック" w:hAnsi="ＭＳ ゴシック" w:cs="メイリオ" w:hint="eastAsia"/>
          <w:szCs w:val="24"/>
        </w:rPr>
        <w:t>日から</w:t>
      </w:r>
    </w:p>
    <w:p w14:paraId="6BB040B9" w14:textId="6AFC24BA" w:rsidR="00EB3668" w:rsidRPr="00213167" w:rsidRDefault="00EB3668" w:rsidP="00EA5B11">
      <w:pPr>
        <w:spacing w:line="360" w:lineRule="exact"/>
        <w:ind w:firstLineChars="300" w:firstLine="720"/>
        <w:jc w:val="left"/>
        <w:rPr>
          <w:rFonts w:ascii="ＭＳ ゴシック" w:hAnsi="ＭＳ ゴシック" w:cs="メイリオ"/>
          <w:szCs w:val="24"/>
        </w:rPr>
      </w:pPr>
      <w:r w:rsidRPr="00213167">
        <w:rPr>
          <w:rFonts w:ascii="ＭＳ ゴシック" w:hAnsi="ＭＳ ゴシック" w:cs="メイリオ" w:hint="eastAsia"/>
          <w:szCs w:val="24"/>
        </w:rPr>
        <w:t>3ヶ月以内のもの）</w:t>
      </w:r>
    </w:p>
    <w:p w14:paraId="63AFF5BD" w14:textId="281B3409" w:rsidR="00EB3668" w:rsidRPr="000D3F1F" w:rsidRDefault="006138CB"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（３）</w:t>
      </w:r>
      <w:r w:rsidR="00EB3668" w:rsidRPr="00213167">
        <w:rPr>
          <w:rFonts w:ascii="ＭＳ ゴシック" w:hAnsi="ＭＳ ゴシック" w:cs="メイリオ" w:hint="eastAsia"/>
          <w:szCs w:val="24"/>
        </w:rPr>
        <w:t>財務諸表</w:t>
      </w:r>
      <w:r w:rsidR="00F06C6D">
        <w:rPr>
          <w:rFonts w:ascii="ＭＳ ゴシック" w:hAnsi="ＭＳ ゴシック" w:cs="メイリオ" w:hint="eastAsia"/>
          <w:szCs w:val="24"/>
        </w:rPr>
        <w:t>（写）</w:t>
      </w:r>
      <w:r w:rsidR="00EB3668" w:rsidRPr="00213167">
        <w:rPr>
          <w:rFonts w:ascii="ＭＳ ゴシック" w:hAnsi="ＭＳ ゴシック" w:cs="メイリオ" w:hint="eastAsia"/>
          <w:szCs w:val="24"/>
        </w:rPr>
        <w:t>（</w:t>
      </w:r>
      <w:r w:rsidR="00F06C6D">
        <w:rPr>
          <w:rFonts w:ascii="ＭＳ ゴシック" w:hAnsi="ＭＳ ゴシック" w:cs="メイリオ" w:hint="eastAsia"/>
          <w:szCs w:val="24"/>
        </w:rPr>
        <w:t>申請日直前1年以内に確定した決算書類</w:t>
      </w:r>
      <w:r w:rsidR="00EB3668" w:rsidRPr="00213167">
        <w:rPr>
          <w:rFonts w:ascii="ＭＳ ゴシック" w:hAnsi="ＭＳ ゴシック" w:cs="メイリオ" w:hint="eastAsia"/>
          <w:szCs w:val="24"/>
        </w:rPr>
        <w:t>）</w:t>
      </w:r>
      <w:r w:rsidR="000D3F1F" w:rsidRPr="00213167">
        <w:rPr>
          <w:rFonts w:ascii="ＭＳ ゴシック" w:hAnsi="ＭＳ ゴシック" w:cs="メイリオ" w:hint="eastAsia"/>
          <w:szCs w:val="24"/>
        </w:rPr>
        <w:t>（写）</w:t>
      </w:r>
    </w:p>
    <w:p w14:paraId="707334B1" w14:textId="0725DE86" w:rsidR="00EB3668" w:rsidRPr="00213167" w:rsidRDefault="006138CB"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（４）</w:t>
      </w:r>
      <w:r w:rsidR="00EB3668" w:rsidRPr="00213167">
        <w:rPr>
          <w:rFonts w:ascii="ＭＳ ゴシック" w:hAnsi="ＭＳ ゴシック" w:cs="メイリオ" w:hint="eastAsia"/>
          <w:szCs w:val="24"/>
        </w:rPr>
        <w:t>納税証明書</w:t>
      </w:r>
      <w:r w:rsidR="00F06C6D" w:rsidRPr="00213167">
        <w:rPr>
          <w:rFonts w:ascii="ＭＳ ゴシック" w:hAnsi="ＭＳ ゴシック" w:cs="メイリオ" w:hint="eastAsia"/>
          <w:szCs w:val="24"/>
        </w:rPr>
        <w:t>（写）</w:t>
      </w:r>
      <w:r w:rsidR="00EB3668" w:rsidRPr="00213167">
        <w:rPr>
          <w:rFonts w:ascii="ＭＳ ゴシック" w:hAnsi="ＭＳ ゴシック" w:cs="メイリオ" w:hint="eastAsia"/>
          <w:szCs w:val="24"/>
        </w:rPr>
        <w:t>（その3の3、</w:t>
      </w:r>
      <w:r w:rsidR="00F06C6D">
        <w:rPr>
          <w:rFonts w:ascii="ＭＳ ゴシック" w:hAnsi="ＭＳ ゴシック" w:cs="メイリオ" w:hint="eastAsia"/>
          <w:szCs w:val="24"/>
        </w:rPr>
        <w:t>発行</w:t>
      </w:r>
      <w:r w:rsidR="00EB3668" w:rsidRPr="00213167">
        <w:rPr>
          <w:rFonts w:ascii="ＭＳ ゴシック" w:hAnsi="ＭＳ ゴシック" w:cs="メイリオ" w:hint="eastAsia"/>
          <w:szCs w:val="24"/>
        </w:rPr>
        <w:t>日から3ヶ月以内のもの）</w:t>
      </w:r>
    </w:p>
    <w:p w14:paraId="0EB94CC3" w14:textId="77777777" w:rsidR="00EB3668" w:rsidRPr="00213167" w:rsidRDefault="00EB3668" w:rsidP="00EB3668">
      <w:pPr>
        <w:spacing w:line="360" w:lineRule="exact"/>
        <w:jc w:val="left"/>
        <w:rPr>
          <w:rFonts w:ascii="ＭＳ ゴシック" w:hAnsi="ＭＳ ゴシック" w:cs="メイリオ"/>
          <w:szCs w:val="24"/>
        </w:rPr>
      </w:pPr>
    </w:p>
    <w:p w14:paraId="75C27C06" w14:textId="77777777" w:rsidR="00EB3668" w:rsidRPr="00213167"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（２）その他の要件：</w:t>
      </w:r>
      <w:r w:rsidRPr="00213167">
        <w:rPr>
          <w:rFonts w:ascii="ＭＳ ゴシック" w:hAnsi="ＭＳ ゴシック" w:cs="メイリオ"/>
          <w:szCs w:val="24"/>
        </w:rPr>
        <w:br/>
      </w:r>
      <w:r w:rsidRPr="00213167">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411CF24F" w14:textId="77777777" w:rsidR="00EB3668" w:rsidRPr="00213167" w:rsidRDefault="00EB3668" w:rsidP="00EB3668">
      <w:pPr>
        <w:spacing w:line="360" w:lineRule="exact"/>
        <w:jc w:val="left"/>
        <w:rPr>
          <w:rFonts w:ascii="ＭＳ ゴシック" w:hAnsi="ＭＳ ゴシック" w:cs="メイリオ"/>
          <w:szCs w:val="24"/>
        </w:rPr>
      </w:pPr>
    </w:p>
    <w:p w14:paraId="0E888B8E" w14:textId="77777777" w:rsidR="00EB3668" w:rsidRPr="00213167" w:rsidRDefault="00EB3668" w:rsidP="00EB3668">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275E8BAC" w14:textId="77777777" w:rsidR="00EB3668" w:rsidRPr="00213167" w:rsidRDefault="00EB3668" w:rsidP="00EB3668">
      <w:pPr>
        <w:spacing w:line="360" w:lineRule="exact"/>
        <w:jc w:val="right"/>
        <w:rPr>
          <w:rFonts w:ascii="ＭＳ ゴシック" w:hAnsi="ＭＳ ゴシック" w:cs="メイリオ"/>
          <w:szCs w:val="24"/>
        </w:rPr>
      </w:pPr>
    </w:p>
    <w:p w14:paraId="44854798" w14:textId="0290765D" w:rsidR="00176415" w:rsidRDefault="00176415" w:rsidP="0000589B">
      <w:pPr>
        <w:spacing w:line="360" w:lineRule="exact"/>
        <w:jc w:val="left"/>
      </w:pPr>
    </w:p>
    <w:p w14:paraId="26B325F8" w14:textId="77777777" w:rsidR="00515A45" w:rsidRPr="005C0665" w:rsidRDefault="00515A45" w:rsidP="000A305B"/>
    <w:sectPr w:rsidR="00515A45" w:rsidRPr="005C0665"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79DB" w14:textId="77777777" w:rsidR="00596627" w:rsidRDefault="00596627" w:rsidP="006845EA">
      <w:r>
        <w:separator/>
      </w:r>
    </w:p>
  </w:endnote>
  <w:endnote w:type="continuationSeparator" w:id="0">
    <w:p w14:paraId="5EA2BB3E" w14:textId="77777777" w:rsidR="00596627" w:rsidRDefault="00596627"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96DC" w14:textId="77777777" w:rsidR="00596627" w:rsidRDefault="00596627" w:rsidP="006845EA">
      <w:r>
        <w:separator/>
      </w:r>
    </w:p>
  </w:footnote>
  <w:footnote w:type="continuationSeparator" w:id="0">
    <w:p w14:paraId="2A45D761" w14:textId="77777777" w:rsidR="00596627" w:rsidRDefault="00596627"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8"/>
  </w:num>
  <w:num w:numId="2">
    <w:abstractNumId w:val="9"/>
  </w:num>
  <w:num w:numId="3">
    <w:abstractNumId w:val="70"/>
  </w:num>
  <w:num w:numId="4">
    <w:abstractNumId w:val="51"/>
  </w:num>
  <w:num w:numId="5">
    <w:abstractNumId w:val="39"/>
  </w:num>
  <w:num w:numId="6">
    <w:abstractNumId w:val="34"/>
  </w:num>
  <w:num w:numId="7">
    <w:abstractNumId w:val="46"/>
  </w:num>
  <w:num w:numId="8">
    <w:abstractNumId w:val="60"/>
  </w:num>
  <w:num w:numId="9">
    <w:abstractNumId w:val="44"/>
  </w:num>
  <w:num w:numId="10">
    <w:abstractNumId w:val="41"/>
  </w:num>
  <w:num w:numId="11">
    <w:abstractNumId w:val="14"/>
  </w:num>
  <w:num w:numId="12">
    <w:abstractNumId w:val="80"/>
  </w:num>
  <w:num w:numId="13">
    <w:abstractNumId w:val="37"/>
  </w:num>
  <w:num w:numId="14">
    <w:abstractNumId w:val="17"/>
  </w:num>
  <w:num w:numId="15">
    <w:abstractNumId w:val="65"/>
  </w:num>
  <w:num w:numId="16">
    <w:abstractNumId w:val="81"/>
  </w:num>
  <w:num w:numId="17">
    <w:abstractNumId w:val="4"/>
  </w:num>
  <w:num w:numId="18">
    <w:abstractNumId w:val="1"/>
  </w:num>
  <w:num w:numId="19">
    <w:abstractNumId w:val="15"/>
  </w:num>
  <w:num w:numId="20">
    <w:abstractNumId w:val="38"/>
  </w:num>
  <w:num w:numId="21">
    <w:abstractNumId w:val="7"/>
  </w:num>
  <w:num w:numId="22">
    <w:abstractNumId w:val="68"/>
  </w:num>
  <w:num w:numId="23">
    <w:abstractNumId w:val="59"/>
  </w:num>
  <w:num w:numId="24">
    <w:abstractNumId w:val="22"/>
  </w:num>
  <w:num w:numId="25">
    <w:abstractNumId w:val="42"/>
  </w:num>
  <w:num w:numId="26">
    <w:abstractNumId w:val="11"/>
  </w:num>
  <w:num w:numId="27">
    <w:abstractNumId w:val="47"/>
  </w:num>
  <w:num w:numId="28">
    <w:abstractNumId w:val="61"/>
  </w:num>
  <w:num w:numId="29">
    <w:abstractNumId w:val="30"/>
  </w:num>
  <w:num w:numId="30">
    <w:abstractNumId w:val="75"/>
  </w:num>
  <w:num w:numId="31">
    <w:abstractNumId w:val="43"/>
  </w:num>
  <w:num w:numId="32">
    <w:abstractNumId w:val="13"/>
  </w:num>
  <w:num w:numId="33">
    <w:abstractNumId w:val="82"/>
  </w:num>
  <w:num w:numId="34">
    <w:abstractNumId w:val="40"/>
  </w:num>
  <w:num w:numId="35">
    <w:abstractNumId w:val="54"/>
  </w:num>
  <w:num w:numId="36">
    <w:abstractNumId w:val="6"/>
  </w:num>
  <w:num w:numId="37">
    <w:abstractNumId w:val="50"/>
  </w:num>
  <w:num w:numId="38">
    <w:abstractNumId w:val="56"/>
  </w:num>
  <w:num w:numId="39">
    <w:abstractNumId w:val="53"/>
  </w:num>
  <w:num w:numId="40">
    <w:abstractNumId w:val="62"/>
  </w:num>
  <w:num w:numId="41">
    <w:abstractNumId w:val="23"/>
  </w:num>
  <w:num w:numId="42">
    <w:abstractNumId w:val="55"/>
  </w:num>
  <w:num w:numId="43">
    <w:abstractNumId w:val="20"/>
  </w:num>
  <w:num w:numId="44">
    <w:abstractNumId w:val="52"/>
  </w:num>
  <w:num w:numId="45">
    <w:abstractNumId w:val="58"/>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4"/>
  </w:num>
  <w:num w:numId="65">
    <w:abstractNumId w:val="73"/>
  </w:num>
  <w:num w:numId="66">
    <w:abstractNumId w:val="74"/>
  </w:num>
  <w:num w:numId="67">
    <w:abstractNumId w:val="25"/>
  </w:num>
  <w:num w:numId="68">
    <w:abstractNumId w:val="57"/>
  </w:num>
  <w:num w:numId="69">
    <w:abstractNumId w:val="83"/>
  </w:num>
  <w:num w:numId="70">
    <w:abstractNumId w:val="77"/>
  </w:num>
  <w:num w:numId="71">
    <w:abstractNumId w:val="0"/>
  </w:num>
  <w:num w:numId="72">
    <w:abstractNumId w:val="12"/>
  </w:num>
  <w:num w:numId="73">
    <w:abstractNumId w:val="35"/>
  </w:num>
  <w:num w:numId="74">
    <w:abstractNumId w:val="21"/>
  </w:num>
  <w:num w:numId="75">
    <w:abstractNumId w:val="72"/>
  </w:num>
  <w:num w:numId="76">
    <w:abstractNumId w:val="76"/>
  </w:num>
  <w:num w:numId="77">
    <w:abstractNumId w:val="32"/>
  </w:num>
  <w:num w:numId="78">
    <w:abstractNumId w:val="69"/>
  </w:num>
  <w:num w:numId="79">
    <w:abstractNumId w:val="79"/>
  </w:num>
  <w:num w:numId="80">
    <w:abstractNumId w:val="2"/>
  </w:num>
  <w:num w:numId="81">
    <w:abstractNumId w:val="27"/>
  </w:num>
  <w:num w:numId="82">
    <w:abstractNumId w:val="67"/>
  </w:num>
  <w:num w:numId="83">
    <w:abstractNumId w:val="28"/>
  </w:num>
  <w:num w:numId="84">
    <w:abstractNumId w:val="45"/>
  </w:num>
  <w:num w:numId="85">
    <w:abstractNumId w:val="3"/>
  </w:num>
  <w:num w:numId="86">
    <w:abstractNumId w:val="10"/>
  </w:num>
  <w:num w:numId="87">
    <w:abstractNumId w:val="31"/>
  </w:num>
  <w:num w:numId="88">
    <w:abstractNumId w:val="8"/>
  </w:num>
  <w:num w:numId="89">
    <w:abstractNumId w:val="26"/>
  </w:num>
  <w:num w:numId="90">
    <w:abstractNumId w:val="63"/>
  </w:num>
  <w:num w:numId="91">
    <w:abstractNumId w:val="19"/>
  </w:num>
  <w:num w:numId="92">
    <w:abstractNumId w:val="71"/>
  </w:num>
  <w:num w:numId="93">
    <w:abstractNumId w:val="24"/>
  </w:num>
  <w:num w:numId="94">
    <w:abstractNumId w:val="48"/>
  </w:num>
  <w:num w:numId="95">
    <w:abstractNumId w:val="49"/>
  </w:num>
  <w:num w:numId="96">
    <w:abstractNumId w:val="66"/>
  </w:num>
  <w:num w:numId="97">
    <w:abstractNumId w:val="36"/>
  </w:num>
  <w:num w:numId="98">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12289">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65EC"/>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61D4"/>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F61"/>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486F"/>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312"/>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5ED7"/>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ECEB56-6725-4A41-B912-B96DD8AB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515C2-919F-4A80-922A-762EF791A95A}">
  <ds:schemaRefs>
    <ds:schemaRef ds:uri="http://schemas.microsoft.com/sharepoint/v3/contenttype/forms"/>
  </ds:schemaRefs>
</ds:datastoreItem>
</file>

<file path=customXml/itemProps3.xml><?xml version="1.0" encoding="utf-8"?>
<ds:datastoreItem xmlns:ds="http://schemas.openxmlformats.org/officeDocument/2006/customXml" ds:itemID="{A4E5A57F-36DF-4A9E-8529-BA50BD14F39D}">
  <ds:schemaRefs>
    <ds:schemaRef ds:uri="http://schemas.openxmlformats.org/officeDocument/2006/bibliography"/>
  </ds:schemaRefs>
</ds:datastoreItem>
</file>

<file path=customXml/itemProps4.xml><?xml version="1.0" encoding="utf-8"?>
<ds:datastoreItem xmlns:ds="http://schemas.openxmlformats.org/officeDocument/2006/customXml" ds:itemID="{2DD771C3-7091-40C9-8D25-D145F504AE6F}">
  <ds:schemaRefs>
    <ds:schemaRef ds:uri="http://schemas.microsoft.com/office/infopath/2007/PartnerControls"/>
    <ds:schemaRef ds:uri="3218f1d2-41fa-49fd-9b1d-5e37eef849e3"/>
    <ds:schemaRef ds:uri="http://purl.org/dc/terms/"/>
    <ds:schemaRef ds:uri="http://schemas.openxmlformats.org/package/2006/metadata/core-properties"/>
    <ds:schemaRef ds:uri="http://schemas.microsoft.com/office/2006/documentManagement/types"/>
    <ds:schemaRef ds:uri="748636dd-998d-46fe-bd37-b30397d4c5f7"/>
    <ds:schemaRef ds:uri="eaf0e0e1-d8cb-499b-a144-081af81390aa"/>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544</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Nakakuri, Yuka[中栗 由華]</cp:lastModifiedBy>
  <cp:revision>4</cp:revision>
  <cp:lastPrinted>2021-12-16T07:35:00Z</cp:lastPrinted>
  <dcterms:created xsi:type="dcterms:W3CDTF">2023-05-24T08:41:00Z</dcterms:created>
  <dcterms:modified xsi:type="dcterms:W3CDTF">2023-06-23T00:35:00Z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