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1FFA" w14:textId="77777777" w:rsidR="00831FA5" w:rsidRPr="005568EA" w:rsidRDefault="00FB1086">
      <w:pPr>
        <w:ind w:left="6"/>
        <w:jc w:val="center"/>
        <w:rPr>
          <w:rFonts w:ascii="ＭＳ ゴシック" w:hAnsi="ＭＳ ゴシック"/>
          <w:b/>
          <w:sz w:val="28"/>
          <w:szCs w:val="28"/>
        </w:rPr>
      </w:pPr>
      <w:r w:rsidRPr="005568EA">
        <w:rPr>
          <w:rFonts w:ascii="ＭＳ ゴシック" w:hAnsi="ＭＳ ゴシック" w:hint="eastAsia"/>
          <w:b/>
          <w:sz w:val="28"/>
          <w:szCs w:val="28"/>
        </w:rPr>
        <w:t>業務実施契約書</w:t>
      </w:r>
    </w:p>
    <w:p w14:paraId="1A44990F" w14:textId="77777777" w:rsidR="00831FA5" w:rsidRPr="005568EA" w:rsidRDefault="00831FA5">
      <w:pPr>
        <w:rPr>
          <w:rFonts w:ascii="ＭＳ ゴシック" w:hAnsi="ＭＳ ゴシック"/>
        </w:rPr>
      </w:pPr>
    </w:p>
    <w:p w14:paraId="54B082C1" w14:textId="77777777" w:rsidR="00831FA5" w:rsidRPr="005568EA" w:rsidRDefault="00831FA5">
      <w:pPr>
        <w:rPr>
          <w:rFonts w:ascii="ＭＳ ゴシック" w:hAnsi="ＭＳ ゴシック"/>
        </w:rPr>
      </w:pPr>
    </w:p>
    <w:p w14:paraId="129509B2" w14:textId="2C13DCC2"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１　業務名称：</w:t>
      </w:r>
      <w:r w:rsidRPr="005568EA">
        <w:rPr>
          <w:rFonts w:ascii="ＭＳ ゴシック" w:hAnsi="ＭＳ ゴシック" w:hint="eastAsia"/>
          <w:szCs w:val="24"/>
        </w:rPr>
        <w:tab/>
        <w:t>●●●国○○○○○○○○○</w:t>
      </w:r>
      <w:r w:rsidRPr="005568EA">
        <w:rPr>
          <w:rFonts w:ascii="ＭＳ ゴシック" w:hAnsi="ＭＳ ゴシック" w:hint="eastAsia"/>
          <w:i/>
          <w:szCs w:val="24"/>
        </w:rPr>
        <w:t>（第●期）</w:t>
      </w:r>
    </w:p>
    <w:p w14:paraId="7AA1B47F" w14:textId="1108B793"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２　業務</w:t>
      </w:r>
      <w:r w:rsidR="003032CE" w:rsidRPr="005568EA">
        <w:rPr>
          <w:rFonts w:ascii="ＭＳ ゴシック" w:hAnsi="ＭＳ ゴシック" w:hint="eastAsia"/>
          <w:szCs w:val="24"/>
        </w:rPr>
        <w:t>実施</w:t>
      </w:r>
      <w:r w:rsidRPr="005568EA">
        <w:rPr>
          <w:rFonts w:ascii="ＭＳ ゴシック" w:hAnsi="ＭＳ ゴシック" w:hint="eastAsia"/>
          <w:szCs w:val="24"/>
        </w:rPr>
        <w:t>地：</w:t>
      </w:r>
      <w:r w:rsidRPr="005568EA">
        <w:rPr>
          <w:rFonts w:ascii="ＭＳ ゴシック" w:hAnsi="ＭＳ ゴシック" w:hint="eastAsia"/>
          <w:szCs w:val="24"/>
        </w:rPr>
        <w:tab/>
        <w:t>●●●国</w:t>
      </w:r>
    </w:p>
    <w:p w14:paraId="28966D3D" w14:textId="77777777"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３　履行期間：</w:t>
      </w:r>
      <w:r w:rsidRPr="005568EA">
        <w:rPr>
          <w:rFonts w:ascii="ＭＳ ゴシック" w:hAnsi="ＭＳ ゴシック"/>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日から</w:t>
      </w:r>
    </w:p>
    <w:p w14:paraId="2DE995CD" w14:textId="77777777" w:rsidR="00831FA5" w:rsidRPr="005568EA" w:rsidRDefault="00FB1086">
      <w:pPr>
        <w:tabs>
          <w:tab w:val="left" w:pos="1985"/>
        </w:tabs>
        <w:rPr>
          <w:rFonts w:ascii="ＭＳ ゴシック" w:hAnsi="ＭＳ ゴシック"/>
          <w:szCs w:val="24"/>
        </w:rPr>
      </w:pPr>
      <w:r w:rsidRPr="005568EA">
        <w:rPr>
          <w:rFonts w:ascii="ＭＳ ゴシック" w:hAnsi="ＭＳ ゴシック" w:hint="eastAsia"/>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日まで</w:t>
      </w:r>
    </w:p>
    <w:p w14:paraId="7524AEBD" w14:textId="77777777" w:rsidR="00831FA5" w:rsidRPr="005568EA" w:rsidRDefault="00FB1086">
      <w:pPr>
        <w:tabs>
          <w:tab w:val="left" w:pos="1985"/>
          <w:tab w:val="right" w:pos="8640"/>
        </w:tabs>
        <w:spacing w:beforeLines="50" w:before="120"/>
        <w:rPr>
          <w:rFonts w:ascii="ＭＳ ゴシック" w:hAnsi="ＭＳ ゴシック"/>
          <w:szCs w:val="24"/>
        </w:rPr>
      </w:pPr>
      <w:r w:rsidRPr="005568EA">
        <w:rPr>
          <w:rFonts w:ascii="ＭＳ ゴシック" w:hAnsi="ＭＳ ゴシック" w:hint="eastAsia"/>
          <w:szCs w:val="24"/>
        </w:rPr>
        <w:t>４　契約金額：</w:t>
      </w:r>
      <w:r w:rsidRPr="005568EA">
        <w:rPr>
          <w:rFonts w:ascii="ＭＳ ゴシック" w:hAnsi="ＭＳ ゴシック"/>
          <w:szCs w:val="24"/>
        </w:rPr>
        <w:tab/>
      </w:r>
      <w:r w:rsidRPr="005568EA">
        <w:rPr>
          <w:rFonts w:ascii="ＭＳ ゴシック" w:hAnsi="ＭＳ ゴシック" w:hint="eastAsia"/>
          <w:szCs w:val="24"/>
        </w:rPr>
        <w:t xml:space="preserve">　　　　　　　　円</w:t>
      </w:r>
    </w:p>
    <w:p w14:paraId="1B507DA0" w14:textId="77777777" w:rsidR="00831FA5" w:rsidRPr="005568EA" w:rsidRDefault="00FB1086">
      <w:pPr>
        <w:tabs>
          <w:tab w:val="right" w:pos="8880"/>
        </w:tabs>
        <w:ind w:leftChars="827" w:left="1985"/>
        <w:rPr>
          <w:rFonts w:ascii="ＭＳ ゴシック" w:hAnsi="ＭＳ ゴシック"/>
          <w:szCs w:val="24"/>
        </w:rPr>
      </w:pPr>
      <w:r w:rsidRPr="005568EA">
        <w:rPr>
          <w:rFonts w:ascii="ＭＳ ゴシック" w:hAnsi="ＭＳ ゴシック" w:hint="eastAsia"/>
          <w:szCs w:val="24"/>
        </w:rPr>
        <w:t>（内　消費税及び地方消費税の合計額　　　　　　円）</w:t>
      </w:r>
    </w:p>
    <w:p w14:paraId="79F02B6D" w14:textId="308C65D9" w:rsidR="00831FA5" w:rsidRPr="005568EA" w:rsidRDefault="00FB1086">
      <w:pPr>
        <w:tabs>
          <w:tab w:val="right" w:pos="8880"/>
        </w:tabs>
        <w:ind w:leftChars="827" w:left="1985"/>
        <w:rPr>
          <w:rFonts w:ascii="ＭＳ ゴシック" w:hAnsi="ＭＳ ゴシック"/>
          <w:i/>
          <w:szCs w:val="24"/>
        </w:rPr>
      </w:pPr>
      <w:bookmarkStart w:id="0" w:name="_Hlk113830466"/>
      <w:r w:rsidRPr="005568EA">
        <w:rPr>
          <w:rFonts w:ascii="ＭＳ ゴシック" w:hAnsi="ＭＳ ゴシック" w:hint="eastAsia"/>
          <w:i/>
          <w:szCs w:val="24"/>
        </w:rPr>
        <w:t>【事業実施・支援業務の場合</w:t>
      </w:r>
      <w:r w:rsidR="00140B3F" w:rsidRPr="005568EA">
        <w:rPr>
          <w:rStyle w:val="af"/>
          <w:rFonts w:ascii="ＭＳ ゴシック" w:hAnsi="ＭＳ ゴシック"/>
          <w:i/>
          <w:szCs w:val="24"/>
        </w:rPr>
        <w:footnoteReference w:id="2"/>
      </w:r>
      <w:r w:rsidRPr="005568EA">
        <w:rPr>
          <w:rFonts w:ascii="ＭＳ ゴシック" w:hAnsi="ＭＳ ゴシック" w:hint="eastAsia"/>
          <w:i/>
          <w:szCs w:val="24"/>
        </w:rPr>
        <w:t>】</w:t>
      </w:r>
    </w:p>
    <w:p w14:paraId="0DBEFFAB" w14:textId="709C2034" w:rsidR="00831FA5" w:rsidRPr="005568EA" w:rsidRDefault="00FB1086">
      <w:pPr>
        <w:tabs>
          <w:tab w:val="right" w:pos="8880"/>
        </w:tabs>
        <w:ind w:leftChars="827" w:left="1985"/>
        <w:rPr>
          <w:rFonts w:ascii="ＭＳ ゴシック" w:hAnsi="ＭＳ ゴシック"/>
          <w:i/>
          <w:szCs w:val="24"/>
        </w:rPr>
      </w:pPr>
      <w:r w:rsidRPr="005568EA">
        <w:rPr>
          <w:rFonts w:ascii="ＭＳ ゴシック" w:hAnsi="ＭＳ ゴシック" w:hint="eastAsia"/>
          <w:i/>
          <w:szCs w:val="24"/>
        </w:rPr>
        <w:t>（内　消費税及び地方消費税の合計額　　　　　０円）</w:t>
      </w:r>
    </w:p>
    <w:bookmarkEnd w:id="0"/>
    <w:p w14:paraId="7362FB64" w14:textId="77777777" w:rsidR="00831FA5" w:rsidRPr="005568EA" w:rsidRDefault="00831FA5">
      <w:pPr>
        <w:rPr>
          <w:rFonts w:ascii="ＭＳ ゴシック" w:hAnsi="ＭＳ ゴシック"/>
          <w:szCs w:val="24"/>
        </w:rPr>
      </w:pPr>
    </w:p>
    <w:p w14:paraId="375314FA" w14:textId="77777777" w:rsidR="00831FA5" w:rsidRPr="005568EA" w:rsidRDefault="00831FA5">
      <w:pPr>
        <w:rPr>
          <w:rFonts w:ascii="ＭＳ ゴシック" w:hAnsi="ＭＳ ゴシック"/>
          <w:szCs w:val="24"/>
        </w:rPr>
      </w:pPr>
    </w:p>
    <w:p w14:paraId="09589929"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頭書業務の実施について、独立行政法人国際協力機構（以下「発注者」という。）　と受注者名〔組織名〕</w:t>
      </w:r>
      <w:r w:rsidRPr="005568EA">
        <w:rPr>
          <w:rStyle w:val="af"/>
          <w:rFonts w:ascii="ＭＳ ゴシック" w:hAnsi="ＭＳ ゴシック"/>
          <w:szCs w:val="24"/>
        </w:rPr>
        <w:footnoteReference w:id="3"/>
      </w:r>
      <w:r w:rsidRPr="005568EA">
        <w:rPr>
          <w:rFonts w:ascii="ＭＳ ゴシック" w:hAnsi="ＭＳ ゴシック" w:hint="eastAsia"/>
          <w:szCs w:val="24"/>
        </w:rPr>
        <w:t>を記載（以下「受注者」という。）とは、おのおの対等な立場における合意に基づいて、次の条項によって契約（以下「本契約」という。）を締結し、信義に従って誠実にこれを履行するものとする。</w:t>
      </w:r>
    </w:p>
    <w:p w14:paraId="7239F710" w14:textId="77777777" w:rsidR="00831FA5" w:rsidRPr="005568EA" w:rsidRDefault="00831FA5">
      <w:pPr>
        <w:rPr>
          <w:rFonts w:ascii="ＭＳ ゴシック" w:hAnsi="ＭＳ ゴシック"/>
          <w:szCs w:val="24"/>
        </w:rPr>
      </w:pPr>
    </w:p>
    <w:p w14:paraId="49122093" w14:textId="77777777" w:rsidR="00CE6B4E" w:rsidRPr="005568EA" w:rsidRDefault="00CE6B4E">
      <w:pPr>
        <w:rPr>
          <w:rFonts w:ascii="ＭＳ ゴシック" w:hAnsi="ＭＳ ゴシック"/>
          <w:szCs w:val="24"/>
        </w:rPr>
      </w:pPr>
    </w:p>
    <w:p w14:paraId="34C825D0" w14:textId="77777777" w:rsidR="00831FA5" w:rsidRPr="005568EA" w:rsidRDefault="00FB1086">
      <w:pPr>
        <w:pStyle w:val="af2"/>
        <w:ind w:left="0" w:firstLine="0"/>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（契約書の構成）</w:t>
      </w:r>
    </w:p>
    <w:p w14:paraId="7D5F5FEB" w14:textId="01670193" w:rsidR="00831FA5" w:rsidRPr="005568EA" w:rsidRDefault="00FB1086" w:rsidP="690C413B">
      <w:pPr>
        <w:pStyle w:val="af2"/>
        <w:ind w:left="466" w:hangingChars="194" w:hanging="466"/>
        <w:rPr>
          <w:rFonts w:ascii="ＭＳ ゴシック" w:eastAsia="ＭＳ ゴシック" w:hAnsi="ＭＳ ゴシック"/>
          <w:color w:val="auto"/>
        </w:rPr>
      </w:pPr>
      <w:r w:rsidRPr="005568EA">
        <w:rPr>
          <w:rFonts w:ascii="ＭＳ ゴシック" w:eastAsia="ＭＳ ゴシック" w:hAnsi="ＭＳ ゴシック"/>
          <w:color w:val="auto"/>
        </w:rPr>
        <w:t>第１条　本契約は、本契約書本体の他、本契約の一部としての効力を持つ次に掲げる各文書により構成される。</w:t>
      </w:r>
      <w:bookmarkStart w:id="1" w:name="_Hlk113845872"/>
      <w:r w:rsidR="00B81F5E" w:rsidRPr="005568EA">
        <w:rPr>
          <w:rFonts w:ascii="ＭＳ ゴシック" w:eastAsia="ＭＳ ゴシック" w:hAnsi="ＭＳ ゴシック"/>
          <w:color w:val="auto"/>
        </w:rPr>
        <w:t>なお、本契約を構成する文書中に規定される</w:t>
      </w:r>
      <w:r w:rsidR="00DD5F53" w:rsidRPr="005568EA">
        <w:rPr>
          <w:rFonts w:ascii="ＭＳ ゴシック" w:eastAsia="ＭＳ ゴシック" w:hAnsi="ＭＳ ゴシック" w:hint="eastAsia"/>
          <w:color w:val="auto"/>
        </w:rPr>
        <w:t>「文書」</w:t>
      </w:r>
      <w:r w:rsidR="00964B5A" w:rsidRPr="005568EA">
        <w:rPr>
          <w:rFonts w:ascii="ＭＳ ゴシック" w:eastAsia="ＭＳ ゴシック" w:hAnsi="ＭＳ ゴシック" w:hint="eastAsia"/>
          <w:color w:val="auto"/>
        </w:rPr>
        <w:t>、</w:t>
      </w:r>
      <w:r w:rsidR="00B81F5E" w:rsidRPr="005568EA">
        <w:rPr>
          <w:rFonts w:ascii="ＭＳ ゴシック" w:eastAsia="ＭＳ ゴシック" w:hAnsi="ＭＳ ゴシック"/>
          <w:color w:val="auto"/>
        </w:rPr>
        <w:t>「書面」</w:t>
      </w:r>
      <w:r w:rsidR="00964B5A" w:rsidRPr="005568EA">
        <w:rPr>
          <w:rFonts w:ascii="ＭＳ ゴシック" w:eastAsia="ＭＳ ゴシック" w:hAnsi="ＭＳ ゴシック" w:hint="eastAsia"/>
          <w:color w:val="auto"/>
        </w:rPr>
        <w:t>及び</w:t>
      </w:r>
      <w:r w:rsidR="00DD5F53" w:rsidRPr="005568EA">
        <w:rPr>
          <w:rFonts w:ascii="ＭＳ ゴシック" w:eastAsia="ＭＳ ゴシック" w:hAnsi="ＭＳ ゴシック" w:hint="eastAsia"/>
          <w:color w:val="auto"/>
        </w:rPr>
        <w:t>「書類」</w:t>
      </w:r>
      <w:r w:rsidR="00B81F5E" w:rsidRPr="005568EA">
        <w:rPr>
          <w:rFonts w:ascii="ＭＳ ゴシック" w:eastAsia="ＭＳ ゴシック" w:hAnsi="ＭＳ ゴシック"/>
          <w:color w:val="auto"/>
        </w:rPr>
        <w:t>については、あらかじめ発注者が指定した</w:t>
      </w:r>
      <w:r w:rsidR="00F03110" w:rsidRPr="005568EA">
        <w:rPr>
          <w:rFonts w:ascii="ＭＳ ゴシック" w:eastAsia="ＭＳ ゴシック" w:hAnsi="ＭＳ ゴシック" w:hint="eastAsia"/>
          <w:color w:val="auto"/>
        </w:rPr>
        <w:t>場合には、指定の</w:t>
      </w:r>
      <w:r w:rsidR="00B81F5E" w:rsidRPr="005568EA">
        <w:rPr>
          <w:rFonts w:ascii="ＭＳ ゴシック" w:eastAsia="ＭＳ ゴシック" w:hAnsi="ＭＳ ゴシック"/>
          <w:color w:val="auto"/>
        </w:rPr>
        <w:t>電磁的方法による</w:t>
      </w:r>
      <w:r w:rsidR="00532086" w:rsidRPr="005568EA">
        <w:rPr>
          <w:rFonts w:ascii="ＭＳ ゴシック" w:eastAsia="ＭＳ ゴシック" w:hAnsi="ＭＳ ゴシック" w:hint="eastAsia"/>
          <w:color w:val="auto"/>
        </w:rPr>
        <w:t>ものと</w:t>
      </w:r>
      <w:r w:rsidR="00AE4611" w:rsidRPr="005568EA">
        <w:rPr>
          <w:rFonts w:ascii="ＭＳ ゴシック" w:eastAsia="ＭＳ ゴシック" w:hAnsi="ＭＳ ゴシック" w:hint="eastAsia"/>
          <w:color w:val="auto"/>
        </w:rPr>
        <w:t>し、指定がない場合には紙</w:t>
      </w:r>
      <w:r w:rsidR="00602229" w:rsidRPr="005568EA">
        <w:rPr>
          <w:rFonts w:ascii="ＭＳ ゴシック" w:eastAsia="ＭＳ ゴシック" w:hAnsi="ＭＳ ゴシック" w:hint="eastAsia"/>
          <w:color w:val="auto"/>
        </w:rPr>
        <w:t>媒体</w:t>
      </w:r>
      <w:r w:rsidR="00AE4611" w:rsidRPr="005568EA">
        <w:rPr>
          <w:rFonts w:ascii="ＭＳ ゴシック" w:eastAsia="ＭＳ ゴシック" w:hAnsi="ＭＳ ゴシック" w:hint="eastAsia"/>
          <w:color w:val="auto"/>
        </w:rPr>
        <w:t>による</w:t>
      </w:r>
      <w:r w:rsidR="00602229" w:rsidRPr="005568EA">
        <w:rPr>
          <w:rFonts w:ascii="ＭＳ ゴシック" w:eastAsia="ＭＳ ゴシック" w:hAnsi="ＭＳ ゴシック" w:hint="eastAsia"/>
          <w:color w:val="auto"/>
        </w:rPr>
        <w:t>ものとする。</w:t>
      </w:r>
      <w:bookmarkEnd w:id="1"/>
    </w:p>
    <w:p w14:paraId="4EEFC5E3" w14:textId="1399901B"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（１）業務実施契約約款（</w:t>
      </w:r>
      <w:r w:rsidRPr="005568EA">
        <w:rPr>
          <w:rFonts w:ascii="ＭＳ ゴシック" w:eastAsia="ＭＳ ゴシック" w:hAnsi="ＭＳ ゴシック" w:hint="eastAsia"/>
          <w:i/>
          <w:iCs/>
          <w:color w:val="auto"/>
          <w:szCs w:val="24"/>
        </w:rPr>
        <w:t>調査業務or事業実施・支援業務</w:t>
      </w:r>
      <w:r w:rsidRPr="005568EA">
        <w:rPr>
          <w:rFonts w:ascii="ＭＳ ゴシック" w:eastAsia="ＭＳ ゴシック" w:hAnsi="ＭＳ ゴシック" w:hint="eastAsia"/>
          <w:color w:val="auto"/>
          <w:szCs w:val="24"/>
        </w:rPr>
        <w:t>）</w:t>
      </w:r>
      <w:r w:rsidR="00896177" w:rsidRPr="005568EA">
        <w:rPr>
          <w:rFonts w:ascii="ＭＳ ゴシック" w:eastAsia="ＭＳ ゴシック" w:hAnsi="ＭＳ ゴシック" w:hint="eastAsia"/>
          <w:color w:val="auto"/>
          <w:szCs w:val="24"/>
        </w:rPr>
        <w:t>（以下「約款」という。）</w:t>
      </w:r>
    </w:p>
    <w:p w14:paraId="5F8777B2"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（２）附属書Ⅰ「共通仕様書」</w:t>
      </w:r>
    </w:p>
    <w:p w14:paraId="6B07C685"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（３）附属書Ⅱ「特記仕様書」</w:t>
      </w:r>
    </w:p>
    <w:p w14:paraId="120AC108" w14:textId="75443351" w:rsidR="002D3569" w:rsidRDefault="00FB1086">
      <w:pPr>
        <w:rPr>
          <w:rFonts w:ascii="ＭＳ ゴシック" w:hAnsi="ＭＳ ゴシック"/>
          <w:szCs w:val="24"/>
        </w:rPr>
      </w:pPr>
      <w:r w:rsidRPr="005568EA">
        <w:rPr>
          <w:rFonts w:ascii="ＭＳ ゴシック" w:hAnsi="ＭＳ ゴシック" w:hint="eastAsia"/>
          <w:szCs w:val="24"/>
        </w:rPr>
        <w:t>（４）附属書Ⅲ「契約金額内訳書」</w:t>
      </w:r>
      <w:r w:rsidR="0090721F" w:rsidRPr="005568EA">
        <w:rPr>
          <w:rStyle w:val="af"/>
          <w:rFonts w:ascii="ＭＳ ゴシック" w:hAnsi="ＭＳ ゴシック"/>
          <w:szCs w:val="24"/>
        </w:rPr>
        <w:footnoteReference w:id="4"/>
      </w:r>
    </w:p>
    <w:p w14:paraId="214B2B43" w14:textId="77777777" w:rsidR="00A53B89" w:rsidRDefault="00A53B89">
      <w:pPr>
        <w:rPr>
          <w:rFonts w:ascii="ＭＳ ゴシック" w:hAnsi="ＭＳ ゴシック"/>
          <w:szCs w:val="24"/>
        </w:rPr>
      </w:pPr>
    </w:p>
    <w:p w14:paraId="62CFA893" w14:textId="43456368" w:rsidR="00831FA5" w:rsidRPr="005568EA" w:rsidRDefault="00FB1086">
      <w:pPr>
        <w:rPr>
          <w:rFonts w:ascii="ＭＳ ゴシック" w:hAnsi="ＭＳ ゴシック"/>
          <w:szCs w:val="24"/>
        </w:rPr>
      </w:pPr>
      <w:r w:rsidRPr="005568EA">
        <w:rPr>
          <w:rFonts w:ascii="ＭＳ ゴシック" w:hAnsi="ＭＳ ゴシック" w:hint="eastAsia"/>
          <w:szCs w:val="24"/>
        </w:rPr>
        <w:t>（監督職員）</w:t>
      </w:r>
    </w:p>
    <w:p w14:paraId="5382F7A0" w14:textId="170E98B9" w:rsidR="00831FA5" w:rsidRPr="005568EA" w:rsidRDefault="00FB1086" w:rsidP="0027318A">
      <w:pPr>
        <w:pStyle w:val="af2"/>
        <w:ind w:left="226" w:hangingChars="94" w:hanging="22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第２条　約款第６条に定める監督職員は以下の職位にある者とする。</w:t>
      </w:r>
    </w:p>
    <w:p w14:paraId="6262A85D"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（１）監督職員　　：</w:t>
      </w:r>
      <w:r w:rsidRPr="005568EA">
        <w:rPr>
          <w:rFonts w:ascii="ＭＳ ゴシック" w:hAnsi="ＭＳ ゴシック" w:hint="eastAsia"/>
          <w:i/>
          <w:szCs w:val="24"/>
        </w:rPr>
        <w:t>（　　　部　　　課の課長又は　　　事務所の次長）</w:t>
      </w:r>
    </w:p>
    <w:p w14:paraId="4A454391" w14:textId="046BC50F" w:rsidR="00CE6B4E" w:rsidRPr="005568EA" w:rsidRDefault="00CE6B4E">
      <w:pPr>
        <w:rPr>
          <w:rFonts w:ascii="ＭＳ ゴシック" w:hAnsi="ＭＳ ゴシック"/>
          <w:szCs w:val="24"/>
        </w:rPr>
      </w:pPr>
    </w:p>
    <w:p w14:paraId="25466261" w14:textId="77777777" w:rsidR="003A2C42" w:rsidRPr="005568EA" w:rsidRDefault="003A2C42" w:rsidP="00D57604">
      <w:pPr>
        <w:jc w:val="left"/>
        <w:rPr>
          <w:rFonts w:ascii="ＭＳ ゴシック" w:hAnsi="ＭＳ ゴシック"/>
          <w:szCs w:val="24"/>
        </w:rPr>
      </w:pPr>
      <w:r w:rsidRPr="005568EA">
        <w:rPr>
          <w:rFonts w:ascii="ＭＳ ゴシック" w:hAnsi="ＭＳ ゴシック" w:hint="eastAsia"/>
          <w:szCs w:val="24"/>
        </w:rPr>
        <w:t>（約款の一部変更適用）</w:t>
      </w:r>
    </w:p>
    <w:p w14:paraId="1838EF71" w14:textId="31DF969C" w:rsidR="003A2C42" w:rsidRDefault="003A2C42" w:rsidP="00D57604">
      <w:pPr>
        <w:jc w:val="left"/>
        <w:rPr>
          <w:rFonts w:ascii="ＭＳ ゴシック" w:hAnsi="ＭＳ ゴシック"/>
          <w:szCs w:val="24"/>
        </w:rPr>
      </w:pPr>
      <w:r w:rsidRPr="005568EA">
        <w:rPr>
          <w:rFonts w:ascii="ＭＳ ゴシック" w:hAnsi="ＭＳ ゴシック" w:hint="eastAsia"/>
          <w:szCs w:val="24"/>
        </w:rPr>
        <w:t>第</w:t>
      </w:r>
      <w:r w:rsidR="009019B7" w:rsidRPr="005568EA">
        <w:rPr>
          <w:rFonts w:ascii="ＭＳ ゴシック" w:hAnsi="ＭＳ ゴシック" w:hint="eastAsia"/>
          <w:szCs w:val="24"/>
        </w:rPr>
        <w:t>３</w:t>
      </w:r>
      <w:r w:rsidRPr="005568EA">
        <w:rPr>
          <w:rFonts w:ascii="ＭＳ ゴシック" w:hAnsi="ＭＳ ゴシック" w:hint="eastAsia"/>
          <w:szCs w:val="24"/>
        </w:rPr>
        <w:t xml:space="preserve">条　本契約においては、約款のうち、次に掲げる条項については、当該約款の規定によらず、次のとおり変更して適用する。 </w:t>
      </w:r>
    </w:p>
    <w:p w14:paraId="74C45796" w14:textId="77777777" w:rsidR="00C74AC1" w:rsidRPr="00C74AC1" w:rsidRDefault="00C74AC1" w:rsidP="00D57604">
      <w:pPr>
        <w:jc w:val="left"/>
        <w:rPr>
          <w:rFonts w:ascii="ＭＳ ゴシック" w:hAnsi="ＭＳ ゴシック"/>
          <w:szCs w:val="24"/>
        </w:rPr>
      </w:pPr>
    </w:p>
    <w:p w14:paraId="2593F961" w14:textId="77777777" w:rsidR="001B566B" w:rsidRPr="005568EA" w:rsidRDefault="001B566B" w:rsidP="0056176B">
      <w:pPr>
        <w:rPr>
          <w:rFonts w:ascii="ＭＳ ゴシック" w:hAnsi="ＭＳ ゴシック"/>
          <w:i/>
          <w:szCs w:val="24"/>
        </w:rPr>
      </w:pPr>
    </w:p>
    <w:p w14:paraId="68C8F166" w14:textId="76EC74BF" w:rsidR="00BE7B37" w:rsidRPr="005568EA" w:rsidRDefault="0056176B" w:rsidP="00547D01">
      <w:pPr>
        <w:rPr>
          <w:rFonts w:ascii="ＭＳ ゴシック" w:hAnsi="ＭＳ ゴシック"/>
          <w:i/>
          <w:szCs w:val="24"/>
        </w:rPr>
      </w:pPr>
      <w:r w:rsidRPr="005568EA">
        <w:rPr>
          <w:rFonts w:ascii="ＭＳ ゴシック" w:hAnsi="ＭＳ ゴシック" w:hint="eastAsia"/>
          <w:i/>
          <w:szCs w:val="24"/>
        </w:rPr>
        <w:t>【</w:t>
      </w:r>
      <w:r w:rsidR="001B566B" w:rsidRPr="005568EA">
        <w:rPr>
          <w:rFonts w:ascii="ＭＳ ゴシック" w:hAnsi="ＭＳ ゴシック" w:hint="eastAsia"/>
          <w:i/>
          <w:szCs w:val="24"/>
        </w:rPr>
        <w:t>約款</w:t>
      </w:r>
      <w:r w:rsidRPr="005568EA">
        <w:rPr>
          <w:rFonts w:ascii="ＭＳ ゴシック" w:hAnsi="ＭＳ ゴシック" w:hint="eastAsia"/>
          <w:i/>
          <w:szCs w:val="24"/>
        </w:rPr>
        <w:t>変更</w:t>
      </w:r>
      <w:r w:rsidR="001B566B" w:rsidRPr="005568EA">
        <w:rPr>
          <w:rFonts w:ascii="ＭＳ ゴシック" w:hAnsi="ＭＳ ゴシック" w:hint="eastAsia"/>
          <w:i/>
          <w:szCs w:val="24"/>
        </w:rPr>
        <w:t>の</w:t>
      </w:r>
      <w:r w:rsidRPr="005568EA">
        <w:rPr>
          <w:rFonts w:ascii="ＭＳ ゴシック" w:hAnsi="ＭＳ ゴシック" w:hint="eastAsia"/>
          <w:i/>
          <w:szCs w:val="24"/>
        </w:rPr>
        <w:t>追加：「※」に該当する</w:t>
      </w:r>
      <w:r w:rsidR="007D4AD2" w:rsidRPr="005568EA">
        <w:rPr>
          <w:rFonts w:ascii="ＭＳ ゴシック" w:hAnsi="ＭＳ ゴシック" w:hint="eastAsia"/>
          <w:i/>
          <w:szCs w:val="24"/>
        </w:rPr>
        <w:t>契約</w:t>
      </w:r>
      <w:r w:rsidRPr="005568EA">
        <w:rPr>
          <w:rFonts w:ascii="ＭＳ ゴシック" w:hAnsi="ＭＳ ゴシック" w:hint="eastAsia"/>
          <w:i/>
          <w:szCs w:val="24"/>
        </w:rPr>
        <w:t>は、（</w:t>
      </w:r>
      <w:r w:rsidR="00851F14">
        <w:rPr>
          <w:rFonts w:ascii="ＭＳ ゴシック" w:hAnsi="ＭＳ ゴシック" w:hint="eastAsia"/>
          <w:i/>
          <w:szCs w:val="24"/>
        </w:rPr>
        <w:t>１</w:t>
      </w:r>
      <w:r w:rsidRPr="005568EA">
        <w:rPr>
          <w:rFonts w:ascii="ＭＳ ゴシック" w:hAnsi="ＭＳ ゴシック" w:hint="eastAsia"/>
          <w:i/>
          <w:szCs w:val="24"/>
        </w:rPr>
        <w:t>）以降</w:t>
      </w:r>
      <w:r w:rsidR="00A03711" w:rsidRPr="005568EA">
        <w:rPr>
          <w:rFonts w:ascii="ＭＳ ゴシック" w:hAnsi="ＭＳ ゴシック" w:hint="eastAsia"/>
          <w:i/>
          <w:szCs w:val="24"/>
        </w:rPr>
        <w:t>の</w:t>
      </w:r>
      <w:r w:rsidRPr="005568EA">
        <w:rPr>
          <w:rFonts w:ascii="ＭＳ ゴシック" w:hAnsi="ＭＳ ゴシック" w:hint="eastAsia"/>
          <w:i/>
          <w:szCs w:val="24"/>
        </w:rPr>
        <w:t>記載を追加します。</w:t>
      </w:r>
      <w:r w:rsidR="003A6B9C">
        <w:rPr>
          <w:rFonts w:ascii="ＭＳ ゴシック" w:hAnsi="ＭＳ ゴシック" w:hint="eastAsia"/>
          <w:i/>
          <w:szCs w:val="24"/>
        </w:rPr>
        <w:t>該当しない場合は、上記第3条を削除します。</w:t>
      </w:r>
      <w:r w:rsidRPr="005568EA">
        <w:rPr>
          <w:rFonts w:ascii="ＭＳ ゴシック" w:hAnsi="ＭＳ ゴシック" w:hint="eastAsia"/>
          <w:i/>
          <w:szCs w:val="24"/>
        </w:rPr>
        <w:t>】</w:t>
      </w:r>
    </w:p>
    <w:p w14:paraId="15115394" w14:textId="5BD2D960" w:rsidR="003A2C42" w:rsidRPr="005568EA" w:rsidRDefault="003A2C42" w:rsidP="003A2C42">
      <w:pPr>
        <w:ind w:left="163"/>
        <w:rPr>
          <w:rFonts w:ascii="ＭＳ ゴシック" w:hAnsi="ＭＳ ゴシック"/>
          <w:i/>
          <w:iCs/>
          <w:szCs w:val="24"/>
        </w:rPr>
      </w:pPr>
    </w:p>
    <w:p w14:paraId="291C5A12" w14:textId="14BC019C" w:rsidR="008A03D6" w:rsidRPr="005568EA" w:rsidRDefault="00AE27FF" w:rsidP="008A03D6">
      <w:pPr>
        <w:widowControl/>
        <w:jc w:val="left"/>
        <w:rPr>
          <w:rFonts w:ascii="ＭＳ ゴシック" w:hAnsi="ＭＳ ゴシック"/>
          <w:i/>
          <w:szCs w:val="24"/>
          <w:u w:val="single"/>
        </w:rPr>
      </w:pPr>
      <w:r w:rsidRPr="005568EA">
        <w:rPr>
          <w:rFonts w:ascii="ＭＳ ゴシック" w:hAnsi="ＭＳ ゴシック" w:hint="eastAsia"/>
          <w:i/>
          <w:szCs w:val="24"/>
        </w:rPr>
        <w:t>※</w:t>
      </w:r>
      <w:r w:rsidR="008A03D6" w:rsidRPr="005568EA">
        <w:rPr>
          <w:rFonts w:ascii="ＭＳ ゴシック" w:hAnsi="ＭＳ ゴシック" w:hint="eastAsia"/>
          <w:i/>
          <w:szCs w:val="24"/>
        </w:rPr>
        <w:t>「QCBS－ランプサム型」を適用し、</w:t>
      </w:r>
      <w:r w:rsidR="008A03D6" w:rsidRPr="005568EA">
        <w:rPr>
          <w:rFonts w:ascii="ＭＳ ゴシック" w:hAnsi="ＭＳ ゴシック" w:hint="eastAsia"/>
          <w:b/>
          <w:bCs/>
          <w:i/>
          <w:szCs w:val="24"/>
          <w:u w:val="single"/>
        </w:rPr>
        <w:t>実費精算を含む契約の場合</w:t>
      </w:r>
      <w:r w:rsidR="008A03D6"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8A03D6" w:rsidRPr="005568EA" w14:paraId="30D654A5" w14:textId="77777777">
        <w:tc>
          <w:tcPr>
            <w:tcW w:w="8930" w:type="dxa"/>
          </w:tcPr>
          <w:p w14:paraId="1B2E260A" w14:textId="77777777" w:rsidR="008A03D6" w:rsidRPr="005568EA" w:rsidRDefault="008A03D6" w:rsidP="00E86B66">
            <w:pPr>
              <w:pStyle w:val="af3"/>
              <w:numPr>
                <w:ilvl w:val="0"/>
                <w:numId w:val="27"/>
              </w:numPr>
              <w:ind w:leftChars="0" w:left="600"/>
              <w:rPr>
                <w:rFonts w:ascii="ＭＳ ゴシック" w:hAnsi="ＭＳ ゴシック"/>
                <w:i/>
                <w:szCs w:val="24"/>
              </w:rPr>
            </w:pPr>
            <w:r w:rsidRPr="005568EA">
              <w:rPr>
                <w:rFonts w:ascii="ＭＳ ゴシック" w:hAnsi="ＭＳ ゴシック" w:hint="eastAsia"/>
                <w:i/>
                <w:szCs w:val="24"/>
              </w:rPr>
              <w:t>約款第14条（契約金額の精算）</w:t>
            </w:r>
          </w:p>
          <w:p w14:paraId="5475FC9D"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第3項中「ただし、証拠書類については発注者が別に定める基準に従い、その全部又は一部の提出を省略することができる。」を削除する。</w:t>
            </w:r>
          </w:p>
          <w:p w14:paraId="4D68E89A"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4項を「発注者は、第2項の精算報告書及び第3項の必要な証拠書類一式を検査のうえ、精算報告書により報告された精算金額と契約金額とのいずれか低い額を発注者が支払うべき額（以下「確定金額」という。）として確定し、これを受注者に通知しなければならない。」に改める。</w:t>
            </w:r>
          </w:p>
          <w:p w14:paraId="4CB0466B" w14:textId="3D93A38B"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第5項</w:t>
            </w:r>
            <w:r w:rsidRPr="003F6134">
              <w:rPr>
                <w:rFonts w:ascii="ＭＳ ゴシック" w:hAnsi="ＭＳ ゴシック" w:hint="eastAsia"/>
                <w:i/>
                <w:szCs w:val="24"/>
              </w:rPr>
              <w:t>を削除する。</w:t>
            </w:r>
          </w:p>
          <w:p w14:paraId="41D1F012" w14:textId="77777777" w:rsidR="00CD0882" w:rsidRPr="005568EA" w:rsidRDefault="00CD0882" w:rsidP="00CD0882">
            <w:pPr>
              <w:pStyle w:val="af3"/>
              <w:ind w:leftChars="0" w:left="1058"/>
              <w:rPr>
                <w:rFonts w:ascii="ＭＳ ゴシック" w:hAnsi="ＭＳ ゴシック"/>
                <w:i/>
                <w:szCs w:val="24"/>
              </w:rPr>
            </w:pPr>
          </w:p>
          <w:p w14:paraId="36EA8F2C" w14:textId="77777777" w:rsidR="009D694C" w:rsidRPr="005568EA" w:rsidRDefault="008A03D6" w:rsidP="00C05FCB">
            <w:pPr>
              <w:pStyle w:val="af3"/>
              <w:numPr>
                <w:ilvl w:val="0"/>
                <w:numId w:val="27"/>
              </w:numPr>
              <w:ind w:leftChars="0" w:left="597"/>
              <w:rPr>
                <w:rFonts w:ascii="ＭＳ ゴシック" w:hAnsi="ＭＳ ゴシック"/>
                <w:i/>
                <w:szCs w:val="24"/>
              </w:rPr>
            </w:pPr>
            <w:r w:rsidRPr="005568EA">
              <w:rPr>
                <w:rFonts w:ascii="ＭＳ ゴシック" w:hAnsi="ＭＳ ゴシック" w:hint="eastAsia"/>
                <w:i/>
                <w:szCs w:val="24"/>
              </w:rPr>
              <w:t>約款第15条（支払）</w:t>
            </w:r>
          </w:p>
          <w:p w14:paraId="0B20A6D7" w14:textId="020C8F85" w:rsidR="009D694C" w:rsidRPr="005568EA" w:rsidRDefault="009D694C"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68310B71" w14:textId="24243BBD" w:rsidR="003D102A" w:rsidRPr="005568EA" w:rsidRDefault="00A30A85"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請求金額</w:t>
            </w:r>
          </w:p>
          <w:p w14:paraId="18E7DB0B" w14:textId="5EC9128F" w:rsidR="00A75C4E"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請求金額については、契約金額内訳書に定められた金額をもって確定する。</w:t>
            </w:r>
          </w:p>
          <w:p w14:paraId="6278BC0D" w14:textId="77777777" w:rsidR="00A75C4E" w:rsidRPr="005568EA" w:rsidRDefault="00A75C4E"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実費精算金額の扱い</w:t>
            </w:r>
          </w:p>
          <w:p w14:paraId="18D93B6C" w14:textId="4874B4E4" w:rsidR="00A30A85"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4016415D" w14:textId="5824D7AD" w:rsidR="008A03D6" w:rsidRPr="005568EA" w:rsidRDefault="008A03D6"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tc>
      </w:tr>
    </w:tbl>
    <w:p w14:paraId="7229AEA7" w14:textId="77777777" w:rsidR="001B566B" w:rsidRPr="005568EA" w:rsidRDefault="001B566B" w:rsidP="001B566B">
      <w:pPr>
        <w:rPr>
          <w:rFonts w:ascii="ＭＳ ゴシック" w:hAnsi="ＭＳ ゴシック"/>
          <w:i/>
          <w:szCs w:val="24"/>
        </w:rPr>
      </w:pPr>
    </w:p>
    <w:p w14:paraId="3937F3AA" w14:textId="04B91624" w:rsidR="00D6104F" w:rsidRPr="005568EA" w:rsidRDefault="001B566B" w:rsidP="001B566B">
      <w:pPr>
        <w:rPr>
          <w:rFonts w:ascii="ＭＳ ゴシック" w:hAnsi="ＭＳ ゴシック"/>
          <w:i/>
          <w:strike/>
          <w:szCs w:val="24"/>
          <w:u w:val="single"/>
        </w:rPr>
      </w:pPr>
      <w:r w:rsidRPr="005568EA">
        <w:rPr>
          <w:rFonts w:ascii="ＭＳ ゴシック" w:hAnsi="ＭＳ ゴシック" w:hint="eastAsia"/>
          <w:i/>
          <w:szCs w:val="24"/>
        </w:rPr>
        <w:t>※</w:t>
      </w:r>
      <w:r w:rsidR="00D6104F" w:rsidRPr="005568EA">
        <w:rPr>
          <w:rFonts w:ascii="ＭＳ ゴシック" w:hAnsi="ＭＳ ゴシック" w:hint="eastAsia"/>
          <w:i/>
          <w:szCs w:val="24"/>
        </w:rPr>
        <w:t>「一般競争入札（総合評価落札方式）－ランプサム型」を適用し、</w:t>
      </w:r>
      <w:r w:rsidR="00D6104F" w:rsidRPr="005568EA">
        <w:rPr>
          <w:rFonts w:ascii="ＭＳ ゴシック" w:hAnsi="ＭＳ ゴシック" w:hint="eastAsia"/>
          <w:b/>
          <w:bCs/>
          <w:i/>
          <w:szCs w:val="24"/>
          <w:u w:val="single"/>
        </w:rPr>
        <w:t>実費精算を含む契約の場合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D6104F" w:rsidRPr="005568EA" w14:paraId="62C73329" w14:textId="77777777">
        <w:tc>
          <w:tcPr>
            <w:tcW w:w="8930" w:type="dxa"/>
            <w:shd w:val="clear" w:color="auto" w:fill="auto"/>
          </w:tcPr>
          <w:p w14:paraId="35CD6E89" w14:textId="63F5CF01"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E86B66">
              <w:rPr>
                <w:rFonts w:ascii="ＭＳ ゴシック" w:hAnsi="ＭＳ ゴシック" w:hint="eastAsia"/>
                <w:i/>
                <w:szCs w:val="24"/>
              </w:rPr>
              <w:t>１</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約款第14条（契約金額の精算）</w:t>
            </w:r>
          </w:p>
          <w:p w14:paraId="25164328"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第2項中「契約金額精算報告書（以下「精算報告書」という。）」を「経費確定（精算）報告書（以下、「経費報告書」という。）」に変更する。</w:t>
            </w:r>
          </w:p>
          <w:p w14:paraId="621B10A6"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第3項中「精算報告書」を「経費報告書」に変更し、「ただし、証拠書類については発注者が別に定める基準に従い、その全部又は一部の提出を省略することができる。」を削除する。</w:t>
            </w:r>
          </w:p>
          <w:p w14:paraId="435A9635"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i/>
                <w:iCs/>
              </w:rPr>
              <w:t>第4項を「発注者は、第2項の経費報告書及び第3項の必要な証拠書類一式を検査のうえ、経費報告書により報告された額と契約金額とのいずれか低い額を発注者が支払うべき額（以下「確定金額」という。）として確定し、これを受注者に通知しなければならない。」に改める。</w:t>
            </w:r>
          </w:p>
          <w:p w14:paraId="05414A4C" w14:textId="1C3289DC"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第5項を削除する。</w:t>
            </w:r>
          </w:p>
          <w:p w14:paraId="34CBED53" w14:textId="59DF6FF2"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E86B66">
              <w:rPr>
                <w:rFonts w:ascii="ＭＳ ゴシック" w:hAnsi="ＭＳ ゴシック" w:hint="eastAsia"/>
                <w:i/>
                <w:szCs w:val="24"/>
              </w:rPr>
              <w:t>２</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約款第15条（支払）</w:t>
            </w:r>
          </w:p>
          <w:p w14:paraId="18D5EC98" w14:textId="61498E20" w:rsidR="00E511A2" w:rsidRPr="005568EA" w:rsidRDefault="00E511A2"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77D8D1A8" w14:textId="32DF51F8" w:rsidR="00DC5214"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請求金額</w:t>
            </w:r>
          </w:p>
          <w:p w14:paraId="07BDE6E8" w14:textId="7F0540C4"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w:t>
            </w:r>
            <w:r w:rsidRPr="005568EA">
              <w:rPr>
                <w:rFonts w:ascii="ＭＳ ゴシック" w:hAnsi="ＭＳ ゴシック" w:hint="eastAsia"/>
                <w:i/>
                <w:szCs w:val="24"/>
              </w:rPr>
              <w:lastRenderedPageBreak/>
              <w:t>する。</w:t>
            </w:r>
          </w:p>
          <w:p w14:paraId="09C49322" w14:textId="1F32525C" w:rsidR="009B1BF7"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実費精算金額の扱い</w:t>
            </w:r>
          </w:p>
          <w:p w14:paraId="5A70D4A8" w14:textId="7DF6DBEA"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051B6C51" w14:textId="295B58CB" w:rsidR="00D6104F" w:rsidRPr="005568EA" w:rsidRDefault="00D6104F"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p w14:paraId="08171933" w14:textId="6BD68B80" w:rsidR="00D6104F" w:rsidRPr="005568EA" w:rsidRDefault="002E30BB" w:rsidP="002E30BB">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３</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約款第22条の2</w:t>
            </w:r>
            <w:r w:rsidR="00D6104F" w:rsidRPr="005568EA">
              <w:rPr>
                <w:rFonts w:ascii="ＭＳ ゴシック" w:hAnsi="ＭＳ ゴシック"/>
                <w:i/>
                <w:szCs w:val="24"/>
              </w:rPr>
              <w:t xml:space="preserve"> （重大な不正行為に係る違約金）</w:t>
            </w:r>
          </w:p>
          <w:p w14:paraId="0D2515EF" w14:textId="0BD286F6" w:rsidR="00D6104F" w:rsidRPr="005568EA" w:rsidRDefault="00D6104F" w:rsidP="0056176B">
            <w:pPr>
              <w:ind w:leftChars="300" w:left="720" w:firstLineChars="100" w:firstLine="240"/>
              <w:rPr>
                <w:rFonts w:ascii="ＭＳ ゴシック" w:hAnsi="ＭＳ ゴシック"/>
                <w:i/>
                <w:szCs w:val="24"/>
              </w:rPr>
            </w:pPr>
            <w:r w:rsidRPr="005568EA">
              <w:rPr>
                <w:rFonts w:ascii="ＭＳ ゴシック" w:hAnsi="ＭＳ ゴシック" w:hint="eastAsia"/>
                <w:i/>
                <w:szCs w:val="24"/>
              </w:rPr>
              <w:t>第1項第6号中「</w:t>
            </w:r>
            <w:r w:rsidRPr="005568EA">
              <w:rPr>
                <w:rFonts w:ascii="ＭＳ ゴシック" w:hAnsi="ＭＳ ゴシック"/>
                <w:i/>
                <w:szCs w:val="24"/>
              </w:rPr>
              <w:t>第14条に定める精算報告</w:t>
            </w:r>
            <w:r w:rsidRPr="005568EA">
              <w:rPr>
                <w:rFonts w:ascii="ＭＳ ゴシック" w:hAnsi="ＭＳ ゴシック" w:hint="eastAsia"/>
                <w:i/>
                <w:szCs w:val="24"/>
              </w:rPr>
              <w:t>」を「</w:t>
            </w:r>
            <w:r w:rsidRPr="005568EA">
              <w:rPr>
                <w:rFonts w:ascii="ＭＳ ゴシック" w:hAnsi="ＭＳ ゴシック"/>
                <w:i/>
                <w:szCs w:val="24"/>
              </w:rPr>
              <w:t>第14条に定める</w:t>
            </w:r>
            <w:r w:rsidRPr="005568EA">
              <w:rPr>
                <w:rFonts w:ascii="ＭＳ ゴシック" w:hAnsi="ＭＳ ゴシック" w:hint="eastAsia"/>
                <w:i/>
                <w:szCs w:val="24"/>
              </w:rPr>
              <w:t>経費</w:t>
            </w:r>
            <w:r w:rsidRPr="005568EA">
              <w:rPr>
                <w:rFonts w:ascii="ＭＳ ゴシック" w:hAnsi="ＭＳ ゴシック"/>
                <w:i/>
                <w:szCs w:val="24"/>
              </w:rPr>
              <w:t>報告</w:t>
            </w:r>
            <w:r w:rsidRPr="005568EA">
              <w:rPr>
                <w:rFonts w:ascii="ＭＳ ゴシック" w:hAnsi="ＭＳ ゴシック" w:hint="eastAsia"/>
                <w:i/>
                <w:szCs w:val="24"/>
              </w:rPr>
              <w:t>」に変更する。</w:t>
            </w:r>
          </w:p>
        </w:tc>
      </w:tr>
    </w:tbl>
    <w:p w14:paraId="43A61574" w14:textId="77777777" w:rsidR="008A03D6" w:rsidRPr="005568EA" w:rsidRDefault="008A03D6" w:rsidP="003A2C42">
      <w:pPr>
        <w:ind w:left="163"/>
        <w:rPr>
          <w:rFonts w:ascii="ＭＳ ゴシック" w:hAnsi="ＭＳ ゴシック"/>
          <w:i/>
          <w:iCs/>
          <w:szCs w:val="24"/>
        </w:rPr>
      </w:pPr>
    </w:p>
    <w:p w14:paraId="77CBAF58" w14:textId="77777777" w:rsidR="006A72B1" w:rsidRPr="005568EA" w:rsidRDefault="006A72B1" w:rsidP="006A72B1">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u w:val="single"/>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A72B1" w:rsidRPr="005568EA" w14:paraId="3C20770D" w14:textId="77777777">
        <w:tc>
          <w:tcPr>
            <w:tcW w:w="8930" w:type="dxa"/>
            <w:shd w:val="clear" w:color="auto" w:fill="auto"/>
          </w:tcPr>
          <w:p w14:paraId="7C57F0C2" w14:textId="20B29F9E"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１</w:t>
            </w:r>
            <w:r w:rsidRPr="005568EA">
              <w:rPr>
                <w:rFonts w:ascii="ＭＳ ゴシック" w:hAnsi="ＭＳ ゴシック" w:hint="eastAsia"/>
                <w:i/>
                <w:szCs w:val="24"/>
              </w:rPr>
              <w:t>）約款第6条（監督職員）第2項5号を削除する。</w:t>
            </w:r>
          </w:p>
          <w:p w14:paraId="54BC3830" w14:textId="7FA23C72" w:rsidR="006A72B1" w:rsidRPr="005568EA" w:rsidRDefault="006A72B1">
            <w:pPr>
              <w:rPr>
                <w:rFonts w:ascii="ＭＳ ゴシック" w:hAnsi="ＭＳ ゴシック"/>
                <w:i/>
                <w:szCs w:val="24"/>
              </w:rPr>
            </w:pPr>
            <w:r w:rsidRPr="00A422C5">
              <w:rPr>
                <w:rFonts w:ascii="ＭＳ ゴシック" w:hAnsi="ＭＳ ゴシック" w:hint="eastAsia"/>
                <w:i/>
                <w:szCs w:val="24"/>
              </w:rPr>
              <w:t>（</w:t>
            </w:r>
            <w:r w:rsidR="000243C3">
              <w:rPr>
                <w:rFonts w:ascii="ＭＳ ゴシック" w:hAnsi="ＭＳ ゴシック" w:hint="eastAsia"/>
                <w:i/>
                <w:szCs w:val="24"/>
              </w:rPr>
              <w:t>２</w:t>
            </w:r>
            <w:r w:rsidRPr="00A422C5">
              <w:rPr>
                <w:rFonts w:ascii="ＭＳ ゴシック" w:hAnsi="ＭＳ ゴシック" w:hint="eastAsia"/>
                <w:i/>
                <w:szCs w:val="24"/>
              </w:rPr>
              <w:t>）約款第14条（契約金額の精算）を削除する。</w:t>
            </w:r>
          </w:p>
          <w:p w14:paraId="53C47110" w14:textId="0DF5EFA2"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３</w:t>
            </w:r>
            <w:r w:rsidRPr="005568EA">
              <w:rPr>
                <w:rFonts w:ascii="ＭＳ ゴシック" w:hAnsi="ＭＳ ゴシック" w:hint="eastAsia"/>
                <w:i/>
                <w:szCs w:val="24"/>
              </w:rPr>
              <w:t>）約款第15条（支払）</w:t>
            </w:r>
          </w:p>
          <w:p w14:paraId="7C1D6DA7" w14:textId="77777777" w:rsidR="006A6541" w:rsidRPr="005568EA" w:rsidRDefault="006A72B1" w:rsidP="005E0392">
            <w:pPr>
              <w:ind w:leftChars="200" w:left="480" w:firstLineChars="100" w:firstLine="240"/>
              <w:rPr>
                <w:rFonts w:ascii="ＭＳ ゴシック" w:hAnsi="ＭＳ ゴシック"/>
                <w:i/>
                <w:szCs w:val="24"/>
              </w:rPr>
            </w:pPr>
            <w:r w:rsidRPr="005568EA">
              <w:rPr>
                <w:rFonts w:ascii="ＭＳ ゴシック" w:hAnsi="ＭＳ ゴシック" w:hint="eastAsia"/>
                <w:i/>
                <w:szCs w:val="24"/>
              </w:rPr>
              <w:t>第1項中「受注者は、第13条第2項に定める検査の結果について合格通知を受け、かつ前条第5項の規定による確定金額の決定通知を受けたときは、発注者に確定金額の支払を請求することができる。」を</w:t>
            </w:r>
          </w:p>
          <w:p w14:paraId="4FE70680" w14:textId="08212F3A" w:rsidR="006A72B1" w:rsidRPr="005568EA" w:rsidRDefault="006A72B1" w:rsidP="006A6541">
            <w:pPr>
              <w:ind w:leftChars="200" w:left="480"/>
              <w:rPr>
                <w:rFonts w:ascii="ＭＳ ゴシック" w:hAnsi="ＭＳ ゴシック"/>
                <w:i/>
                <w:szCs w:val="24"/>
              </w:rPr>
            </w:pPr>
            <w:r w:rsidRPr="005568EA">
              <w:rPr>
                <w:rFonts w:ascii="ＭＳ ゴシック" w:hAnsi="ＭＳ ゴシック" w:hint="eastAsia"/>
                <w:i/>
                <w:szCs w:val="24"/>
              </w:rPr>
              <w:t>「受注者は、第13条第2項に定める検査の結果について合格通知を受けたときは、発注者に契約金額（以下「確定金額」という。）の支払を請求することができる」に変更する。</w:t>
            </w:r>
          </w:p>
          <w:p w14:paraId="51837B5D" w14:textId="2EF6C40A" w:rsidR="006A72B1" w:rsidRPr="005568EA" w:rsidRDefault="006A72B1" w:rsidP="002B6E51">
            <w:pPr>
              <w:rPr>
                <w:rFonts w:ascii="ＭＳ ゴシック" w:hAnsi="ＭＳ ゴシック"/>
                <w:i/>
                <w:szCs w:val="24"/>
              </w:rPr>
            </w:pPr>
            <w:r w:rsidRPr="005568EA">
              <w:rPr>
                <w:rFonts w:ascii="ＭＳ ゴシック" w:hAnsi="ＭＳ ゴシック" w:hint="eastAsia"/>
                <w:i/>
                <w:szCs w:val="24"/>
              </w:rPr>
              <w:t>（</w:t>
            </w:r>
            <w:r w:rsidR="000243C3">
              <w:rPr>
                <w:rFonts w:ascii="ＭＳ ゴシック" w:hAnsi="ＭＳ ゴシック" w:hint="eastAsia"/>
                <w:i/>
                <w:szCs w:val="24"/>
              </w:rPr>
              <w:t>４</w:t>
            </w:r>
            <w:r w:rsidRPr="005568EA">
              <w:rPr>
                <w:rFonts w:ascii="ＭＳ ゴシック" w:hAnsi="ＭＳ ゴシック" w:hint="eastAsia"/>
                <w:i/>
                <w:szCs w:val="24"/>
              </w:rPr>
              <w:t>）約款第22条の2</w:t>
            </w:r>
            <w:r w:rsidRPr="005568EA">
              <w:rPr>
                <w:rFonts w:ascii="ＭＳ ゴシック" w:hAnsi="ＭＳ ゴシック"/>
                <w:i/>
                <w:szCs w:val="24"/>
              </w:rPr>
              <w:t>（重大な不正行為に係る違約金）</w:t>
            </w:r>
            <w:r w:rsidRPr="005568EA">
              <w:rPr>
                <w:rFonts w:ascii="ＭＳ ゴシック" w:hAnsi="ＭＳ ゴシック" w:hint="eastAsia"/>
                <w:i/>
                <w:szCs w:val="24"/>
              </w:rPr>
              <w:t>第1項第6号を削除する。</w:t>
            </w:r>
          </w:p>
        </w:tc>
      </w:tr>
    </w:tbl>
    <w:p w14:paraId="0F8ACE07" w14:textId="77777777" w:rsidR="006A72B1" w:rsidRDefault="006A72B1" w:rsidP="003A2C42">
      <w:pPr>
        <w:ind w:left="163"/>
        <w:rPr>
          <w:rFonts w:ascii="ＭＳ ゴシック" w:hAnsi="ＭＳ ゴシック"/>
          <w:i/>
          <w:iCs/>
          <w:szCs w:val="24"/>
        </w:rPr>
      </w:pPr>
    </w:p>
    <w:p w14:paraId="427137C6" w14:textId="77777777" w:rsidR="00CF3C2D" w:rsidRPr="00B328CE" w:rsidRDefault="00CF3C2D" w:rsidP="00CF3C2D">
      <w:pPr>
        <w:rPr>
          <w:rFonts w:asciiTheme="majorEastAsia" w:eastAsiaTheme="majorEastAsia" w:hAnsiTheme="majorEastAsia"/>
          <w:i/>
          <w:iCs/>
          <w:szCs w:val="24"/>
        </w:rPr>
      </w:pPr>
      <w:r w:rsidRPr="00B328CE">
        <w:rPr>
          <w:rFonts w:asciiTheme="majorEastAsia" w:eastAsiaTheme="majorEastAsia" w:hAnsiTheme="majorEastAsia" w:hint="eastAsia"/>
          <w:i/>
          <w:iCs/>
          <w:szCs w:val="24"/>
        </w:rPr>
        <w:t>※特定個人情報を取り扱う場合</w:t>
      </w:r>
    </w:p>
    <w:tbl>
      <w:tblPr>
        <w:tblStyle w:val="af1"/>
        <w:tblW w:w="0" w:type="auto"/>
        <w:tblInd w:w="279" w:type="dxa"/>
        <w:tblLook w:val="04A0" w:firstRow="1" w:lastRow="0" w:firstColumn="1" w:lastColumn="0" w:noHBand="0" w:noVBand="1"/>
      </w:tblPr>
      <w:tblGrid>
        <w:gridCol w:w="8781"/>
      </w:tblGrid>
      <w:tr w:rsidR="00CF3C2D" w:rsidRPr="00B328CE" w14:paraId="7A1E70F9" w14:textId="77777777">
        <w:tc>
          <w:tcPr>
            <w:tcW w:w="8781" w:type="dxa"/>
          </w:tcPr>
          <w:p w14:paraId="0C757682" w14:textId="77777777" w:rsidR="00CF3C2D" w:rsidRPr="002B55B8" w:rsidRDefault="00CF3C2D">
            <w:pPr>
              <w:pStyle w:val="af2"/>
              <w:ind w:left="0" w:firstLine="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（特定個人情報保護）</w:t>
            </w:r>
          </w:p>
          <w:p w14:paraId="115008F6" w14:textId="09534C35" w:rsidR="00CF3C2D" w:rsidRPr="002B55B8" w:rsidRDefault="00CF3C2D">
            <w:pPr>
              <w:pStyle w:val="af2"/>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第〇条　約款第28条（個人情報保護）第1項ないし第4項の規定は、受注者が本契約において特定個人情報等（「行政手続における特定の個人を識別するための番号の利用等に関する法律」（平成25年法律第27号。以下「番号法」という。）第2条第5項で定める個人番号及び同条第8項で定める特定個人情報を指す。以下同じ。）に係る関係事務を実施する場合について準用する。この場合において、同項中「個人情報」とあるのは「特定個人情報」と読み替えるものとする。</w:t>
            </w:r>
          </w:p>
          <w:p w14:paraId="46746D87" w14:textId="77777777" w:rsidR="00CF3C2D" w:rsidRPr="002B55B8" w:rsidRDefault="00CF3C2D">
            <w:pPr>
              <w:pStyle w:val="af2"/>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２　前項の場合において、受注者は、前項に定めるもののほか、業務従事者等が前項に違反したときは、業務従事者等及び受注者に適用のある番号法が定める罰則が適用され得ることを、業務従事者等に周知するものとする。</w:t>
            </w:r>
          </w:p>
          <w:p w14:paraId="7B9ABBAA" w14:textId="77777777" w:rsidR="00CF3C2D" w:rsidRPr="00B328CE" w:rsidRDefault="00CF3C2D">
            <w:pPr>
              <w:rPr>
                <w:rFonts w:asciiTheme="majorEastAsia" w:eastAsiaTheme="majorEastAsia" w:hAnsiTheme="majorEastAsia"/>
              </w:rPr>
            </w:pPr>
            <w:r w:rsidRPr="6F632330">
              <w:rPr>
                <w:rFonts w:asciiTheme="majorEastAsia" w:eastAsiaTheme="majorEastAsia" w:hAnsiTheme="majorEastAsia"/>
                <w:i/>
                <w:iCs/>
              </w:rPr>
              <w:t>３　第1項が準用する第28条第1項第1号及び第2項ないし第4項の規定は、本業務が完了した後も引き続き効力を有する。</w:t>
            </w:r>
          </w:p>
        </w:tc>
      </w:tr>
    </w:tbl>
    <w:p w14:paraId="7CE10959" w14:textId="77777777" w:rsidR="00CF3C2D" w:rsidRPr="00B328CE" w:rsidRDefault="00CF3C2D" w:rsidP="00CF3C2D">
      <w:pPr>
        <w:rPr>
          <w:rFonts w:asciiTheme="majorEastAsia" w:eastAsiaTheme="majorEastAsia" w:hAnsiTheme="majorEastAsia"/>
          <w:szCs w:val="24"/>
        </w:rPr>
      </w:pPr>
    </w:p>
    <w:p w14:paraId="60309623" w14:textId="77777777" w:rsidR="00CF3C2D" w:rsidRPr="00B328CE" w:rsidRDefault="00CF3C2D" w:rsidP="00CF3C2D">
      <w:pPr>
        <w:rPr>
          <w:rFonts w:asciiTheme="majorEastAsia" w:eastAsiaTheme="majorEastAsia" w:hAnsiTheme="majorEastAsia"/>
          <w:szCs w:val="24"/>
        </w:rPr>
      </w:pPr>
    </w:p>
    <w:p w14:paraId="42FCB1D4" w14:textId="77777777" w:rsidR="00CF3C2D" w:rsidRPr="00B328CE" w:rsidRDefault="00CF3C2D" w:rsidP="00CF3C2D">
      <w:pPr>
        <w:rPr>
          <w:rFonts w:asciiTheme="majorEastAsia" w:eastAsiaTheme="majorEastAsia" w:hAnsiTheme="majorEastAsia"/>
          <w:szCs w:val="24"/>
        </w:rPr>
      </w:pPr>
    </w:p>
    <w:p w14:paraId="733EE82E" w14:textId="2A5F00BC" w:rsidR="00CF3C2D" w:rsidRPr="00B328CE" w:rsidRDefault="00CF3C2D" w:rsidP="00CF3C2D">
      <w:pPr>
        <w:rPr>
          <w:rFonts w:asciiTheme="majorEastAsia" w:eastAsiaTheme="majorEastAsia" w:hAnsiTheme="majorEastAsia"/>
          <w:i/>
          <w:iCs/>
          <w:szCs w:val="24"/>
        </w:rPr>
      </w:pPr>
      <w:r w:rsidRPr="00B328CE">
        <w:rPr>
          <w:rFonts w:asciiTheme="majorEastAsia" w:eastAsiaTheme="majorEastAsia" w:hAnsiTheme="majorEastAsia" w:hint="eastAsia"/>
          <w:i/>
          <w:iCs/>
          <w:szCs w:val="24"/>
        </w:rPr>
        <w:lastRenderedPageBreak/>
        <w:t>※情報システムに関する内容を含む契約に該当する場合</w:t>
      </w:r>
      <w:r w:rsidRPr="00B328CE">
        <w:rPr>
          <w:rStyle w:val="af"/>
          <w:rFonts w:asciiTheme="majorEastAsia" w:eastAsiaTheme="majorEastAsia" w:hAnsiTheme="majorEastAsia"/>
          <w:i/>
          <w:iCs/>
          <w:szCs w:val="24"/>
        </w:rPr>
        <w:footnoteReference w:id="5"/>
      </w:r>
    </w:p>
    <w:tbl>
      <w:tblPr>
        <w:tblStyle w:val="af1"/>
        <w:tblW w:w="0" w:type="auto"/>
        <w:tblInd w:w="279" w:type="dxa"/>
        <w:tblLook w:val="04A0" w:firstRow="1" w:lastRow="0" w:firstColumn="1" w:lastColumn="0" w:noHBand="0" w:noVBand="1"/>
      </w:tblPr>
      <w:tblGrid>
        <w:gridCol w:w="8781"/>
      </w:tblGrid>
      <w:tr w:rsidR="00CF3C2D" w:rsidRPr="00B328CE" w14:paraId="11091070" w14:textId="77777777">
        <w:tc>
          <w:tcPr>
            <w:tcW w:w="8781" w:type="dxa"/>
          </w:tcPr>
          <w:p w14:paraId="4F5E2891" w14:textId="77777777" w:rsidR="00CF3C2D" w:rsidRPr="002B55B8" w:rsidRDefault="00CF3C2D">
            <w:pPr>
              <w:pStyle w:val="af2"/>
              <w:ind w:left="226" w:hangingChars="94" w:hanging="226"/>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（情報システムに関する業務における情報セキュリティ）</w:t>
            </w:r>
          </w:p>
          <w:p w14:paraId="6A472641" w14:textId="77777777" w:rsidR="00CF3C2D" w:rsidRPr="002B55B8" w:rsidRDefault="00CF3C2D">
            <w:pPr>
              <w:pStyle w:val="af2"/>
              <w:ind w:left="480" w:hangingChars="200" w:hanging="480"/>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第〇条　受注者は、契約締結後速やかに、発注者に対し、次の各号に定める事項を記載した書面を提出し、本業務の開始に先立って発注者の確認を得なければならない。</w:t>
            </w:r>
          </w:p>
          <w:p w14:paraId="469374D0" w14:textId="77777777" w:rsidR="00CF3C2D" w:rsidRPr="002B55B8" w:rsidRDefault="00CF3C2D">
            <w:pPr>
              <w:pStyle w:val="af2"/>
              <w:numPr>
                <w:ilvl w:val="0"/>
                <w:numId w:val="28"/>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受注者企業若しくはその従業員、再委託先企業若しくはその従業員又はその他の者によって、情報システムに機構の意図せざる変更が加えられないための管理体制</w:t>
            </w:r>
          </w:p>
          <w:p w14:paraId="21F52A4E" w14:textId="77777777" w:rsidR="00CF3C2D" w:rsidRPr="002B55B8" w:rsidRDefault="00CF3C2D">
            <w:pPr>
              <w:pStyle w:val="af2"/>
              <w:numPr>
                <w:ilvl w:val="0"/>
                <w:numId w:val="28"/>
              </w:numPr>
              <w:rPr>
                <w:rFonts w:asciiTheme="majorEastAsia" w:eastAsiaTheme="majorEastAsia" w:hAnsiTheme="majorEastAsia"/>
                <w:i/>
                <w:iCs/>
                <w:color w:val="auto"/>
              </w:rPr>
            </w:pPr>
            <w:r w:rsidRPr="002B55B8">
              <w:rPr>
                <w:rFonts w:asciiTheme="majorEastAsia" w:eastAsiaTheme="majorEastAsia" w:hAnsiTheme="majorEastAsia" w:hint="eastAsia"/>
                <w:i/>
                <w:iCs/>
                <w:color w:val="auto"/>
              </w:rPr>
              <w:t>受注者</w:t>
            </w:r>
            <w:r w:rsidRPr="002B55B8">
              <w:rPr>
                <w:rFonts w:asciiTheme="majorEastAsia" w:eastAsiaTheme="majorEastAsia" w:hAnsiTheme="majorEastAsia"/>
                <w:i/>
                <w:iCs/>
                <w:color w:val="auto"/>
              </w:rPr>
              <w:t>の資本関係、役員等の情報、</w:t>
            </w:r>
            <w:r w:rsidRPr="002B55B8">
              <w:rPr>
                <w:rFonts w:asciiTheme="majorEastAsia" w:eastAsiaTheme="majorEastAsia" w:hAnsiTheme="majorEastAsia" w:hint="eastAsia"/>
                <w:i/>
                <w:iCs/>
                <w:color w:val="auto"/>
              </w:rPr>
              <w:t>本契約業務</w:t>
            </w:r>
            <w:r w:rsidRPr="002B55B8">
              <w:rPr>
                <w:rFonts w:asciiTheme="majorEastAsia" w:eastAsiaTheme="majorEastAsia" w:hAnsiTheme="majorEastAsia"/>
                <w:i/>
                <w:iCs/>
                <w:color w:val="auto"/>
              </w:rPr>
              <w:t>の実施場所並びに</w:t>
            </w:r>
            <w:r w:rsidRPr="002B55B8">
              <w:rPr>
                <w:rStyle w:val="ui-provider"/>
                <w:rFonts w:asciiTheme="majorEastAsia" w:eastAsiaTheme="majorEastAsia" w:hAnsiTheme="majorEastAsia"/>
                <w:i/>
                <w:iCs/>
              </w:rPr>
              <w:t>業務責任者</w:t>
            </w:r>
            <w:r w:rsidRPr="002B55B8">
              <w:rPr>
                <w:rFonts w:asciiTheme="majorEastAsia" w:eastAsiaTheme="majorEastAsia" w:hAnsiTheme="majorEastAsia"/>
                <w:i/>
                <w:iCs/>
                <w:color w:val="auto"/>
              </w:rPr>
              <w:t>の</w:t>
            </w:r>
            <w:r w:rsidRPr="002B55B8">
              <w:rPr>
                <w:rFonts w:asciiTheme="majorEastAsia" w:eastAsiaTheme="majorEastAsia" w:hAnsiTheme="majorEastAsia" w:hint="eastAsia"/>
                <w:i/>
                <w:iCs/>
                <w:color w:val="auto"/>
              </w:rPr>
              <w:t>所属、専門性</w:t>
            </w:r>
            <w:r w:rsidRPr="002B55B8">
              <w:rPr>
                <w:rFonts w:asciiTheme="majorEastAsia" w:eastAsiaTheme="majorEastAsia" w:hAnsiTheme="majorEastAsia"/>
                <w:i/>
                <w:iCs/>
                <w:color w:val="auto"/>
              </w:rPr>
              <w:t>(情報セキュリティに係る資格（情報処理安全確保支援士等）及び研</w:t>
            </w:r>
            <w:r w:rsidRPr="002B55B8">
              <w:rPr>
                <w:rFonts w:asciiTheme="majorEastAsia" w:eastAsiaTheme="majorEastAsia" w:hAnsiTheme="majorEastAsia" w:hint="eastAsia"/>
                <w:i/>
                <w:iCs/>
                <w:color w:val="auto"/>
              </w:rPr>
              <w:t>修実績等</w:t>
            </w:r>
            <w:r w:rsidRPr="002B55B8">
              <w:rPr>
                <w:rFonts w:asciiTheme="majorEastAsia" w:eastAsiaTheme="majorEastAsia" w:hAnsiTheme="majorEastAsia"/>
                <w:i/>
                <w:iCs/>
                <w:color w:val="auto"/>
              </w:rPr>
              <w:t>)、実績及び国籍</w:t>
            </w:r>
          </w:p>
          <w:p w14:paraId="5564A489" w14:textId="77777777" w:rsidR="00CF3C2D" w:rsidRPr="00B328CE" w:rsidRDefault="00CF3C2D">
            <w:pPr>
              <w:rPr>
                <w:rFonts w:asciiTheme="majorEastAsia" w:eastAsiaTheme="majorEastAsia" w:hAnsiTheme="majorEastAsia"/>
                <w:szCs w:val="24"/>
              </w:rPr>
            </w:pPr>
            <w:r w:rsidRPr="002B55B8">
              <w:rPr>
                <w:rFonts w:asciiTheme="majorEastAsia" w:eastAsiaTheme="majorEastAsia" w:hAnsiTheme="majorEastAsia" w:hint="eastAsia"/>
                <w:i/>
                <w:iCs/>
              </w:rPr>
              <w:t>２　受注者は、前項第1号の管理体制を遵守しなければならない。</w:t>
            </w:r>
          </w:p>
        </w:tc>
      </w:tr>
    </w:tbl>
    <w:p w14:paraId="6C872F2D" w14:textId="77777777" w:rsidR="00CF3C2D" w:rsidRPr="005568EA" w:rsidRDefault="00CF3C2D" w:rsidP="00CF3C2D">
      <w:pPr>
        <w:rPr>
          <w:rFonts w:ascii="ＭＳ ゴシック" w:hAnsi="ＭＳ ゴシック"/>
          <w:szCs w:val="24"/>
        </w:rPr>
      </w:pPr>
    </w:p>
    <w:p w14:paraId="5D40249D" w14:textId="77777777" w:rsidR="00507A53" w:rsidRPr="005568EA" w:rsidRDefault="00507A53" w:rsidP="003A2C42">
      <w:pPr>
        <w:ind w:left="163"/>
        <w:rPr>
          <w:rFonts w:ascii="ＭＳ ゴシック" w:hAnsi="ＭＳ ゴシック"/>
          <w:i/>
          <w:iCs/>
          <w:szCs w:val="24"/>
        </w:rPr>
      </w:pPr>
    </w:p>
    <w:p w14:paraId="54C00013" w14:textId="77777777"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（共通仕様書の変更）</w:t>
      </w:r>
    </w:p>
    <w:p w14:paraId="64CFB24A" w14:textId="30208E11"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第</w:t>
      </w:r>
      <w:r w:rsidR="002B287E" w:rsidRPr="005568EA">
        <w:rPr>
          <w:rFonts w:ascii="ＭＳ ゴシック" w:hAnsi="ＭＳ ゴシック" w:hint="eastAsia"/>
          <w:szCs w:val="24"/>
        </w:rPr>
        <w:t>４</w:t>
      </w:r>
      <w:r w:rsidRPr="005568EA">
        <w:rPr>
          <w:rFonts w:ascii="ＭＳ ゴシック" w:hAnsi="ＭＳ ゴシック" w:hint="eastAsia"/>
          <w:szCs w:val="24"/>
        </w:rPr>
        <w:t>条　本契約においては、附属書Ⅰ「共通仕様書」のうち、次に掲げる条項については、共通仕様書の規定によらず、次のとおり変更する。</w:t>
      </w:r>
    </w:p>
    <w:p w14:paraId="5031E82E" w14:textId="77777777" w:rsidR="006B12D3" w:rsidRPr="005568EA" w:rsidRDefault="006B12D3">
      <w:pPr>
        <w:rPr>
          <w:rFonts w:ascii="ＭＳ ゴシック" w:hAnsi="ＭＳ ゴシック"/>
          <w:i/>
          <w:szCs w:val="24"/>
        </w:rPr>
      </w:pPr>
    </w:p>
    <w:p w14:paraId="0715F603" w14:textId="0B8FEA55" w:rsidR="00130790" w:rsidRPr="005568EA" w:rsidRDefault="006B12D3" w:rsidP="00D57604">
      <w:pPr>
        <w:ind w:leftChars="-59" w:left="-142"/>
        <w:rPr>
          <w:rFonts w:ascii="ＭＳ ゴシック" w:hAnsi="ＭＳ ゴシック"/>
          <w:i/>
          <w:szCs w:val="24"/>
        </w:rPr>
      </w:pPr>
      <w:r w:rsidRPr="005568EA">
        <w:rPr>
          <w:rFonts w:ascii="ＭＳ ゴシック" w:hAnsi="ＭＳ ゴシック" w:hint="eastAsia"/>
          <w:i/>
          <w:szCs w:val="24"/>
        </w:rPr>
        <w:t>【</w:t>
      </w:r>
      <w:r w:rsidR="00C613A8" w:rsidRPr="005568EA">
        <w:rPr>
          <w:rFonts w:ascii="ＭＳ ゴシック" w:hAnsi="ＭＳ ゴシック" w:hint="eastAsia"/>
          <w:i/>
          <w:szCs w:val="24"/>
        </w:rPr>
        <w:t>共通仕様書変更</w:t>
      </w:r>
      <w:r w:rsidR="001B566B" w:rsidRPr="005568EA">
        <w:rPr>
          <w:rFonts w:ascii="ＭＳ ゴシック" w:hAnsi="ＭＳ ゴシック" w:hint="eastAsia"/>
          <w:i/>
          <w:szCs w:val="24"/>
        </w:rPr>
        <w:t>の</w:t>
      </w:r>
      <w:r w:rsidR="00C613A8" w:rsidRPr="005568EA">
        <w:rPr>
          <w:rFonts w:ascii="ＭＳ ゴシック" w:hAnsi="ＭＳ ゴシック" w:hint="eastAsia"/>
          <w:i/>
          <w:szCs w:val="24"/>
        </w:rPr>
        <w:t>追加</w:t>
      </w:r>
      <w:r w:rsidR="00A917A7" w:rsidRPr="005568EA">
        <w:rPr>
          <w:rFonts w:ascii="ＭＳ ゴシック" w:hAnsi="ＭＳ ゴシック" w:hint="eastAsia"/>
          <w:i/>
          <w:szCs w:val="24"/>
        </w:rPr>
        <w:t>：</w:t>
      </w:r>
      <w:r w:rsidR="00E1501E" w:rsidRPr="005568EA">
        <w:rPr>
          <w:rFonts w:ascii="ＭＳ ゴシック" w:hAnsi="ＭＳ ゴシック" w:hint="eastAsia"/>
          <w:i/>
          <w:szCs w:val="24"/>
        </w:rPr>
        <w:t>「※」</w:t>
      </w:r>
      <w:r w:rsidR="00CA419D" w:rsidRPr="005568EA">
        <w:rPr>
          <w:rFonts w:ascii="ＭＳ ゴシック" w:hAnsi="ＭＳ ゴシック" w:hint="eastAsia"/>
          <w:i/>
          <w:szCs w:val="24"/>
        </w:rPr>
        <w:t>に該当する</w:t>
      </w:r>
      <w:r w:rsidR="00444511" w:rsidRPr="005568EA">
        <w:rPr>
          <w:rFonts w:ascii="ＭＳ ゴシック" w:hAnsi="ＭＳ ゴシック" w:hint="eastAsia"/>
          <w:i/>
          <w:szCs w:val="24"/>
        </w:rPr>
        <w:t>契約</w:t>
      </w:r>
      <w:r w:rsidRPr="005568EA">
        <w:rPr>
          <w:rFonts w:ascii="ＭＳ ゴシック" w:hAnsi="ＭＳ ゴシック" w:hint="eastAsia"/>
          <w:i/>
          <w:szCs w:val="24"/>
        </w:rPr>
        <w:t>は</w:t>
      </w:r>
      <w:r w:rsidR="00C613A8" w:rsidRPr="005568EA">
        <w:rPr>
          <w:rFonts w:ascii="ＭＳ ゴシック" w:hAnsi="ＭＳ ゴシック" w:hint="eastAsia"/>
          <w:i/>
          <w:szCs w:val="24"/>
        </w:rPr>
        <w:t>、</w:t>
      </w:r>
      <w:r w:rsidR="00A917A7" w:rsidRPr="005568EA">
        <w:rPr>
          <w:rFonts w:ascii="ＭＳ ゴシック" w:hAnsi="ＭＳ ゴシック" w:hint="eastAsia"/>
          <w:i/>
          <w:szCs w:val="24"/>
        </w:rPr>
        <w:t>（</w:t>
      </w:r>
      <w:r w:rsidR="00AD37BD">
        <w:rPr>
          <w:rFonts w:ascii="ＭＳ ゴシック" w:hAnsi="ＭＳ ゴシック" w:hint="eastAsia"/>
          <w:i/>
          <w:szCs w:val="24"/>
        </w:rPr>
        <w:t>１</w:t>
      </w:r>
      <w:r w:rsidR="00A917A7" w:rsidRPr="005568EA">
        <w:rPr>
          <w:rFonts w:ascii="ＭＳ ゴシック" w:hAnsi="ＭＳ ゴシック" w:hint="eastAsia"/>
          <w:i/>
          <w:szCs w:val="24"/>
        </w:rPr>
        <w:t>）以降</w:t>
      </w:r>
      <w:r w:rsidR="00444511" w:rsidRPr="005568EA">
        <w:rPr>
          <w:rFonts w:ascii="ＭＳ ゴシック" w:hAnsi="ＭＳ ゴシック" w:hint="eastAsia"/>
          <w:i/>
          <w:szCs w:val="24"/>
        </w:rPr>
        <w:t>の</w:t>
      </w:r>
      <w:r w:rsidR="00614084" w:rsidRPr="005568EA">
        <w:rPr>
          <w:rFonts w:ascii="ＭＳ ゴシック" w:hAnsi="ＭＳ ゴシック" w:hint="eastAsia"/>
          <w:i/>
          <w:szCs w:val="24"/>
        </w:rPr>
        <w:t>記載を追加します。</w:t>
      </w:r>
      <w:r w:rsidR="002E556B">
        <w:rPr>
          <w:rFonts w:ascii="ＭＳ ゴシック" w:hAnsi="ＭＳ ゴシック" w:hint="eastAsia"/>
          <w:i/>
          <w:szCs w:val="24"/>
        </w:rPr>
        <w:t>該当しない場合は、上記第4条を削除します。</w:t>
      </w:r>
      <w:r w:rsidRPr="005568EA">
        <w:rPr>
          <w:rFonts w:ascii="ＭＳ ゴシック" w:hAnsi="ＭＳ ゴシック" w:hint="eastAsia"/>
          <w:i/>
          <w:szCs w:val="24"/>
        </w:rPr>
        <w:t>】</w:t>
      </w:r>
    </w:p>
    <w:p w14:paraId="2C5D5840" w14:textId="57455A08" w:rsidR="00B16B79" w:rsidRPr="005568EA" w:rsidRDefault="00B16B79" w:rsidP="005109FF">
      <w:pPr>
        <w:rPr>
          <w:rFonts w:ascii="ＭＳ ゴシック" w:hAnsi="ＭＳ ゴシック"/>
          <w:i/>
          <w:szCs w:val="24"/>
        </w:rPr>
      </w:pPr>
    </w:p>
    <w:p w14:paraId="14E107CC" w14:textId="78413CC4" w:rsidR="007A219D" w:rsidRPr="005568EA" w:rsidRDefault="00F512A4" w:rsidP="00C02E4D">
      <w:pPr>
        <w:widowControl/>
        <w:jc w:val="left"/>
        <w:rPr>
          <w:rFonts w:ascii="ＭＳ ゴシック" w:hAnsi="ＭＳ ゴシック"/>
          <w:i/>
          <w:szCs w:val="24"/>
          <w:u w:val="single"/>
        </w:rPr>
      </w:pPr>
      <w:r w:rsidRPr="005568EA">
        <w:rPr>
          <w:rFonts w:ascii="ＭＳ ゴシック" w:hAnsi="ＭＳ ゴシック" w:hint="eastAsia"/>
          <w:i/>
          <w:szCs w:val="24"/>
        </w:rPr>
        <w:t>※</w:t>
      </w:r>
      <w:r w:rsidR="00E66324" w:rsidRPr="005568EA">
        <w:rPr>
          <w:rFonts w:ascii="ＭＳ ゴシック" w:hAnsi="ＭＳ ゴシック" w:hint="eastAsia"/>
          <w:i/>
          <w:szCs w:val="24"/>
        </w:rPr>
        <w:t>「</w:t>
      </w:r>
      <w:r w:rsidR="00C02E4D" w:rsidRPr="005568EA">
        <w:rPr>
          <w:rFonts w:ascii="ＭＳ ゴシック" w:hAnsi="ＭＳ ゴシック" w:hint="eastAsia"/>
          <w:i/>
          <w:szCs w:val="24"/>
        </w:rPr>
        <w:t>QCBS－ランプサム型」</w:t>
      </w:r>
      <w:r w:rsidR="00E66324" w:rsidRPr="005568EA">
        <w:rPr>
          <w:rFonts w:ascii="ＭＳ ゴシック" w:hAnsi="ＭＳ ゴシック" w:hint="eastAsia"/>
          <w:i/>
          <w:szCs w:val="24"/>
        </w:rPr>
        <w:t>又は「一般競争入札（総合評価落札方式）－ランプサム型」</w:t>
      </w:r>
      <w:r w:rsidR="00C02E4D" w:rsidRPr="005568EA">
        <w:rPr>
          <w:rFonts w:ascii="ＭＳ ゴシック" w:hAnsi="ＭＳ ゴシック" w:hint="eastAsia"/>
          <w:i/>
          <w:szCs w:val="24"/>
        </w:rPr>
        <w:t>を適用し、</w:t>
      </w:r>
      <w:r w:rsidR="00C02E4D" w:rsidRPr="005568EA">
        <w:rPr>
          <w:rFonts w:ascii="ＭＳ ゴシック" w:hAnsi="ＭＳ ゴシック" w:hint="eastAsia"/>
          <w:b/>
          <w:bCs/>
          <w:i/>
          <w:szCs w:val="24"/>
          <w:u w:val="single"/>
        </w:rPr>
        <w:t>実費精算を含む契約の場合</w:t>
      </w:r>
      <w:r w:rsidR="00C02E4D"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5568EA" w:rsidRPr="005568EA" w14:paraId="6588537D" w14:textId="77777777" w:rsidTr="00D43E67">
        <w:trPr>
          <w:trHeight w:val="675"/>
        </w:trPr>
        <w:tc>
          <w:tcPr>
            <w:tcW w:w="8930" w:type="dxa"/>
          </w:tcPr>
          <w:p w14:paraId="567F59A7" w14:textId="20EFBFDB" w:rsidR="00C02E4D" w:rsidRPr="005568EA" w:rsidRDefault="00C02E4D">
            <w:pPr>
              <w:widowControl/>
              <w:jc w:val="left"/>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１</w:t>
            </w:r>
            <w:r w:rsidRPr="005568EA">
              <w:rPr>
                <w:rFonts w:ascii="ＭＳ ゴシック" w:hAnsi="ＭＳ ゴシック" w:hint="eastAsia"/>
                <w:i/>
                <w:szCs w:val="24"/>
              </w:rPr>
              <w:t>）共通仕様書第6条（業務計画書）</w:t>
            </w:r>
          </w:p>
          <w:p w14:paraId="07912014" w14:textId="1431F0A6" w:rsidR="00C02E4D" w:rsidRPr="005568EA" w:rsidRDefault="00C02E4D" w:rsidP="00D43E67">
            <w:pPr>
              <w:widowControl/>
              <w:jc w:val="left"/>
              <w:rPr>
                <w:rFonts w:ascii="ＭＳ ゴシック" w:hAnsi="ＭＳ ゴシック"/>
                <w:i/>
                <w:szCs w:val="24"/>
              </w:rPr>
            </w:pPr>
            <w:r w:rsidRPr="005568EA">
              <w:rPr>
                <w:rFonts w:ascii="ＭＳ ゴシック" w:hAnsi="ＭＳ ゴシック" w:hint="eastAsia"/>
                <w:i/>
                <w:szCs w:val="24"/>
              </w:rPr>
              <w:t>第1項第2号⑤を削除する。</w:t>
            </w:r>
          </w:p>
        </w:tc>
      </w:tr>
    </w:tbl>
    <w:p w14:paraId="48A5F8BB" w14:textId="5130CEC8" w:rsidR="007F709B" w:rsidRPr="005568EA" w:rsidRDefault="007F709B" w:rsidP="00E66324">
      <w:pPr>
        <w:rPr>
          <w:i/>
          <w:strike/>
          <w:u w:val="single"/>
        </w:rPr>
      </w:pPr>
    </w:p>
    <w:p w14:paraId="28D38E5E" w14:textId="77777777" w:rsidR="00FA6F14" w:rsidRPr="005568EA" w:rsidRDefault="00FA6F14" w:rsidP="00FA6F14">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679B1DFB" w14:textId="77777777">
        <w:tc>
          <w:tcPr>
            <w:tcW w:w="8930" w:type="dxa"/>
            <w:shd w:val="clear" w:color="auto" w:fill="auto"/>
          </w:tcPr>
          <w:p w14:paraId="7CFA4FC5" w14:textId="6817C87B" w:rsidR="00FA6F14" w:rsidRPr="005568EA" w:rsidRDefault="00FA6F14">
            <w:pPr>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１</w:t>
            </w:r>
            <w:r w:rsidRPr="005568EA">
              <w:rPr>
                <w:rFonts w:ascii="ＭＳ ゴシック" w:hAnsi="ＭＳ ゴシック" w:hint="eastAsia"/>
                <w:i/>
                <w:szCs w:val="24"/>
              </w:rPr>
              <w:t>）共通仕様書第6条（業務計画書）</w:t>
            </w:r>
          </w:p>
          <w:p w14:paraId="29D33493" w14:textId="77777777" w:rsidR="00FA6F14" w:rsidRPr="005568EA" w:rsidRDefault="00FA6F14">
            <w:pPr>
              <w:ind w:firstLineChars="300" w:firstLine="720"/>
              <w:rPr>
                <w:rFonts w:ascii="ＭＳ ゴシック" w:hAnsi="ＭＳ ゴシック"/>
                <w:i/>
                <w:szCs w:val="24"/>
              </w:rPr>
            </w:pPr>
            <w:r w:rsidRPr="005568EA">
              <w:rPr>
                <w:rFonts w:ascii="ＭＳ ゴシック" w:hAnsi="ＭＳ ゴシック" w:hint="eastAsia"/>
                <w:i/>
                <w:szCs w:val="24"/>
              </w:rPr>
              <w:t>第1項第２号⑤を削除する。</w:t>
            </w:r>
          </w:p>
          <w:p w14:paraId="322C468B" w14:textId="098DCF70" w:rsidR="00FA6F14" w:rsidRPr="005568EA" w:rsidRDefault="00FA6F14" w:rsidP="006363D2">
            <w:pPr>
              <w:rPr>
                <w:rFonts w:ascii="ＭＳ ゴシック" w:hAnsi="ＭＳ ゴシック"/>
                <w:i/>
                <w:szCs w:val="24"/>
              </w:rPr>
            </w:pPr>
            <w:r w:rsidRPr="005568EA">
              <w:rPr>
                <w:rFonts w:ascii="ＭＳ ゴシック" w:hAnsi="ＭＳ ゴシック" w:hint="eastAsia"/>
                <w:i/>
                <w:szCs w:val="24"/>
              </w:rPr>
              <w:t>（</w:t>
            </w:r>
            <w:r w:rsidR="00DE03B5">
              <w:rPr>
                <w:rFonts w:ascii="ＭＳ ゴシック" w:hAnsi="ＭＳ ゴシック" w:hint="eastAsia"/>
                <w:i/>
                <w:szCs w:val="24"/>
              </w:rPr>
              <w:t>２</w:t>
            </w:r>
            <w:r w:rsidRPr="005568EA">
              <w:rPr>
                <w:rFonts w:ascii="ＭＳ ゴシック" w:hAnsi="ＭＳ ゴシック" w:hint="eastAsia"/>
                <w:i/>
                <w:szCs w:val="24"/>
              </w:rPr>
              <w:t>）共通仕様書第26条（契約金額精算報告書）を削除する。</w:t>
            </w:r>
          </w:p>
        </w:tc>
      </w:tr>
    </w:tbl>
    <w:p w14:paraId="63AD9970"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 xml:space="preserve">※ </w:t>
      </w:r>
      <w:r w:rsidRPr="00262838">
        <w:rPr>
          <w:rFonts w:ascii="ＭＳ ゴシック" w:hAnsi="ＭＳ ゴシック" w:hint="eastAsia"/>
          <w:i/>
          <w:szCs w:val="24"/>
        </w:rPr>
        <w:t>契約期間を分割して個別に契約書を締結する場合。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5568EA" w14:paraId="2DD820CF" w14:textId="77777777">
        <w:tc>
          <w:tcPr>
            <w:tcW w:w="8930" w:type="dxa"/>
            <w:shd w:val="clear" w:color="auto" w:fill="auto"/>
          </w:tcPr>
          <w:p w14:paraId="15E44CF5"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（契約の分割）</w:t>
            </w:r>
          </w:p>
          <w:p w14:paraId="726922BA"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第○条　発注者及び受注者は、本契約の対象業務が、附属書Ⅱ「特記仕様書」において、次の各号に掲げる契約期間に分割して記載されている業務のうち、第</w:t>
            </w:r>
            <w:r w:rsidR="00DA0944" w:rsidRPr="005568EA">
              <w:rPr>
                <w:rFonts w:ascii="ＭＳ ゴシック" w:hAnsi="ＭＳ ゴシック" w:hint="eastAsia"/>
                <w:i/>
                <w:szCs w:val="24"/>
              </w:rPr>
              <w:t>１</w:t>
            </w:r>
            <w:r w:rsidRPr="005568EA">
              <w:rPr>
                <w:rFonts w:ascii="ＭＳ ゴシック" w:hAnsi="ＭＳ ゴシック" w:hint="eastAsia"/>
                <w:i/>
                <w:szCs w:val="24"/>
              </w:rPr>
              <w:t>期に係る業務であることを確認する。</w:t>
            </w:r>
          </w:p>
          <w:p w14:paraId="46661D99" w14:textId="77777777" w:rsidR="00831FA5" w:rsidRPr="005568EA" w:rsidRDefault="00FB1086">
            <w:pPr>
              <w:ind w:leftChars="100" w:left="240"/>
              <w:rPr>
                <w:rFonts w:ascii="ＭＳ ゴシック" w:hAnsi="ＭＳ ゴシック"/>
                <w:i/>
                <w:szCs w:val="24"/>
              </w:rPr>
            </w:pPr>
            <w:r w:rsidRPr="005568EA">
              <w:rPr>
                <w:rFonts w:ascii="ＭＳ ゴシック" w:hAnsi="ＭＳ ゴシック" w:hint="eastAsia"/>
                <w:i/>
                <w:szCs w:val="24"/>
              </w:rPr>
              <w:t>（１）第</w:t>
            </w:r>
            <w:r w:rsidR="00DA0944" w:rsidRPr="005568EA">
              <w:rPr>
                <w:rFonts w:ascii="ＭＳ ゴシック" w:hAnsi="ＭＳ ゴシック" w:hint="eastAsia"/>
                <w:i/>
                <w:szCs w:val="24"/>
              </w:rPr>
              <w:t>１期：2020年8月～2021年12</w:t>
            </w:r>
            <w:r w:rsidRPr="005568EA">
              <w:rPr>
                <w:rFonts w:ascii="ＭＳ ゴシック" w:hAnsi="ＭＳ ゴシック" w:hint="eastAsia"/>
                <w:i/>
                <w:szCs w:val="24"/>
              </w:rPr>
              <w:t>月</w:t>
            </w:r>
          </w:p>
          <w:p w14:paraId="568A634D"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lastRenderedPageBreak/>
              <w:t>（２）第２期：2022年1月～2022年12</w:t>
            </w:r>
            <w:r w:rsidR="00FB1086" w:rsidRPr="005568EA">
              <w:rPr>
                <w:rFonts w:ascii="ＭＳ ゴシック" w:hAnsi="ＭＳ ゴシック" w:hint="eastAsia"/>
                <w:i/>
                <w:szCs w:val="24"/>
              </w:rPr>
              <w:t>月</w:t>
            </w:r>
          </w:p>
          <w:p w14:paraId="16107052"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t>（３）第３期：2023年1月～2024年7</w:t>
            </w:r>
            <w:r w:rsidR="00FB1086" w:rsidRPr="005568EA">
              <w:rPr>
                <w:rFonts w:ascii="ＭＳ ゴシック" w:hAnsi="ＭＳ ゴシック" w:hint="eastAsia"/>
                <w:i/>
                <w:szCs w:val="24"/>
              </w:rPr>
              <w:t>月</w:t>
            </w:r>
          </w:p>
          <w:p w14:paraId="0FB1AA1F" w14:textId="77777777" w:rsidR="00831FA5" w:rsidRPr="005568EA" w:rsidRDefault="00FB1086" w:rsidP="00DA0944">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発注者及び受注者は、附属書Ⅱ「特記仕様書」に記載されている業務のうち、第</w:t>
            </w:r>
            <w:r w:rsidR="00DA0944" w:rsidRPr="005568EA">
              <w:rPr>
                <w:rFonts w:ascii="ＭＳ ゴシック" w:hAnsi="ＭＳ ゴシック" w:hint="eastAsia"/>
                <w:i/>
                <w:szCs w:val="24"/>
              </w:rPr>
              <w:t>２期及び第３</w:t>
            </w:r>
            <w:r w:rsidRPr="005568EA">
              <w:rPr>
                <w:rFonts w:ascii="ＭＳ ゴシック" w:hAnsi="ＭＳ ゴシック" w:hint="eastAsia"/>
                <w:i/>
                <w:szCs w:val="24"/>
              </w:rPr>
              <w:t>期に係る業務について、本契約の終了後、発注者及び受注者で協議の上、別途契約書を締結して実施するものとする。</w:t>
            </w:r>
          </w:p>
        </w:tc>
      </w:tr>
    </w:tbl>
    <w:p w14:paraId="68899569" w14:textId="77777777" w:rsidR="004812DF" w:rsidRPr="005568EA" w:rsidRDefault="004812DF" w:rsidP="00C01706">
      <w:pPr>
        <w:rPr>
          <w:rFonts w:ascii="ＭＳ ゴシック" w:hAnsi="ＭＳ ゴシック"/>
          <w:szCs w:val="24"/>
        </w:rPr>
      </w:pPr>
    </w:p>
    <w:p w14:paraId="0135C9B8"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 技術研修等支援業務を別の契約書に基づき実施する場合。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278FF5FF" w14:textId="77777777">
        <w:tc>
          <w:tcPr>
            <w:tcW w:w="8930" w:type="dxa"/>
            <w:shd w:val="clear" w:color="auto" w:fill="auto"/>
          </w:tcPr>
          <w:p w14:paraId="078852E4" w14:textId="77777777" w:rsidR="00831FA5" w:rsidRPr="005568EA" w:rsidRDefault="00FB1086">
            <w:pPr>
              <w:pStyle w:val="af2"/>
              <w:rPr>
                <w:rFonts w:ascii="ＭＳ ゴシック" w:eastAsia="ＭＳ ゴシック" w:hAnsi="ＭＳ ゴシック"/>
                <w:i/>
                <w:color w:val="auto"/>
                <w:szCs w:val="24"/>
              </w:rPr>
            </w:pPr>
            <w:r w:rsidRPr="005568EA">
              <w:rPr>
                <w:rFonts w:ascii="ＭＳ ゴシック" w:eastAsia="ＭＳ ゴシック" w:hAnsi="ＭＳ ゴシック" w:hint="eastAsia"/>
                <w:i/>
                <w:color w:val="auto"/>
                <w:szCs w:val="24"/>
              </w:rPr>
              <w:t>（技術研修等支援業務）</w:t>
            </w:r>
          </w:p>
          <w:p w14:paraId="13E0AD67"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第〇条　発注者及び受注者は、附属書Ⅱ「特記仕様書」に記載されている技術研修又は招へい事業にかかる支援業務（以下「研修等支援業務」という。）の実施に当たっては、研修等支援業務の開始に先立って、発注者及び受注者で協議の上、別途契約書（以下本条で「研修等支援業務契約」という。）を締結して実施するものとする。</w:t>
            </w:r>
          </w:p>
          <w:p w14:paraId="2D690CB7" w14:textId="77777777" w:rsidR="00831FA5" w:rsidRPr="005568EA" w:rsidRDefault="00FB1086">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研修等支援業務契約には、以下の各号の研修等支援業務が含まれる。</w:t>
            </w:r>
          </w:p>
          <w:p w14:paraId="3219A4D5"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第１回本邦研修（2020年8月）</w:t>
            </w:r>
          </w:p>
          <w:p w14:paraId="1CD54122"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第２回本邦研修（2021年8月）</w:t>
            </w:r>
          </w:p>
          <w:p w14:paraId="3C306498"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第３回本邦研修（2022年10月）</w:t>
            </w:r>
          </w:p>
        </w:tc>
      </w:tr>
    </w:tbl>
    <w:p w14:paraId="35FCF609" w14:textId="77777777" w:rsidR="00D94A67" w:rsidRDefault="00D94A67">
      <w:pPr>
        <w:rPr>
          <w:rFonts w:ascii="ＭＳ ゴシック" w:hAnsi="ＭＳ ゴシック"/>
          <w:szCs w:val="24"/>
        </w:rPr>
      </w:pPr>
    </w:p>
    <w:p w14:paraId="740B64B6" w14:textId="05B73921" w:rsidR="0010582C" w:rsidRPr="005568EA" w:rsidRDefault="0010582C">
      <w:pPr>
        <w:rPr>
          <w:rFonts w:ascii="ＭＳ ゴシック" w:hAnsi="ＭＳ ゴシック"/>
          <w:szCs w:val="24"/>
        </w:rPr>
      </w:pPr>
    </w:p>
    <w:p w14:paraId="69AC3522"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本契約の証として、本書２通を作成し、発注者、受注者記名押印のうえ、各自１通を保持する。</w:t>
      </w:r>
    </w:p>
    <w:p w14:paraId="74F716F8" w14:textId="56EB7F30" w:rsidR="00C138BE" w:rsidRPr="005568EA" w:rsidRDefault="00C138BE">
      <w:pPr>
        <w:ind w:firstLineChars="100" w:firstLine="240"/>
        <w:rPr>
          <w:rFonts w:ascii="ＭＳ ゴシック" w:hAnsi="ＭＳ ゴシック"/>
          <w:szCs w:val="24"/>
        </w:rPr>
      </w:pPr>
      <w:r w:rsidRPr="005568EA">
        <w:rPr>
          <w:rFonts w:ascii="ＭＳ ゴシック" w:hAnsi="ＭＳ ゴシック" w:hint="eastAsia"/>
          <w:szCs w:val="24"/>
        </w:rPr>
        <w:t>なお、本契約は、以下の日付より効力を生じるものとする。</w:t>
      </w:r>
    </w:p>
    <w:p w14:paraId="0E981470" w14:textId="77777777" w:rsidR="005B1D4B" w:rsidRDefault="005B1D4B">
      <w:pPr>
        <w:rPr>
          <w:rFonts w:ascii="ＭＳ ゴシック" w:hAnsi="ＭＳ ゴシック"/>
          <w:i/>
          <w:iCs/>
          <w:szCs w:val="24"/>
        </w:rPr>
      </w:pPr>
      <w:bookmarkStart w:id="2" w:name="_Hlk113842677"/>
    </w:p>
    <w:p w14:paraId="76673277" w14:textId="7C561CB4" w:rsidR="005212E0" w:rsidRPr="005568EA" w:rsidRDefault="005212E0">
      <w:pPr>
        <w:rPr>
          <w:rFonts w:ascii="ＭＳ ゴシック" w:hAnsi="ＭＳ ゴシック"/>
          <w:i/>
          <w:iCs/>
          <w:szCs w:val="24"/>
        </w:rPr>
      </w:pPr>
      <w:r w:rsidRPr="005568EA">
        <w:rPr>
          <w:rFonts w:ascii="ＭＳ ゴシック" w:hAnsi="ＭＳ ゴシック" w:hint="eastAsia"/>
          <w:i/>
          <w:iCs/>
          <w:szCs w:val="24"/>
        </w:rPr>
        <w:t>【電子契約の場合】</w:t>
      </w:r>
    </w:p>
    <w:p w14:paraId="3B12E1B1" w14:textId="143E125E" w:rsidR="005212E0" w:rsidRPr="005568EA" w:rsidRDefault="005212E0">
      <w:pPr>
        <w:rPr>
          <w:rFonts w:ascii="ＭＳ ゴシック" w:hAnsi="ＭＳ ゴシック"/>
          <w:i/>
          <w:iCs/>
          <w:szCs w:val="24"/>
        </w:rPr>
      </w:pPr>
      <w:r w:rsidRPr="005568EA">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0A95DF48" w14:textId="07CCAA76" w:rsidR="005212E0" w:rsidRPr="000C479B" w:rsidRDefault="002A4DA4">
      <w:pPr>
        <w:rPr>
          <w:rFonts w:ascii="ＭＳ ゴシック" w:hAnsi="ＭＳ ゴシック"/>
          <w:i/>
          <w:iCs/>
          <w:szCs w:val="24"/>
        </w:rPr>
      </w:pPr>
      <w:r w:rsidRPr="005568EA">
        <w:rPr>
          <w:rFonts w:ascii="ＭＳ ゴシック" w:hAnsi="ＭＳ ゴシック" w:hint="eastAsia"/>
          <w:i/>
          <w:iCs/>
          <w:szCs w:val="24"/>
        </w:rPr>
        <w:t xml:space="preserve">　</w:t>
      </w:r>
      <w:bookmarkStart w:id="3" w:name="_Hlk143770131"/>
      <w:r w:rsidRPr="005568EA">
        <w:rPr>
          <w:rFonts w:ascii="ＭＳ ゴシック" w:hAnsi="ＭＳ ゴシック" w:hint="eastAsia"/>
          <w:i/>
          <w:iCs/>
          <w:szCs w:val="24"/>
        </w:rPr>
        <w:t>なお、本契約は、</w:t>
      </w:r>
      <w:r w:rsidR="008E296F" w:rsidRPr="005568EA">
        <w:rPr>
          <w:rFonts w:ascii="ＭＳ ゴシック" w:hAnsi="ＭＳ ゴシック" w:hint="eastAsia"/>
          <w:i/>
          <w:iCs/>
          <w:szCs w:val="24"/>
        </w:rPr>
        <w:t>以下の日付より</w:t>
      </w:r>
      <w:r w:rsidRPr="005568EA">
        <w:rPr>
          <w:rFonts w:ascii="ＭＳ ゴシック" w:hAnsi="ＭＳ ゴシック" w:hint="eastAsia"/>
          <w:i/>
          <w:iCs/>
          <w:szCs w:val="24"/>
        </w:rPr>
        <w:t>効力を生じるものとする。</w:t>
      </w:r>
      <w:bookmarkEnd w:id="2"/>
      <w:bookmarkEnd w:id="3"/>
    </w:p>
    <w:p w14:paraId="4867978C" w14:textId="77777777" w:rsidR="005212E0" w:rsidRPr="005568EA" w:rsidRDefault="005212E0">
      <w:pPr>
        <w:rPr>
          <w:rFonts w:ascii="ＭＳ ゴシック" w:hAnsi="ＭＳ ゴシック"/>
          <w:szCs w:val="24"/>
        </w:rPr>
      </w:pPr>
    </w:p>
    <w:p w14:paraId="46D7CB8B" w14:textId="304BC387" w:rsidR="00831FA5" w:rsidRPr="005568EA" w:rsidRDefault="00FB1086">
      <w:pPr>
        <w:rPr>
          <w:rFonts w:ascii="ＭＳ ゴシック" w:hAnsi="ＭＳ ゴシック"/>
          <w:szCs w:val="24"/>
        </w:rPr>
      </w:pP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w:t>
      </w:r>
    </w:p>
    <w:p w14:paraId="59ED7FA1" w14:textId="77777777" w:rsidR="004812DF" w:rsidRPr="005568EA" w:rsidRDefault="004812DF">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831FA5" w:rsidRPr="005568EA" w14:paraId="3D10A6C4" w14:textId="77777777">
        <w:tc>
          <w:tcPr>
            <w:tcW w:w="4634" w:type="dxa"/>
            <w:shd w:val="clear" w:color="auto" w:fill="auto"/>
          </w:tcPr>
          <w:p w14:paraId="0746386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発注者</w:t>
            </w:r>
          </w:p>
          <w:p w14:paraId="2BEDA28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東京都千代田区二番町５番地２５</w:t>
            </w:r>
          </w:p>
          <w:p w14:paraId="567FEA5B"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独立行政法人国際協力機構</w:t>
            </w:r>
          </w:p>
          <w:p w14:paraId="044E8772" w14:textId="77777777" w:rsidR="00831FA5" w:rsidRPr="005568EA" w:rsidRDefault="00FB1086">
            <w:pPr>
              <w:tabs>
                <w:tab w:val="left" w:pos="4800"/>
              </w:tabs>
              <w:ind w:firstLineChars="100" w:firstLine="240"/>
              <w:rPr>
                <w:rFonts w:ascii="ＭＳ ゴシック" w:hAnsi="ＭＳ ゴシック"/>
                <w:szCs w:val="24"/>
              </w:rPr>
            </w:pPr>
            <w:r w:rsidRPr="005568EA">
              <w:rPr>
                <w:rFonts w:ascii="ＭＳ ゴシック" w:hAnsi="ＭＳ ゴシック" w:hint="eastAsia"/>
                <w:szCs w:val="24"/>
              </w:rPr>
              <w:t>契約担当役</w:t>
            </w:r>
          </w:p>
          <w:p w14:paraId="53AEC07C"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 xml:space="preserve">　理　事　○○　○○</w:t>
            </w:r>
          </w:p>
          <w:p w14:paraId="721B24FE" w14:textId="77777777" w:rsidR="00831FA5" w:rsidRPr="005568EA" w:rsidRDefault="00831FA5">
            <w:pPr>
              <w:tabs>
                <w:tab w:val="left" w:pos="4800"/>
              </w:tabs>
              <w:rPr>
                <w:rFonts w:ascii="ＭＳ ゴシック" w:hAnsi="ＭＳ ゴシック"/>
                <w:szCs w:val="24"/>
              </w:rPr>
            </w:pPr>
          </w:p>
        </w:tc>
        <w:tc>
          <w:tcPr>
            <w:tcW w:w="4634" w:type="dxa"/>
            <w:shd w:val="clear" w:color="auto" w:fill="auto"/>
          </w:tcPr>
          <w:p w14:paraId="16671D36"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受注者</w:t>
            </w:r>
            <w:r w:rsidRPr="005568EA">
              <w:rPr>
                <w:rStyle w:val="af"/>
                <w:rFonts w:ascii="ＭＳ ゴシック" w:hAnsi="ＭＳ ゴシック"/>
                <w:szCs w:val="24"/>
              </w:rPr>
              <w:footnoteReference w:id="6"/>
            </w:r>
          </w:p>
          <w:p w14:paraId="631BE302"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＜住所＞</w:t>
            </w:r>
          </w:p>
          <w:p w14:paraId="3FE0B219"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＜組織名＞</w:t>
            </w:r>
          </w:p>
          <w:p w14:paraId="2A1D31EA"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＜代表者役職名＞　○○　○○</w:t>
            </w:r>
          </w:p>
        </w:tc>
      </w:tr>
    </w:tbl>
    <w:p w14:paraId="42DA6EFE" w14:textId="330BE840" w:rsidR="00831FA5" w:rsidRPr="005568EA" w:rsidRDefault="00831FA5">
      <w:pPr>
        <w:rPr>
          <w:rFonts w:ascii="ＭＳ ゴシック" w:hAnsi="ＭＳ ゴシック"/>
          <w:szCs w:val="24"/>
        </w:rPr>
      </w:pPr>
    </w:p>
    <w:sectPr w:rsidR="00831FA5" w:rsidRPr="005568EA" w:rsidSect="00A84925">
      <w:headerReference w:type="default" r:id="rId10"/>
      <w:footerReference w:type="default" r:id="rId11"/>
      <w:pgSz w:w="11906" w:h="16838" w:code="9"/>
      <w:pgMar w:top="1701"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1B89" w14:textId="77777777" w:rsidR="00AC11D1" w:rsidRDefault="00AC11D1">
      <w:r>
        <w:separator/>
      </w:r>
    </w:p>
  </w:endnote>
  <w:endnote w:type="continuationSeparator" w:id="0">
    <w:p w14:paraId="278BC8D0" w14:textId="77777777" w:rsidR="00AC11D1" w:rsidRDefault="00AC11D1">
      <w:r>
        <w:continuationSeparator/>
      </w:r>
    </w:p>
  </w:endnote>
  <w:endnote w:type="continuationNotice" w:id="1">
    <w:p w14:paraId="79AD80AF" w14:textId="77777777" w:rsidR="00AC11D1" w:rsidRDefault="00AC1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BDB" w14:textId="6ACD7ECE" w:rsidR="0044395A" w:rsidRPr="00B50CC2" w:rsidRDefault="0044395A">
    <w:pPr>
      <w:pStyle w:val="a3"/>
      <w:rPr>
        <w:sz w:val="20"/>
        <w:szCs w:val="20"/>
      </w:rPr>
    </w:pPr>
    <w:r w:rsidRPr="00B50CC2">
      <w:rPr>
        <w:rFonts w:hint="eastAsia"/>
        <w:sz w:val="20"/>
        <w:szCs w:val="20"/>
      </w:rPr>
      <w:t>202</w:t>
    </w:r>
    <w:r w:rsidR="0011672F">
      <w:rPr>
        <w:rFonts w:hint="eastAsia"/>
        <w:sz w:val="20"/>
        <w:szCs w:val="20"/>
      </w:rPr>
      <w:t>5</w:t>
    </w:r>
    <w:r w:rsidRPr="00B50CC2">
      <w:rPr>
        <w:rFonts w:hint="eastAsia"/>
        <w:sz w:val="20"/>
        <w:szCs w:val="20"/>
      </w:rPr>
      <w:t>年</w:t>
    </w:r>
    <w:r w:rsidR="0011672F">
      <w:rPr>
        <w:rFonts w:hint="eastAsia"/>
        <w:sz w:val="20"/>
        <w:szCs w:val="20"/>
      </w:rPr>
      <w:t>3</w:t>
    </w:r>
    <w:r w:rsidRPr="00B50CC2">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E27E" w14:textId="77777777" w:rsidR="00AC11D1" w:rsidRDefault="00AC11D1">
      <w:r>
        <w:separator/>
      </w:r>
    </w:p>
  </w:footnote>
  <w:footnote w:type="continuationSeparator" w:id="0">
    <w:p w14:paraId="2FB9E632" w14:textId="77777777" w:rsidR="00AC11D1" w:rsidRDefault="00AC11D1">
      <w:r>
        <w:continuationSeparator/>
      </w:r>
    </w:p>
  </w:footnote>
  <w:footnote w:type="continuationNotice" w:id="1">
    <w:p w14:paraId="47EE49EA" w14:textId="77777777" w:rsidR="00AC11D1" w:rsidRDefault="00AC11D1"/>
  </w:footnote>
  <w:footnote w:id="2">
    <w:p w14:paraId="152C1285" w14:textId="15FC932E" w:rsidR="00140B3F" w:rsidRPr="00043D6A" w:rsidRDefault="00140B3F">
      <w:pPr>
        <w:pStyle w:val="a7"/>
        <w:rPr>
          <w:sz w:val="20"/>
          <w:szCs w:val="20"/>
        </w:rPr>
      </w:pPr>
      <w:r w:rsidRPr="00043D6A">
        <w:rPr>
          <w:rStyle w:val="af"/>
          <w:rFonts w:asciiTheme="majorEastAsia" w:eastAsiaTheme="majorEastAsia" w:hAnsiTheme="majorEastAsia"/>
          <w:sz w:val="20"/>
          <w:szCs w:val="20"/>
        </w:rPr>
        <w:footnoteRef/>
      </w:r>
      <w:r w:rsidRPr="00043D6A">
        <w:rPr>
          <w:sz w:val="20"/>
          <w:szCs w:val="20"/>
        </w:rPr>
        <w:t xml:space="preserve"> </w:t>
      </w:r>
      <w:r w:rsidRPr="00043D6A">
        <w:rPr>
          <w:rFonts w:asciiTheme="majorEastAsia" w:eastAsiaTheme="majorEastAsia" w:hAnsiTheme="majorEastAsia" w:hint="eastAsia"/>
          <w:sz w:val="20"/>
          <w:szCs w:val="20"/>
        </w:rPr>
        <w:t>事業実施・支援業務にて、業務実施地が「日本」となる場合は課税契約とな</w:t>
      </w:r>
      <w:r w:rsidR="00E3330F" w:rsidRPr="00043D6A">
        <w:rPr>
          <w:rFonts w:asciiTheme="majorEastAsia" w:eastAsiaTheme="majorEastAsia" w:hAnsiTheme="majorEastAsia" w:hint="eastAsia"/>
          <w:sz w:val="20"/>
          <w:szCs w:val="20"/>
        </w:rPr>
        <w:t>るため、</w:t>
      </w:r>
      <w:r w:rsidRPr="00043D6A">
        <w:rPr>
          <w:rFonts w:asciiTheme="majorEastAsia" w:eastAsiaTheme="majorEastAsia" w:hAnsiTheme="majorEastAsia" w:hint="eastAsia"/>
          <w:sz w:val="20"/>
          <w:szCs w:val="20"/>
        </w:rPr>
        <w:t>消費税及び地方消費税を計上</w:t>
      </w:r>
      <w:r w:rsidR="00E3330F" w:rsidRPr="00043D6A">
        <w:rPr>
          <w:rFonts w:asciiTheme="majorEastAsia" w:eastAsiaTheme="majorEastAsia" w:hAnsiTheme="majorEastAsia" w:hint="eastAsia"/>
          <w:sz w:val="20"/>
          <w:szCs w:val="20"/>
        </w:rPr>
        <w:t>すること</w:t>
      </w:r>
      <w:r w:rsidRPr="00043D6A">
        <w:rPr>
          <w:rFonts w:asciiTheme="majorEastAsia" w:eastAsiaTheme="majorEastAsia" w:hAnsiTheme="majorEastAsia" w:hint="eastAsia"/>
          <w:sz w:val="20"/>
          <w:szCs w:val="20"/>
        </w:rPr>
        <w:t>。</w:t>
      </w:r>
      <w:r w:rsidR="000B4CBB" w:rsidRPr="00043D6A">
        <w:rPr>
          <w:rFonts w:asciiTheme="majorEastAsia" w:eastAsiaTheme="majorEastAsia" w:hAnsiTheme="majorEastAsia" w:hint="eastAsia"/>
          <w:sz w:val="20"/>
          <w:szCs w:val="20"/>
        </w:rPr>
        <w:t>なお、業務実施地が海外の場合も、不課税契約であることを示すため、「0円」として記載すること（記載を省略しない</w:t>
      </w:r>
      <w:r w:rsidR="00AE4A8D" w:rsidRPr="00043D6A">
        <w:rPr>
          <w:rFonts w:asciiTheme="majorEastAsia" w:eastAsiaTheme="majorEastAsia" w:hAnsiTheme="majorEastAsia" w:hint="eastAsia"/>
          <w:sz w:val="20"/>
          <w:szCs w:val="20"/>
        </w:rPr>
        <w:t>こと</w:t>
      </w:r>
      <w:r w:rsidR="000B4CBB" w:rsidRPr="00043D6A">
        <w:rPr>
          <w:rFonts w:asciiTheme="majorEastAsia" w:eastAsiaTheme="majorEastAsia" w:hAnsiTheme="majorEastAsia" w:hint="eastAsia"/>
          <w:sz w:val="20"/>
          <w:szCs w:val="20"/>
        </w:rPr>
        <w:t>）。</w:t>
      </w:r>
    </w:p>
  </w:footnote>
  <w:footnote w:id="3">
    <w:p w14:paraId="09172939" w14:textId="77777777" w:rsidR="00831FA5" w:rsidRPr="005568EA" w:rsidRDefault="00FB1086">
      <w:pPr>
        <w:pStyle w:val="a7"/>
        <w:rPr>
          <w:rFonts w:ascii="ＭＳ ゴシック" w:hAnsi="ＭＳ ゴシック"/>
          <w:sz w:val="20"/>
          <w:szCs w:val="20"/>
        </w:rPr>
      </w:pPr>
      <w:r w:rsidRPr="005568EA">
        <w:rPr>
          <w:rStyle w:val="af"/>
          <w:rFonts w:ascii="ＭＳ ゴシック" w:hAnsi="ＭＳ ゴシック"/>
          <w:sz w:val="20"/>
          <w:szCs w:val="20"/>
        </w:rPr>
        <w:footnoteRef/>
      </w:r>
      <w:r w:rsidRPr="005568EA">
        <w:rPr>
          <w:rFonts w:ascii="ＭＳ ゴシック" w:hAnsi="ＭＳ ゴシック" w:hint="eastAsia"/>
          <w:sz w:val="20"/>
          <w:szCs w:val="20"/>
        </w:rPr>
        <w:t xml:space="preserve"> 共同企業体の場合、○○○○○○プロジェクト共同企業体代表者［</w:t>
      </w:r>
      <w:r w:rsidRPr="005568EA">
        <w:rPr>
          <w:rFonts w:ascii="ＭＳ ゴシック" w:hAnsi="ＭＳ ゴシック" w:hint="eastAsia"/>
          <w:sz w:val="20"/>
          <w:szCs w:val="20"/>
        </w:rPr>
        <w:t>組織名］とする。</w:t>
      </w:r>
    </w:p>
  </w:footnote>
  <w:footnote w:id="4">
    <w:p w14:paraId="749782BB" w14:textId="6F54B7AF" w:rsidR="0090721F" w:rsidRPr="00371875" w:rsidRDefault="0090721F">
      <w:pPr>
        <w:pStyle w:val="a7"/>
        <w:rPr>
          <w:sz w:val="21"/>
          <w:szCs w:val="21"/>
        </w:rPr>
      </w:pPr>
      <w:r w:rsidRPr="005568EA">
        <w:rPr>
          <w:rStyle w:val="af"/>
          <w:sz w:val="20"/>
          <w:szCs w:val="20"/>
        </w:rPr>
        <w:footnoteRef/>
      </w:r>
      <w:r w:rsidRPr="005568EA">
        <w:rPr>
          <w:sz w:val="20"/>
          <w:szCs w:val="20"/>
        </w:rPr>
        <w:t xml:space="preserve"> </w:t>
      </w:r>
      <w:r w:rsidRPr="005568EA">
        <w:rPr>
          <w:rFonts w:ascii="ＭＳ ゴシック" w:hAnsi="ＭＳ ゴシック" w:hint="eastAsia"/>
          <w:sz w:val="20"/>
          <w:szCs w:val="20"/>
        </w:rPr>
        <w:t>ランプサム金額のみの契約は</w:t>
      </w:r>
      <w:r w:rsidR="00715ECF" w:rsidRPr="005568EA">
        <w:rPr>
          <w:rFonts w:ascii="ＭＳ ゴシック" w:hAnsi="ＭＳ ゴシック" w:hint="eastAsia"/>
          <w:sz w:val="20"/>
          <w:szCs w:val="20"/>
        </w:rPr>
        <w:t>附属書Ⅲ</w:t>
      </w:r>
      <w:r w:rsidR="00371875" w:rsidRPr="005568EA">
        <w:rPr>
          <w:rFonts w:ascii="ＭＳ ゴシック" w:hAnsi="ＭＳ ゴシック" w:hint="eastAsia"/>
          <w:sz w:val="20"/>
          <w:szCs w:val="20"/>
        </w:rPr>
        <w:t>「契約金額内訳書」を</w:t>
      </w:r>
      <w:r w:rsidRPr="005568EA">
        <w:rPr>
          <w:rFonts w:ascii="ＭＳ ゴシック" w:hAnsi="ＭＳ ゴシック" w:hint="eastAsia"/>
          <w:sz w:val="20"/>
          <w:szCs w:val="20"/>
        </w:rPr>
        <w:t>削除</w:t>
      </w:r>
      <w:r w:rsidR="00371875" w:rsidRPr="005568EA">
        <w:rPr>
          <w:rFonts w:ascii="ＭＳ ゴシック" w:hAnsi="ＭＳ ゴシック" w:hint="eastAsia"/>
          <w:sz w:val="20"/>
          <w:szCs w:val="20"/>
        </w:rPr>
        <w:t>します。</w:t>
      </w:r>
    </w:p>
  </w:footnote>
  <w:footnote w:id="5">
    <w:p w14:paraId="550DA537" w14:textId="77777777" w:rsidR="00CF3C2D" w:rsidRPr="004A79C3" w:rsidRDefault="00CF3C2D" w:rsidP="00CF3C2D">
      <w:pPr>
        <w:pStyle w:val="a7"/>
      </w:pPr>
      <w:r>
        <w:rPr>
          <w:rStyle w:val="af"/>
        </w:rPr>
        <w:footnoteRef/>
      </w:r>
      <w:r>
        <w:t xml:space="preserve"> </w:t>
      </w:r>
      <w:r w:rsidRPr="00FB60E8">
        <w:rPr>
          <w:rFonts w:hint="eastAsia"/>
          <w:sz w:val="20"/>
          <w:szCs w:val="20"/>
        </w:rPr>
        <w:t>「情報システムに関する内容を含む契約」とは、以下のいずれかに該当するものを指します。委託業務を実施するために委託先が構築・運用する情報システム（当該情報システムにてクラウドサービス</w:t>
      </w:r>
      <w:r w:rsidRPr="00FB60E8">
        <w:rPr>
          <w:rFonts w:hint="eastAsia"/>
          <w:sz w:val="20"/>
          <w:szCs w:val="20"/>
        </w:rPr>
        <w:t xml:space="preserve"> </w:t>
      </w:r>
      <w:r w:rsidRPr="00FB60E8">
        <w:rPr>
          <w:rFonts w:hint="eastAsia"/>
          <w:sz w:val="20"/>
          <w:szCs w:val="20"/>
        </w:rPr>
        <w:t>及び業務委託サービス</w:t>
      </w:r>
      <w:r w:rsidRPr="00FB60E8">
        <w:rPr>
          <w:rFonts w:hint="eastAsia"/>
          <w:sz w:val="20"/>
          <w:szCs w:val="20"/>
        </w:rPr>
        <w:t xml:space="preserve"> </w:t>
      </w:r>
      <w:r w:rsidRPr="00FB60E8">
        <w:rPr>
          <w:rFonts w:hint="eastAsia"/>
          <w:sz w:val="20"/>
          <w:szCs w:val="20"/>
        </w:rPr>
        <w:t>（クラウドサービス等）を利用する場合も含む）を用いる場合（主目的がシステム以外）、または委託する業務内容に情報システムに関する業務委託（情報システムの開発・構築又は運用・保守、アプリケーション・コンテンツの開発）を含む場合（主目的がシステム）</w:t>
      </w:r>
    </w:p>
  </w:footnote>
  <w:footnote w:id="6">
    <w:p w14:paraId="589536BD" w14:textId="77777777" w:rsidR="00831FA5" w:rsidRDefault="00FB108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EC9B" w14:textId="521E9EBA" w:rsidR="00831FA5" w:rsidRDefault="00831FA5" w:rsidP="00F90DB8">
    <w:pPr>
      <w:pStyle w:val="ad"/>
      <w:ind w:right="24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C0"/>
    <w:multiLevelType w:val="hybridMultilevel"/>
    <w:tmpl w:val="972615B8"/>
    <w:lvl w:ilvl="0" w:tplc="B3FAE9F6">
      <w:start w:val="1"/>
      <w:numFmt w:val="irohaFullWidth"/>
      <w:lvlText w:val="%1．"/>
      <w:lvlJc w:val="left"/>
      <w:pPr>
        <w:ind w:left="724" w:hanging="440"/>
      </w:pPr>
      <w:rPr>
        <w:rFonts w:hint="default"/>
      </w:rPr>
    </w:lvl>
    <w:lvl w:ilvl="1" w:tplc="DD967602">
      <w:start w:val="1"/>
      <w:numFmt w:val="irohaFullWidth"/>
      <w:lvlText w:val="%2"/>
      <w:lvlJc w:val="left"/>
      <w:pPr>
        <w:ind w:left="887" w:hanging="440"/>
      </w:pPr>
      <w:rPr>
        <w:rFonts w:hint="default"/>
      </w:r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0D215F9F"/>
    <w:multiLevelType w:val="hybridMultilevel"/>
    <w:tmpl w:val="3F169F8C"/>
    <w:lvl w:ilvl="0" w:tplc="FDAAF6C2">
      <w:start w:val="1"/>
      <w:numFmt w:val="decimalEnclosedCircle"/>
      <w:lvlText w:val="%1"/>
      <w:lvlJc w:val="left"/>
      <w:pPr>
        <w:ind w:left="2080" w:hanging="440"/>
      </w:pPr>
      <w:rPr>
        <w:rFonts w:hint="eastAsia"/>
      </w:rPr>
    </w:lvl>
    <w:lvl w:ilvl="1" w:tplc="04090017" w:tentative="1">
      <w:start w:val="1"/>
      <w:numFmt w:val="aiueoFullWidth"/>
      <w:lvlText w:val="(%2)"/>
      <w:lvlJc w:val="left"/>
      <w:pPr>
        <w:ind w:left="2520" w:hanging="440"/>
      </w:pPr>
    </w:lvl>
    <w:lvl w:ilvl="2" w:tplc="04090011" w:tentative="1">
      <w:start w:val="1"/>
      <w:numFmt w:val="decimalEnclosedCircle"/>
      <w:lvlText w:val="%3"/>
      <w:lvlJc w:val="left"/>
      <w:pPr>
        <w:ind w:left="2960" w:hanging="440"/>
      </w:pPr>
    </w:lvl>
    <w:lvl w:ilvl="3" w:tplc="0409000F" w:tentative="1">
      <w:start w:val="1"/>
      <w:numFmt w:val="decimal"/>
      <w:lvlText w:val="%4."/>
      <w:lvlJc w:val="left"/>
      <w:pPr>
        <w:ind w:left="3400" w:hanging="440"/>
      </w:pPr>
    </w:lvl>
    <w:lvl w:ilvl="4" w:tplc="04090017" w:tentative="1">
      <w:start w:val="1"/>
      <w:numFmt w:val="aiueoFullWidth"/>
      <w:lvlText w:val="(%5)"/>
      <w:lvlJc w:val="left"/>
      <w:pPr>
        <w:ind w:left="3840" w:hanging="440"/>
      </w:pPr>
    </w:lvl>
    <w:lvl w:ilvl="5" w:tplc="04090011" w:tentative="1">
      <w:start w:val="1"/>
      <w:numFmt w:val="decimalEnclosedCircle"/>
      <w:lvlText w:val="%6"/>
      <w:lvlJc w:val="left"/>
      <w:pPr>
        <w:ind w:left="4280" w:hanging="440"/>
      </w:pPr>
    </w:lvl>
    <w:lvl w:ilvl="6" w:tplc="0409000F" w:tentative="1">
      <w:start w:val="1"/>
      <w:numFmt w:val="decimal"/>
      <w:lvlText w:val="%7."/>
      <w:lvlJc w:val="left"/>
      <w:pPr>
        <w:ind w:left="4720" w:hanging="440"/>
      </w:pPr>
    </w:lvl>
    <w:lvl w:ilvl="7" w:tplc="04090017" w:tentative="1">
      <w:start w:val="1"/>
      <w:numFmt w:val="aiueoFullWidth"/>
      <w:lvlText w:val="(%8)"/>
      <w:lvlJc w:val="left"/>
      <w:pPr>
        <w:ind w:left="5160" w:hanging="440"/>
      </w:pPr>
    </w:lvl>
    <w:lvl w:ilvl="8" w:tplc="04090011" w:tentative="1">
      <w:start w:val="1"/>
      <w:numFmt w:val="decimalEnclosedCircle"/>
      <w:lvlText w:val="%9"/>
      <w:lvlJc w:val="left"/>
      <w:pPr>
        <w:ind w:left="5600" w:hanging="440"/>
      </w:pPr>
    </w:lvl>
  </w:abstractNum>
  <w:abstractNum w:abstractNumId="3" w15:restartNumberingAfterBreak="0">
    <w:nsid w:val="127718F4"/>
    <w:multiLevelType w:val="hybridMultilevel"/>
    <w:tmpl w:val="909E7CA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129B6819"/>
    <w:multiLevelType w:val="hybridMultilevel"/>
    <w:tmpl w:val="BE5C6F74"/>
    <w:lvl w:ilvl="0" w:tplc="1FF07C54">
      <w:start w:val="3"/>
      <w:numFmt w:val="bullet"/>
      <w:lvlText w:val="※"/>
      <w:lvlJc w:val="left"/>
      <w:pPr>
        <w:ind w:left="360" w:hanging="360"/>
      </w:pPr>
      <w:rPr>
        <w:rFonts w:ascii="ＭＳ ゴシック" w:eastAsia="ＭＳ ゴシック" w:hAnsi="ＭＳ ゴシック" w:cs="Times New Roman" w:hint="eastAsia"/>
        <w:b/>
        <w:i/>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C413F"/>
    <w:multiLevelType w:val="hybridMultilevel"/>
    <w:tmpl w:val="21EE24C8"/>
    <w:lvl w:ilvl="0" w:tplc="DD967602">
      <w:start w:val="1"/>
      <w:numFmt w:val="irohaFullWidth"/>
      <w:lvlText w:val="%1"/>
      <w:lvlJc w:val="left"/>
      <w:pPr>
        <w:ind w:left="1380" w:hanging="420"/>
      </w:pPr>
      <w:rPr>
        <w:rFonts w:hint="default"/>
      </w:rPr>
    </w:lvl>
    <w:lvl w:ilvl="1" w:tplc="7F0C5BCC">
      <w:start w:val="1"/>
      <w:numFmt w:val="irohaFullWidth"/>
      <w:lvlText w:val="%2．"/>
      <w:lvlJc w:val="left"/>
      <w:pPr>
        <w:ind w:left="1860" w:hanging="48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48F6BD5"/>
    <w:multiLevelType w:val="hybridMultilevel"/>
    <w:tmpl w:val="F6E2F2E0"/>
    <w:lvl w:ilvl="0" w:tplc="8254549C">
      <w:start w:val="1"/>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9E37C3"/>
    <w:multiLevelType w:val="hybridMultilevel"/>
    <w:tmpl w:val="CBB21096"/>
    <w:lvl w:ilvl="0" w:tplc="B3FAE9F6">
      <w:start w:val="1"/>
      <w:numFmt w:val="irohaFullWidth"/>
      <w:lvlText w:val="%1．"/>
      <w:lvlJc w:val="left"/>
      <w:pPr>
        <w:ind w:left="440" w:hanging="440"/>
      </w:pPr>
      <w:rPr>
        <w:rFonts w:hint="default"/>
      </w:rPr>
    </w:lvl>
    <w:lvl w:ilvl="1" w:tplc="DD967602">
      <w:start w:val="1"/>
      <w:numFmt w:val="irohaFullWidth"/>
      <w:lvlText w:val="%2"/>
      <w:lvlJc w:val="left"/>
      <w:pPr>
        <w:ind w:left="680" w:hanging="440"/>
      </w:pPr>
      <w:rPr>
        <w:rFonts w:hint="default"/>
      </w:rPr>
    </w:lvl>
    <w:lvl w:ilvl="2" w:tplc="AF62BB18">
      <w:start w:val="7"/>
      <w:numFmt w:val="decimalFullWidth"/>
      <w:lvlText w:val="（%3）"/>
      <w:lvlJc w:val="left"/>
      <w:pPr>
        <w:ind w:left="1600" w:hanging="720"/>
      </w:pPr>
      <w:rPr>
        <w:rFont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B05523"/>
    <w:multiLevelType w:val="hybridMultilevel"/>
    <w:tmpl w:val="54E06D94"/>
    <w:lvl w:ilvl="0" w:tplc="4F9222F6">
      <w:start w:val="1"/>
      <w:numFmt w:val="decimalFullWidth"/>
      <w:lvlText w:val="（%1）"/>
      <w:lvlJc w:val="left"/>
      <w:pPr>
        <w:ind w:left="971" w:hanging="720"/>
      </w:pPr>
      <w:rPr>
        <w:rFonts w:hint="default"/>
        <w:lang w:val="en-US"/>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9" w15:restartNumberingAfterBreak="0">
    <w:nsid w:val="1D520681"/>
    <w:multiLevelType w:val="hybridMultilevel"/>
    <w:tmpl w:val="70D8869A"/>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0" w15:restartNumberingAfterBreak="0">
    <w:nsid w:val="293E7490"/>
    <w:multiLevelType w:val="hybridMultilevel"/>
    <w:tmpl w:val="F3C6BB3E"/>
    <w:lvl w:ilvl="0" w:tplc="54D29604">
      <w:start w:val="4"/>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AD4388"/>
    <w:multiLevelType w:val="hybridMultilevel"/>
    <w:tmpl w:val="18F85B6E"/>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2" w15:restartNumberingAfterBreak="0">
    <w:nsid w:val="2C934E33"/>
    <w:multiLevelType w:val="hybridMultilevel"/>
    <w:tmpl w:val="8FAC3092"/>
    <w:lvl w:ilvl="0" w:tplc="5022B79C">
      <w:start w:val="1"/>
      <w:numFmt w:val="decimalFullWidth"/>
      <w:lvlText w:val="（%1）"/>
      <w:lvlJc w:val="left"/>
      <w:pPr>
        <w:ind w:left="883" w:hanging="720"/>
      </w:pPr>
      <w:rPr>
        <w:rFonts w:hint="default"/>
      </w:rPr>
    </w:lvl>
    <w:lvl w:ilvl="1" w:tplc="04090017" w:tentative="1">
      <w:start w:val="1"/>
      <w:numFmt w:val="aiueoFullWidth"/>
      <w:lvlText w:val="(%2)"/>
      <w:lvlJc w:val="left"/>
      <w:pPr>
        <w:ind w:left="1043" w:hanging="440"/>
      </w:pPr>
    </w:lvl>
    <w:lvl w:ilvl="2" w:tplc="04090011" w:tentative="1">
      <w:start w:val="1"/>
      <w:numFmt w:val="decimalEnclosedCircle"/>
      <w:lvlText w:val="%3"/>
      <w:lvlJc w:val="left"/>
      <w:pPr>
        <w:ind w:left="1483" w:hanging="440"/>
      </w:pPr>
    </w:lvl>
    <w:lvl w:ilvl="3" w:tplc="0409000F" w:tentative="1">
      <w:start w:val="1"/>
      <w:numFmt w:val="decimal"/>
      <w:lvlText w:val="%4."/>
      <w:lvlJc w:val="left"/>
      <w:pPr>
        <w:ind w:left="1923" w:hanging="440"/>
      </w:pPr>
    </w:lvl>
    <w:lvl w:ilvl="4" w:tplc="04090017" w:tentative="1">
      <w:start w:val="1"/>
      <w:numFmt w:val="aiueoFullWidth"/>
      <w:lvlText w:val="(%5)"/>
      <w:lvlJc w:val="left"/>
      <w:pPr>
        <w:ind w:left="2363" w:hanging="440"/>
      </w:pPr>
    </w:lvl>
    <w:lvl w:ilvl="5" w:tplc="04090011" w:tentative="1">
      <w:start w:val="1"/>
      <w:numFmt w:val="decimalEnclosedCircle"/>
      <w:lvlText w:val="%6"/>
      <w:lvlJc w:val="left"/>
      <w:pPr>
        <w:ind w:left="2803" w:hanging="440"/>
      </w:pPr>
    </w:lvl>
    <w:lvl w:ilvl="6" w:tplc="0409000F" w:tentative="1">
      <w:start w:val="1"/>
      <w:numFmt w:val="decimal"/>
      <w:lvlText w:val="%7."/>
      <w:lvlJc w:val="left"/>
      <w:pPr>
        <w:ind w:left="3243" w:hanging="440"/>
      </w:pPr>
    </w:lvl>
    <w:lvl w:ilvl="7" w:tplc="04090017" w:tentative="1">
      <w:start w:val="1"/>
      <w:numFmt w:val="aiueoFullWidth"/>
      <w:lvlText w:val="(%8)"/>
      <w:lvlJc w:val="left"/>
      <w:pPr>
        <w:ind w:left="3683" w:hanging="440"/>
      </w:pPr>
    </w:lvl>
    <w:lvl w:ilvl="8" w:tplc="04090011" w:tentative="1">
      <w:start w:val="1"/>
      <w:numFmt w:val="decimalEnclosedCircle"/>
      <w:lvlText w:val="%9"/>
      <w:lvlJc w:val="left"/>
      <w:pPr>
        <w:ind w:left="4123" w:hanging="440"/>
      </w:pPr>
    </w:lvl>
  </w:abstractNum>
  <w:abstractNum w:abstractNumId="13" w15:restartNumberingAfterBreak="0">
    <w:nsid w:val="359D18BF"/>
    <w:multiLevelType w:val="hybridMultilevel"/>
    <w:tmpl w:val="2074562E"/>
    <w:lvl w:ilvl="0" w:tplc="DD967602">
      <w:start w:val="1"/>
      <w:numFmt w:val="irohaFullWidth"/>
      <w:lvlText w:val="%1"/>
      <w:lvlJc w:val="left"/>
      <w:pPr>
        <w:ind w:left="603" w:hanging="440"/>
      </w:pPr>
      <w:rPr>
        <w:rFonts w:hint="default"/>
      </w:rPr>
    </w:lvl>
    <w:lvl w:ilvl="1" w:tplc="04090017" w:tentative="1">
      <w:start w:val="1"/>
      <w:numFmt w:val="aiueoFullWidth"/>
      <w:lvlText w:val="(%2)"/>
      <w:lvlJc w:val="left"/>
      <w:pPr>
        <w:ind w:left="1763" w:hanging="440"/>
      </w:pPr>
    </w:lvl>
    <w:lvl w:ilvl="2" w:tplc="04090011" w:tentative="1">
      <w:start w:val="1"/>
      <w:numFmt w:val="decimalEnclosedCircle"/>
      <w:lvlText w:val="%3"/>
      <w:lvlJc w:val="left"/>
      <w:pPr>
        <w:ind w:left="2203" w:hanging="440"/>
      </w:pPr>
    </w:lvl>
    <w:lvl w:ilvl="3" w:tplc="0409000F" w:tentative="1">
      <w:start w:val="1"/>
      <w:numFmt w:val="decimal"/>
      <w:lvlText w:val="%4."/>
      <w:lvlJc w:val="left"/>
      <w:pPr>
        <w:ind w:left="2643" w:hanging="440"/>
      </w:pPr>
    </w:lvl>
    <w:lvl w:ilvl="4" w:tplc="04090017" w:tentative="1">
      <w:start w:val="1"/>
      <w:numFmt w:val="aiueoFullWidth"/>
      <w:lvlText w:val="(%5)"/>
      <w:lvlJc w:val="left"/>
      <w:pPr>
        <w:ind w:left="3083" w:hanging="440"/>
      </w:pPr>
    </w:lvl>
    <w:lvl w:ilvl="5" w:tplc="04090011" w:tentative="1">
      <w:start w:val="1"/>
      <w:numFmt w:val="decimalEnclosedCircle"/>
      <w:lvlText w:val="%6"/>
      <w:lvlJc w:val="left"/>
      <w:pPr>
        <w:ind w:left="3523" w:hanging="440"/>
      </w:pPr>
    </w:lvl>
    <w:lvl w:ilvl="6" w:tplc="0409000F" w:tentative="1">
      <w:start w:val="1"/>
      <w:numFmt w:val="decimal"/>
      <w:lvlText w:val="%7."/>
      <w:lvlJc w:val="left"/>
      <w:pPr>
        <w:ind w:left="3963" w:hanging="440"/>
      </w:pPr>
    </w:lvl>
    <w:lvl w:ilvl="7" w:tplc="04090017" w:tentative="1">
      <w:start w:val="1"/>
      <w:numFmt w:val="aiueoFullWidth"/>
      <w:lvlText w:val="(%8)"/>
      <w:lvlJc w:val="left"/>
      <w:pPr>
        <w:ind w:left="4403" w:hanging="440"/>
      </w:pPr>
    </w:lvl>
    <w:lvl w:ilvl="8" w:tplc="04090011" w:tentative="1">
      <w:start w:val="1"/>
      <w:numFmt w:val="decimalEnclosedCircle"/>
      <w:lvlText w:val="%9"/>
      <w:lvlJc w:val="left"/>
      <w:pPr>
        <w:ind w:left="4843" w:hanging="440"/>
      </w:pPr>
    </w:lvl>
  </w:abstractNum>
  <w:abstractNum w:abstractNumId="14" w15:restartNumberingAfterBreak="0">
    <w:nsid w:val="3C234794"/>
    <w:multiLevelType w:val="hybridMultilevel"/>
    <w:tmpl w:val="88361D44"/>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5" w15:restartNumberingAfterBreak="0">
    <w:nsid w:val="3F7C3AB5"/>
    <w:multiLevelType w:val="hybridMultilevel"/>
    <w:tmpl w:val="372C07A6"/>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6" w15:restartNumberingAfterBreak="0">
    <w:nsid w:val="410106D0"/>
    <w:multiLevelType w:val="hybridMultilevel"/>
    <w:tmpl w:val="31E8FD78"/>
    <w:lvl w:ilvl="0" w:tplc="DD967602">
      <w:start w:val="1"/>
      <w:numFmt w:val="irohaFullWidth"/>
      <w:lvlText w:val="%1"/>
      <w:lvlJc w:val="left"/>
      <w:pPr>
        <w:ind w:left="1411" w:hanging="440"/>
      </w:pPr>
      <w:rPr>
        <w:rFonts w:hint="default"/>
      </w:rPr>
    </w:lvl>
    <w:lvl w:ilvl="1" w:tplc="04090017" w:tentative="1">
      <w:start w:val="1"/>
      <w:numFmt w:val="aiueoFullWidth"/>
      <w:lvlText w:val="(%2)"/>
      <w:lvlJc w:val="left"/>
      <w:pPr>
        <w:ind w:left="1851" w:hanging="440"/>
      </w:pPr>
    </w:lvl>
    <w:lvl w:ilvl="2" w:tplc="04090011" w:tentative="1">
      <w:start w:val="1"/>
      <w:numFmt w:val="decimalEnclosedCircle"/>
      <w:lvlText w:val="%3"/>
      <w:lvlJc w:val="left"/>
      <w:pPr>
        <w:ind w:left="2291" w:hanging="440"/>
      </w:pPr>
    </w:lvl>
    <w:lvl w:ilvl="3" w:tplc="0409000F" w:tentative="1">
      <w:start w:val="1"/>
      <w:numFmt w:val="decimal"/>
      <w:lvlText w:val="%4."/>
      <w:lvlJc w:val="left"/>
      <w:pPr>
        <w:ind w:left="2731" w:hanging="440"/>
      </w:pPr>
    </w:lvl>
    <w:lvl w:ilvl="4" w:tplc="04090017" w:tentative="1">
      <w:start w:val="1"/>
      <w:numFmt w:val="aiueoFullWidth"/>
      <w:lvlText w:val="(%5)"/>
      <w:lvlJc w:val="left"/>
      <w:pPr>
        <w:ind w:left="3171" w:hanging="440"/>
      </w:pPr>
    </w:lvl>
    <w:lvl w:ilvl="5" w:tplc="04090011" w:tentative="1">
      <w:start w:val="1"/>
      <w:numFmt w:val="decimalEnclosedCircle"/>
      <w:lvlText w:val="%6"/>
      <w:lvlJc w:val="left"/>
      <w:pPr>
        <w:ind w:left="3611" w:hanging="440"/>
      </w:pPr>
    </w:lvl>
    <w:lvl w:ilvl="6" w:tplc="0409000F" w:tentative="1">
      <w:start w:val="1"/>
      <w:numFmt w:val="decimal"/>
      <w:lvlText w:val="%7."/>
      <w:lvlJc w:val="left"/>
      <w:pPr>
        <w:ind w:left="4051" w:hanging="440"/>
      </w:pPr>
    </w:lvl>
    <w:lvl w:ilvl="7" w:tplc="04090017" w:tentative="1">
      <w:start w:val="1"/>
      <w:numFmt w:val="aiueoFullWidth"/>
      <w:lvlText w:val="(%8)"/>
      <w:lvlJc w:val="left"/>
      <w:pPr>
        <w:ind w:left="4491" w:hanging="440"/>
      </w:pPr>
    </w:lvl>
    <w:lvl w:ilvl="8" w:tplc="04090011" w:tentative="1">
      <w:start w:val="1"/>
      <w:numFmt w:val="decimalEnclosedCircle"/>
      <w:lvlText w:val="%9"/>
      <w:lvlJc w:val="left"/>
      <w:pPr>
        <w:ind w:left="4931" w:hanging="440"/>
      </w:pPr>
    </w:lvl>
  </w:abstractNum>
  <w:abstractNum w:abstractNumId="17" w15:restartNumberingAfterBreak="0">
    <w:nsid w:val="452D1059"/>
    <w:multiLevelType w:val="hybridMultilevel"/>
    <w:tmpl w:val="43709D8A"/>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8" w15:restartNumberingAfterBreak="0">
    <w:nsid w:val="47BF1F2F"/>
    <w:multiLevelType w:val="hybridMultilevel"/>
    <w:tmpl w:val="164A6D42"/>
    <w:lvl w:ilvl="0" w:tplc="F578B368">
      <w:start w:val="1"/>
      <w:numFmt w:val="decimalFullWidth"/>
      <w:suff w:val="space"/>
      <w:lvlText w:val="（%1）"/>
      <w:lvlJc w:val="left"/>
      <w:pPr>
        <w:ind w:left="660" w:hanging="420"/>
      </w:pPr>
      <w:rPr>
        <w:rFonts w:eastAsia="ＭＳ ゴシック"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2D0312C"/>
    <w:multiLevelType w:val="hybridMultilevel"/>
    <w:tmpl w:val="3D6001B4"/>
    <w:lvl w:ilvl="0" w:tplc="0D389E5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0" w15:restartNumberingAfterBreak="0">
    <w:nsid w:val="54656A9F"/>
    <w:multiLevelType w:val="hybridMultilevel"/>
    <w:tmpl w:val="3EF470FA"/>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1" w15:restartNumberingAfterBreak="0">
    <w:nsid w:val="5C5E48A9"/>
    <w:multiLevelType w:val="hybridMultilevel"/>
    <w:tmpl w:val="54E06D94"/>
    <w:lvl w:ilvl="0" w:tplc="FFFFFFFF">
      <w:start w:val="1"/>
      <w:numFmt w:val="decimalFullWidth"/>
      <w:lvlText w:val="（%1）"/>
      <w:lvlJc w:val="left"/>
      <w:pPr>
        <w:ind w:left="971" w:hanging="720"/>
      </w:pPr>
      <w:rPr>
        <w:rFonts w:hint="default"/>
        <w:lang w:val="en-US"/>
      </w:rPr>
    </w:lvl>
    <w:lvl w:ilvl="1" w:tplc="FFFFFFFF" w:tentative="1">
      <w:start w:val="1"/>
      <w:numFmt w:val="aiueoFullWidth"/>
      <w:lvlText w:val="(%2)"/>
      <w:lvlJc w:val="left"/>
      <w:pPr>
        <w:ind w:left="1131" w:hanging="440"/>
      </w:pPr>
    </w:lvl>
    <w:lvl w:ilvl="2" w:tplc="FFFFFFFF" w:tentative="1">
      <w:start w:val="1"/>
      <w:numFmt w:val="decimalEnclosedCircle"/>
      <w:lvlText w:val="%3"/>
      <w:lvlJc w:val="left"/>
      <w:pPr>
        <w:ind w:left="1571" w:hanging="440"/>
      </w:pPr>
    </w:lvl>
    <w:lvl w:ilvl="3" w:tplc="FFFFFFFF" w:tentative="1">
      <w:start w:val="1"/>
      <w:numFmt w:val="decimal"/>
      <w:lvlText w:val="%4."/>
      <w:lvlJc w:val="left"/>
      <w:pPr>
        <w:ind w:left="2011" w:hanging="440"/>
      </w:pPr>
    </w:lvl>
    <w:lvl w:ilvl="4" w:tplc="FFFFFFFF" w:tentative="1">
      <w:start w:val="1"/>
      <w:numFmt w:val="aiueoFullWidth"/>
      <w:lvlText w:val="(%5)"/>
      <w:lvlJc w:val="left"/>
      <w:pPr>
        <w:ind w:left="2451" w:hanging="440"/>
      </w:pPr>
    </w:lvl>
    <w:lvl w:ilvl="5" w:tplc="FFFFFFFF" w:tentative="1">
      <w:start w:val="1"/>
      <w:numFmt w:val="decimalEnclosedCircle"/>
      <w:lvlText w:val="%6"/>
      <w:lvlJc w:val="left"/>
      <w:pPr>
        <w:ind w:left="2891" w:hanging="440"/>
      </w:pPr>
    </w:lvl>
    <w:lvl w:ilvl="6" w:tplc="FFFFFFFF" w:tentative="1">
      <w:start w:val="1"/>
      <w:numFmt w:val="decimal"/>
      <w:lvlText w:val="%7."/>
      <w:lvlJc w:val="left"/>
      <w:pPr>
        <w:ind w:left="3331" w:hanging="440"/>
      </w:pPr>
    </w:lvl>
    <w:lvl w:ilvl="7" w:tplc="FFFFFFFF" w:tentative="1">
      <w:start w:val="1"/>
      <w:numFmt w:val="aiueoFullWidth"/>
      <w:lvlText w:val="(%8)"/>
      <w:lvlJc w:val="left"/>
      <w:pPr>
        <w:ind w:left="3771" w:hanging="440"/>
      </w:pPr>
    </w:lvl>
    <w:lvl w:ilvl="8" w:tplc="FFFFFFFF" w:tentative="1">
      <w:start w:val="1"/>
      <w:numFmt w:val="decimalEnclosedCircle"/>
      <w:lvlText w:val="%9"/>
      <w:lvlJc w:val="left"/>
      <w:pPr>
        <w:ind w:left="4211" w:hanging="440"/>
      </w:pPr>
    </w:lvl>
  </w:abstractNum>
  <w:abstractNum w:abstractNumId="22" w15:restartNumberingAfterBreak="0">
    <w:nsid w:val="5D5020C0"/>
    <w:multiLevelType w:val="hybridMultilevel"/>
    <w:tmpl w:val="807E017A"/>
    <w:lvl w:ilvl="0" w:tplc="DD967602">
      <w:start w:val="1"/>
      <w:numFmt w:val="irohaFullWidth"/>
      <w:lvlText w:val="%1"/>
      <w:lvlJc w:val="left"/>
      <w:pPr>
        <w:ind w:left="1050" w:hanging="440"/>
      </w:pPr>
      <w:rPr>
        <w:rFonts w:hint="default"/>
      </w:rPr>
    </w:lvl>
    <w:lvl w:ilvl="1" w:tplc="04090017" w:tentative="1">
      <w:start w:val="1"/>
      <w:numFmt w:val="aiueoFullWidth"/>
      <w:lvlText w:val="(%2)"/>
      <w:lvlJc w:val="left"/>
      <w:pPr>
        <w:ind w:left="1490" w:hanging="440"/>
      </w:pPr>
    </w:lvl>
    <w:lvl w:ilvl="2" w:tplc="04090011" w:tentative="1">
      <w:start w:val="1"/>
      <w:numFmt w:val="decimalEnclosedCircle"/>
      <w:lvlText w:val="%3"/>
      <w:lvlJc w:val="left"/>
      <w:pPr>
        <w:ind w:left="1930" w:hanging="440"/>
      </w:pPr>
    </w:lvl>
    <w:lvl w:ilvl="3" w:tplc="0409000F" w:tentative="1">
      <w:start w:val="1"/>
      <w:numFmt w:val="decimal"/>
      <w:lvlText w:val="%4."/>
      <w:lvlJc w:val="left"/>
      <w:pPr>
        <w:ind w:left="2370" w:hanging="440"/>
      </w:pPr>
    </w:lvl>
    <w:lvl w:ilvl="4" w:tplc="04090017" w:tentative="1">
      <w:start w:val="1"/>
      <w:numFmt w:val="aiueoFullWidth"/>
      <w:lvlText w:val="(%5)"/>
      <w:lvlJc w:val="left"/>
      <w:pPr>
        <w:ind w:left="2810" w:hanging="440"/>
      </w:pPr>
    </w:lvl>
    <w:lvl w:ilvl="5" w:tplc="04090011" w:tentative="1">
      <w:start w:val="1"/>
      <w:numFmt w:val="decimalEnclosedCircle"/>
      <w:lvlText w:val="%6"/>
      <w:lvlJc w:val="left"/>
      <w:pPr>
        <w:ind w:left="3250" w:hanging="440"/>
      </w:pPr>
    </w:lvl>
    <w:lvl w:ilvl="6" w:tplc="0409000F" w:tentative="1">
      <w:start w:val="1"/>
      <w:numFmt w:val="decimal"/>
      <w:lvlText w:val="%7."/>
      <w:lvlJc w:val="left"/>
      <w:pPr>
        <w:ind w:left="3690" w:hanging="440"/>
      </w:pPr>
    </w:lvl>
    <w:lvl w:ilvl="7" w:tplc="04090017" w:tentative="1">
      <w:start w:val="1"/>
      <w:numFmt w:val="aiueoFullWidth"/>
      <w:lvlText w:val="(%8)"/>
      <w:lvlJc w:val="left"/>
      <w:pPr>
        <w:ind w:left="4130" w:hanging="440"/>
      </w:pPr>
    </w:lvl>
    <w:lvl w:ilvl="8" w:tplc="04090011" w:tentative="1">
      <w:start w:val="1"/>
      <w:numFmt w:val="decimalEnclosedCircle"/>
      <w:lvlText w:val="%9"/>
      <w:lvlJc w:val="left"/>
      <w:pPr>
        <w:ind w:left="4570" w:hanging="440"/>
      </w:pPr>
    </w:lvl>
  </w:abstractNum>
  <w:abstractNum w:abstractNumId="23" w15:restartNumberingAfterBreak="0">
    <w:nsid w:val="5F5048DF"/>
    <w:multiLevelType w:val="hybridMultilevel"/>
    <w:tmpl w:val="A75A9A7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70CC1119"/>
    <w:multiLevelType w:val="hybridMultilevel"/>
    <w:tmpl w:val="6B7C0418"/>
    <w:lvl w:ilvl="0" w:tplc="DD967602">
      <w:start w:val="1"/>
      <w:numFmt w:val="irohaFullWidth"/>
      <w:lvlText w:val="%1"/>
      <w:lvlJc w:val="left"/>
      <w:pPr>
        <w:ind w:left="440" w:hanging="440"/>
      </w:pPr>
      <w:rPr>
        <w:rFonts w:hint="default"/>
      </w:rPr>
    </w:lvl>
    <w:lvl w:ilvl="1" w:tplc="460CC134">
      <w:start w:val="1"/>
      <w:numFmt w:val="irohaFullWidth"/>
      <w:lvlText w:val="%2"/>
      <w:lvlJc w:val="left"/>
      <w:pPr>
        <w:ind w:left="880" w:hanging="44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7B80E1E"/>
    <w:multiLevelType w:val="hybridMultilevel"/>
    <w:tmpl w:val="7A72CEDC"/>
    <w:lvl w:ilvl="0" w:tplc="3E6288E6">
      <w:start w:val="1"/>
      <w:numFmt w:val="decimalFullWidth"/>
      <w:lvlText w:val="（%1）"/>
      <w:lvlJc w:val="left"/>
      <w:pPr>
        <w:ind w:left="720" w:hanging="720"/>
      </w:pPr>
      <w:rPr>
        <w:rFonts w:hint="eastAsia"/>
      </w:rPr>
    </w:lvl>
    <w:lvl w:ilvl="1" w:tplc="5258707A">
      <w:start w:val="1"/>
      <w:numFmt w:val="irohaFullWidth"/>
      <w:lvlText w:val="%2．"/>
      <w:lvlJc w:val="left"/>
      <w:pPr>
        <w:ind w:left="1028" w:hanging="588"/>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FB104B4"/>
    <w:multiLevelType w:val="hybridMultilevel"/>
    <w:tmpl w:val="65BE8D42"/>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27" w15:restartNumberingAfterBreak="0">
    <w:nsid w:val="7FB468CF"/>
    <w:multiLevelType w:val="hybridMultilevel"/>
    <w:tmpl w:val="A7423AC2"/>
    <w:lvl w:ilvl="0" w:tplc="AAE21E88">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514029440">
    <w:abstractNumId w:val="1"/>
  </w:num>
  <w:num w:numId="2" w16cid:durableId="1428431041">
    <w:abstractNumId w:val="4"/>
  </w:num>
  <w:num w:numId="3" w16cid:durableId="1176847992">
    <w:abstractNumId w:val="5"/>
  </w:num>
  <w:num w:numId="4" w16cid:durableId="111175236">
    <w:abstractNumId w:val="18"/>
  </w:num>
  <w:num w:numId="5" w16cid:durableId="717584718">
    <w:abstractNumId w:val="24"/>
  </w:num>
  <w:num w:numId="6" w16cid:durableId="2131976730">
    <w:abstractNumId w:val="22"/>
  </w:num>
  <w:num w:numId="7" w16cid:durableId="1183206989">
    <w:abstractNumId w:val="8"/>
  </w:num>
  <w:num w:numId="8" w16cid:durableId="1805807354">
    <w:abstractNumId w:val="16"/>
  </w:num>
  <w:num w:numId="9" w16cid:durableId="973218520">
    <w:abstractNumId w:val="25"/>
  </w:num>
  <w:num w:numId="10" w16cid:durableId="1565024228">
    <w:abstractNumId w:val="0"/>
  </w:num>
  <w:num w:numId="11" w16cid:durableId="785388418">
    <w:abstractNumId w:val="7"/>
  </w:num>
  <w:num w:numId="12" w16cid:durableId="16929731">
    <w:abstractNumId w:val="12"/>
  </w:num>
  <w:num w:numId="13" w16cid:durableId="230238478">
    <w:abstractNumId w:val="13"/>
  </w:num>
  <w:num w:numId="14" w16cid:durableId="1813137611">
    <w:abstractNumId w:val="17"/>
  </w:num>
  <w:num w:numId="15" w16cid:durableId="2135513520">
    <w:abstractNumId w:val="15"/>
  </w:num>
  <w:num w:numId="16" w16cid:durableId="311957204">
    <w:abstractNumId w:val="26"/>
  </w:num>
  <w:num w:numId="17" w16cid:durableId="943536672">
    <w:abstractNumId w:val="9"/>
  </w:num>
  <w:num w:numId="18" w16cid:durableId="1804469775">
    <w:abstractNumId w:val="11"/>
  </w:num>
  <w:num w:numId="19" w16cid:durableId="1337267670">
    <w:abstractNumId w:val="20"/>
  </w:num>
  <w:num w:numId="20" w16cid:durableId="239558840">
    <w:abstractNumId w:val="14"/>
  </w:num>
  <w:num w:numId="21" w16cid:durableId="1939872594">
    <w:abstractNumId w:val="23"/>
  </w:num>
  <w:num w:numId="22" w16cid:durableId="2045327780">
    <w:abstractNumId w:val="19"/>
  </w:num>
  <w:num w:numId="23" w16cid:durableId="1640841974">
    <w:abstractNumId w:val="10"/>
  </w:num>
  <w:num w:numId="24" w16cid:durableId="1289510408">
    <w:abstractNumId w:val="3"/>
  </w:num>
  <w:num w:numId="25" w16cid:durableId="483199763">
    <w:abstractNumId w:val="2"/>
  </w:num>
  <w:num w:numId="26" w16cid:durableId="1248612913">
    <w:abstractNumId w:val="21"/>
  </w:num>
  <w:num w:numId="27" w16cid:durableId="580021649">
    <w:abstractNumId w:val="6"/>
  </w:num>
  <w:num w:numId="28" w16cid:durableId="194295198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F53"/>
    <w:rsid w:val="00002DAE"/>
    <w:rsid w:val="00003EBF"/>
    <w:rsid w:val="000044D5"/>
    <w:rsid w:val="000071B7"/>
    <w:rsid w:val="00007DB2"/>
    <w:rsid w:val="000126A4"/>
    <w:rsid w:val="00015713"/>
    <w:rsid w:val="00015866"/>
    <w:rsid w:val="0001752C"/>
    <w:rsid w:val="000243C3"/>
    <w:rsid w:val="00024500"/>
    <w:rsid w:val="00026BCD"/>
    <w:rsid w:val="0003085F"/>
    <w:rsid w:val="0003211C"/>
    <w:rsid w:val="00034C0E"/>
    <w:rsid w:val="000353E4"/>
    <w:rsid w:val="000378DE"/>
    <w:rsid w:val="00041E9E"/>
    <w:rsid w:val="000431F7"/>
    <w:rsid w:val="00043D6A"/>
    <w:rsid w:val="00043EC7"/>
    <w:rsid w:val="0004536A"/>
    <w:rsid w:val="00047178"/>
    <w:rsid w:val="000500F5"/>
    <w:rsid w:val="000508A4"/>
    <w:rsid w:val="00050BEA"/>
    <w:rsid w:val="00050D8A"/>
    <w:rsid w:val="00054B53"/>
    <w:rsid w:val="00054D63"/>
    <w:rsid w:val="00056A0A"/>
    <w:rsid w:val="000571CC"/>
    <w:rsid w:val="00057397"/>
    <w:rsid w:val="00057CDE"/>
    <w:rsid w:val="00060568"/>
    <w:rsid w:val="00062C46"/>
    <w:rsid w:val="00062D85"/>
    <w:rsid w:val="000632C4"/>
    <w:rsid w:val="000637EF"/>
    <w:rsid w:val="00063D08"/>
    <w:rsid w:val="00065AC7"/>
    <w:rsid w:val="00065ED6"/>
    <w:rsid w:val="00067E6C"/>
    <w:rsid w:val="00070A3B"/>
    <w:rsid w:val="00073ED9"/>
    <w:rsid w:val="000749E5"/>
    <w:rsid w:val="00074CC7"/>
    <w:rsid w:val="00074D3E"/>
    <w:rsid w:val="000768BE"/>
    <w:rsid w:val="00077C8A"/>
    <w:rsid w:val="00077E1B"/>
    <w:rsid w:val="00082F79"/>
    <w:rsid w:val="0008427F"/>
    <w:rsid w:val="00085DFB"/>
    <w:rsid w:val="0008631D"/>
    <w:rsid w:val="00087F72"/>
    <w:rsid w:val="000900E4"/>
    <w:rsid w:val="00095762"/>
    <w:rsid w:val="000974B9"/>
    <w:rsid w:val="000975EB"/>
    <w:rsid w:val="000A586D"/>
    <w:rsid w:val="000A754D"/>
    <w:rsid w:val="000B0E36"/>
    <w:rsid w:val="000B2D7E"/>
    <w:rsid w:val="000B4103"/>
    <w:rsid w:val="000B4CBB"/>
    <w:rsid w:val="000B53DB"/>
    <w:rsid w:val="000B5A7E"/>
    <w:rsid w:val="000B6D58"/>
    <w:rsid w:val="000B77F2"/>
    <w:rsid w:val="000C179F"/>
    <w:rsid w:val="000C28D1"/>
    <w:rsid w:val="000C2E18"/>
    <w:rsid w:val="000C479B"/>
    <w:rsid w:val="000C5FBD"/>
    <w:rsid w:val="000C6432"/>
    <w:rsid w:val="000D0062"/>
    <w:rsid w:val="000D1C99"/>
    <w:rsid w:val="000D2E4B"/>
    <w:rsid w:val="000D32A5"/>
    <w:rsid w:val="000D3C4C"/>
    <w:rsid w:val="000D3FAE"/>
    <w:rsid w:val="000D416F"/>
    <w:rsid w:val="000D5B2C"/>
    <w:rsid w:val="000E17F1"/>
    <w:rsid w:val="000E20F1"/>
    <w:rsid w:val="000E5E9E"/>
    <w:rsid w:val="000F1FEE"/>
    <w:rsid w:val="000F26BB"/>
    <w:rsid w:val="000F32AE"/>
    <w:rsid w:val="000F39B0"/>
    <w:rsid w:val="000F4D3D"/>
    <w:rsid w:val="000F5C37"/>
    <w:rsid w:val="00101AC1"/>
    <w:rsid w:val="0010429C"/>
    <w:rsid w:val="0010582C"/>
    <w:rsid w:val="00106E71"/>
    <w:rsid w:val="00107AF1"/>
    <w:rsid w:val="00110116"/>
    <w:rsid w:val="00110540"/>
    <w:rsid w:val="00110868"/>
    <w:rsid w:val="00110A26"/>
    <w:rsid w:val="001137DB"/>
    <w:rsid w:val="00113808"/>
    <w:rsid w:val="00114019"/>
    <w:rsid w:val="0011672F"/>
    <w:rsid w:val="00121BC7"/>
    <w:rsid w:val="00123AE1"/>
    <w:rsid w:val="001240E5"/>
    <w:rsid w:val="00124AEB"/>
    <w:rsid w:val="00125460"/>
    <w:rsid w:val="00126488"/>
    <w:rsid w:val="00126514"/>
    <w:rsid w:val="00127A75"/>
    <w:rsid w:val="00130790"/>
    <w:rsid w:val="0013130D"/>
    <w:rsid w:val="00134A2C"/>
    <w:rsid w:val="00134DA8"/>
    <w:rsid w:val="0013529C"/>
    <w:rsid w:val="00137F5D"/>
    <w:rsid w:val="0014053B"/>
    <w:rsid w:val="00140802"/>
    <w:rsid w:val="00140B3F"/>
    <w:rsid w:val="00142058"/>
    <w:rsid w:val="00143344"/>
    <w:rsid w:val="00143AC4"/>
    <w:rsid w:val="00144694"/>
    <w:rsid w:val="00144995"/>
    <w:rsid w:val="00146596"/>
    <w:rsid w:val="00147A30"/>
    <w:rsid w:val="00150DA8"/>
    <w:rsid w:val="001535D6"/>
    <w:rsid w:val="001560F7"/>
    <w:rsid w:val="001564B7"/>
    <w:rsid w:val="00156CF1"/>
    <w:rsid w:val="00156DF3"/>
    <w:rsid w:val="001609F0"/>
    <w:rsid w:val="00162BB7"/>
    <w:rsid w:val="001639B3"/>
    <w:rsid w:val="00167085"/>
    <w:rsid w:val="00167F33"/>
    <w:rsid w:val="001707AB"/>
    <w:rsid w:val="00171E24"/>
    <w:rsid w:val="00174FA5"/>
    <w:rsid w:val="00175CA0"/>
    <w:rsid w:val="00177035"/>
    <w:rsid w:val="00181B71"/>
    <w:rsid w:val="00182452"/>
    <w:rsid w:val="00182DE0"/>
    <w:rsid w:val="00183A53"/>
    <w:rsid w:val="00183E4D"/>
    <w:rsid w:val="00184681"/>
    <w:rsid w:val="00184890"/>
    <w:rsid w:val="001850FB"/>
    <w:rsid w:val="0018572B"/>
    <w:rsid w:val="00185B1C"/>
    <w:rsid w:val="00185C71"/>
    <w:rsid w:val="00190FA6"/>
    <w:rsid w:val="0019199B"/>
    <w:rsid w:val="00194101"/>
    <w:rsid w:val="0019464B"/>
    <w:rsid w:val="00196877"/>
    <w:rsid w:val="001A44EB"/>
    <w:rsid w:val="001A456E"/>
    <w:rsid w:val="001A757F"/>
    <w:rsid w:val="001B1606"/>
    <w:rsid w:val="001B3007"/>
    <w:rsid w:val="001B4808"/>
    <w:rsid w:val="001B566B"/>
    <w:rsid w:val="001B7E32"/>
    <w:rsid w:val="001C15B2"/>
    <w:rsid w:val="001C1605"/>
    <w:rsid w:val="001C3333"/>
    <w:rsid w:val="001C4722"/>
    <w:rsid w:val="001C5633"/>
    <w:rsid w:val="001D4D20"/>
    <w:rsid w:val="001E1A3D"/>
    <w:rsid w:val="001E1A9F"/>
    <w:rsid w:val="001E2893"/>
    <w:rsid w:val="001E36AF"/>
    <w:rsid w:val="001E66D1"/>
    <w:rsid w:val="001E7D57"/>
    <w:rsid w:val="001F0519"/>
    <w:rsid w:val="001F124D"/>
    <w:rsid w:val="002011B6"/>
    <w:rsid w:val="00205A7F"/>
    <w:rsid w:val="00207E39"/>
    <w:rsid w:val="002109DA"/>
    <w:rsid w:val="00210FEA"/>
    <w:rsid w:val="00212197"/>
    <w:rsid w:val="00216DDF"/>
    <w:rsid w:val="00220848"/>
    <w:rsid w:val="00220883"/>
    <w:rsid w:val="0022262E"/>
    <w:rsid w:val="002239EA"/>
    <w:rsid w:val="00232B25"/>
    <w:rsid w:val="00234964"/>
    <w:rsid w:val="00241735"/>
    <w:rsid w:val="00242ED6"/>
    <w:rsid w:val="00243A67"/>
    <w:rsid w:val="0024477B"/>
    <w:rsid w:val="00250000"/>
    <w:rsid w:val="00250E7A"/>
    <w:rsid w:val="00252D66"/>
    <w:rsid w:val="00255B62"/>
    <w:rsid w:val="00257A13"/>
    <w:rsid w:val="0026005D"/>
    <w:rsid w:val="00260261"/>
    <w:rsid w:val="00262838"/>
    <w:rsid w:val="0026573E"/>
    <w:rsid w:val="00270DE0"/>
    <w:rsid w:val="00270EA6"/>
    <w:rsid w:val="0027263B"/>
    <w:rsid w:val="0027318A"/>
    <w:rsid w:val="00274869"/>
    <w:rsid w:val="00275014"/>
    <w:rsid w:val="002765B5"/>
    <w:rsid w:val="00276E63"/>
    <w:rsid w:val="00294021"/>
    <w:rsid w:val="002941FF"/>
    <w:rsid w:val="002A27DE"/>
    <w:rsid w:val="002A2B6D"/>
    <w:rsid w:val="002A367F"/>
    <w:rsid w:val="002A4685"/>
    <w:rsid w:val="002A4DA4"/>
    <w:rsid w:val="002B1D80"/>
    <w:rsid w:val="002B287E"/>
    <w:rsid w:val="002B4F54"/>
    <w:rsid w:val="002B55B8"/>
    <w:rsid w:val="002B6E51"/>
    <w:rsid w:val="002B7961"/>
    <w:rsid w:val="002C0641"/>
    <w:rsid w:val="002C57C3"/>
    <w:rsid w:val="002C6B7A"/>
    <w:rsid w:val="002C6C78"/>
    <w:rsid w:val="002D3569"/>
    <w:rsid w:val="002D556E"/>
    <w:rsid w:val="002D6051"/>
    <w:rsid w:val="002D7557"/>
    <w:rsid w:val="002D7765"/>
    <w:rsid w:val="002D7815"/>
    <w:rsid w:val="002E2D7C"/>
    <w:rsid w:val="002E30BB"/>
    <w:rsid w:val="002E369E"/>
    <w:rsid w:val="002E556B"/>
    <w:rsid w:val="002F031B"/>
    <w:rsid w:val="002F1334"/>
    <w:rsid w:val="002F25F0"/>
    <w:rsid w:val="002F5C70"/>
    <w:rsid w:val="00300742"/>
    <w:rsid w:val="00302B2B"/>
    <w:rsid w:val="003032CE"/>
    <w:rsid w:val="00304104"/>
    <w:rsid w:val="00310638"/>
    <w:rsid w:val="0031079A"/>
    <w:rsid w:val="00311975"/>
    <w:rsid w:val="00314586"/>
    <w:rsid w:val="00314D27"/>
    <w:rsid w:val="0031640E"/>
    <w:rsid w:val="00316A7C"/>
    <w:rsid w:val="00316C49"/>
    <w:rsid w:val="003174DA"/>
    <w:rsid w:val="00320179"/>
    <w:rsid w:val="00320EDE"/>
    <w:rsid w:val="00323B5C"/>
    <w:rsid w:val="003269DA"/>
    <w:rsid w:val="00327193"/>
    <w:rsid w:val="0033016C"/>
    <w:rsid w:val="00331EFC"/>
    <w:rsid w:val="00332950"/>
    <w:rsid w:val="00332DD0"/>
    <w:rsid w:val="003339E2"/>
    <w:rsid w:val="00333DA6"/>
    <w:rsid w:val="0033721A"/>
    <w:rsid w:val="00341833"/>
    <w:rsid w:val="003452BC"/>
    <w:rsid w:val="00351818"/>
    <w:rsid w:val="00352ED9"/>
    <w:rsid w:val="003533DA"/>
    <w:rsid w:val="00353657"/>
    <w:rsid w:val="0035445D"/>
    <w:rsid w:val="00362CC5"/>
    <w:rsid w:val="00363B1E"/>
    <w:rsid w:val="00371875"/>
    <w:rsid w:val="00376F00"/>
    <w:rsid w:val="00377571"/>
    <w:rsid w:val="00377655"/>
    <w:rsid w:val="003818DE"/>
    <w:rsid w:val="003819C4"/>
    <w:rsid w:val="00383516"/>
    <w:rsid w:val="003838AF"/>
    <w:rsid w:val="0038403E"/>
    <w:rsid w:val="00385A24"/>
    <w:rsid w:val="00391258"/>
    <w:rsid w:val="00391DE4"/>
    <w:rsid w:val="00394A65"/>
    <w:rsid w:val="003962DD"/>
    <w:rsid w:val="003966ED"/>
    <w:rsid w:val="00396AE4"/>
    <w:rsid w:val="00397363"/>
    <w:rsid w:val="003A06F1"/>
    <w:rsid w:val="003A0D1A"/>
    <w:rsid w:val="003A16EE"/>
    <w:rsid w:val="003A2C42"/>
    <w:rsid w:val="003A66E4"/>
    <w:rsid w:val="003A6B9C"/>
    <w:rsid w:val="003A6D47"/>
    <w:rsid w:val="003B11E0"/>
    <w:rsid w:val="003B2F9F"/>
    <w:rsid w:val="003B6610"/>
    <w:rsid w:val="003B68EE"/>
    <w:rsid w:val="003B7BB9"/>
    <w:rsid w:val="003C0EF7"/>
    <w:rsid w:val="003C1ADF"/>
    <w:rsid w:val="003C4071"/>
    <w:rsid w:val="003C53BF"/>
    <w:rsid w:val="003C733D"/>
    <w:rsid w:val="003D102A"/>
    <w:rsid w:val="003D193C"/>
    <w:rsid w:val="003D4BCF"/>
    <w:rsid w:val="003D4DF5"/>
    <w:rsid w:val="003D590A"/>
    <w:rsid w:val="003D5EF1"/>
    <w:rsid w:val="003D735C"/>
    <w:rsid w:val="003D7D97"/>
    <w:rsid w:val="003E03E1"/>
    <w:rsid w:val="003E0844"/>
    <w:rsid w:val="003E1C50"/>
    <w:rsid w:val="003E2207"/>
    <w:rsid w:val="003E74C1"/>
    <w:rsid w:val="003E7639"/>
    <w:rsid w:val="003E7790"/>
    <w:rsid w:val="003F1DC0"/>
    <w:rsid w:val="003F1DC1"/>
    <w:rsid w:val="003F2C71"/>
    <w:rsid w:val="003F6134"/>
    <w:rsid w:val="003F7C65"/>
    <w:rsid w:val="00400AC4"/>
    <w:rsid w:val="00402C3A"/>
    <w:rsid w:val="00406061"/>
    <w:rsid w:val="00407962"/>
    <w:rsid w:val="0041243D"/>
    <w:rsid w:val="00414422"/>
    <w:rsid w:val="00415C5D"/>
    <w:rsid w:val="004171C5"/>
    <w:rsid w:val="0041759F"/>
    <w:rsid w:val="004231AF"/>
    <w:rsid w:val="00425177"/>
    <w:rsid w:val="00427435"/>
    <w:rsid w:val="00427E07"/>
    <w:rsid w:val="0043139E"/>
    <w:rsid w:val="00431587"/>
    <w:rsid w:val="004328D3"/>
    <w:rsid w:val="00432E4F"/>
    <w:rsid w:val="00432E9D"/>
    <w:rsid w:val="0043376E"/>
    <w:rsid w:val="00434956"/>
    <w:rsid w:val="00434B21"/>
    <w:rsid w:val="00435E4E"/>
    <w:rsid w:val="00436025"/>
    <w:rsid w:val="004418E4"/>
    <w:rsid w:val="0044395A"/>
    <w:rsid w:val="00444511"/>
    <w:rsid w:val="004450FE"/>
    <w:rsid w:val="00446696"/>
    <w:rsid w:val="00446C95"/>
    <w:rsid w:val="0044771F"/>
    <w:rsid w:val="004516A0"/>
    <w:rsid w:val="00453B86"/>
    <w:rsid w:val="00455D87"/>
    <w:rsid w:val="00456B5D"/>
    <w:rsid w:val="00460591"/>
    <w:rsid w:val="00461225"/>
    <w:rsid w:val="00461623"/>
    <w:rsid w:val="004635A9"/>
    <w:rsid w:val="00464749"/>
    <w:rsid w:val="0047171F"/>
    <w:rsid w:val="00471F66"/>
    <w:rsid w:val="004724BC"/>
    <w:rsid w:val="00473694"/>
    <w:rsid w:val="0047387D"/>
    <w:rsid w:val="00474453"/>
    <w:rsid w:val="0047550B"/>
    <w:rsid w:val="00476E06"/>
    <w:rsid w:val="004812DF"/>
    <w:rsid w:val="004820AE"/>
    <w:rsid w:val="0048304D"/>
    <w:rsid w:val="004832D2"/>
    <w:rsid w:val="0048414F"/>
    <w:rsid w:val="00484B18"/>
    <w:rsid w:val="00490FCD"/>
    <w:rsid w:val="00493126"/>
    <w:rsid w:val="0049389A"/>
    <w:rsid w:val="00494DE1"/>
    <w:rsid w:val="00496264"/>
    <w:rsid w:val="004A1B57"/>
    <w:rsid w:val="004A4D00"/>
    <w:rsid w:val="004A5352"/>
    <w:rsid w:val="004A74B2"/>
    <w:rsid w:val="004A79C3"/>
    <w:rsid w:val="004B2399"/>
    <w:rsid w:val="004B2CC2"/>
    <w:rsid w:val="004B5970"/>
    <w:rsid w:val="004B7954"/>
    <w:rsid w:val="004C0DD3"/>
    <w:rsid w:val="004C1058"/>
    <w:rsid w:val="004C15A0"/>
    <w:rsid w:val="004C1E7D"/>
    <w:rsid w:val="004C288E"/>
    <w:rsid w:val="004C52E0"/>
    <w:rsid w:val="004C685D"/>
    <w:rsid w:val="004C6C95"/>
    <w:rsid w:val="004D00BA"/>
    <w:rsid w:val="004D2CAC"/>
    <w:rsid w:val="004D31B5"/>
    <w:rsid w:val="004D340D"/>
    <w:rsid w:val="004D38B3"/>
    <w:rsid w:val="004D4CD6"/>
    <w:rsid w:val="004D65A5"/>
    <w:rsid w:val="004E13D0"/>
    <w:rsid w:val="004E25CC"/>
    <w:rsid w:val="004E2EA4"/>
    <w:rsid w:val="004E77FC"/>
    <w:rsid w:val="004E7A82"/>
    <w:rsid w:val="00500A97"/>
    <w:rsid w:val="00501044"/>
    <w:rsid w:val="00504292"/>
    <w:rsid w:val="00506071"/>
    <w:rsid w:val="005075CE"/>
    <w:rsid w:val="00507A53"/>
    <w:rsid w:val="005109FF"/>
    <w:rsid w:val="00510E5F"/>
    <w:rsid w:val="00513417"/>
    <w:rsid w:val="005139EA"/>
    <w:rsid w:val="00514FE6"/>
    <w:rsid w:val="0051577F"/>
    <w:rsid w:val="00515962"/>
    <w:rsid w:val="00516603"/>
    <w:rsid w:val="0051721C"/>
    <w:rsid w:val="005177B3"/>
    <w:rsid w:val="00520440"/>
    <w:rsid w:val="005212E0"/>
    <w:rsid w:val="00521DD7"/>
    <w:rsid w:val="00522947"/>
    <w:rsid w:val="0052353B"/>
    <w:rsid w:val="00527E6F"/>
    <w:rsid w:val="00532086"/>
    <w:rsid w:val="005324F3"/>
    <w:rsid w:val="00533F3E"/>
    <w:rsid w:val="00534B54"/>
    <w:rsid w:val="00534C5E"/>
    <w:rsid w:val="00535012"/>
    <w:rsid w:val="00540735"/>
    <w:rsid w:val="0054129A"/>
    <w:rsid w:val="00541E45"/>
    <w:rsid w:val="0054379B"/>
    <w:rsid w:val="005441FF"/>
    <w:rsid w:val="00546447"/>
    <w:rsid w:val="00547CA4"/>
    <w:rsid w:val="00547D01"/>
    <w:rsid w:val="005512AB"/>
    <w:rsid w:val="00551B2B"/>
    <w:rsid w:val="005568EA"/>
    <w:rsid w:val="00557C2A"/>
    <w:rsid w:val="005607FA"/>
    <w:rsid w:val="0056176B"/>
    <w:rsid w:val="005619AC"/>
    <w:rsid w:val="00563B62"/>
    <w:rsid w:val="005655B2"/>
    <w:rsid w:val="00566DC7"/>
    <w:rsid w:val="00570D4F"/>
    <w:rsid w:val="00572751"/>
    <w:rsid w:val="00575CFC"/>
    <w:rsid w:val="00580D43"/>
    <w:rsid w:val="005816BB"/>
    <w:rsid w:val="00587BFB"/>
    <w:rsid w:val="00587E23"/>
    <w:rsid w:val="00590E29"/>
    <w:rsid w:val="00592CF9"/>
    <w:rsid w:val="00592E7B"/>
    <w:rsid w:val="005956E7"/>
    <w:rsid w:val="005A3D4D"/>
    <w:rsid w:val="005A5FB2"/>
    <w:rsid w:val="005A764D"/>
    <w:rsid w:val="005A7D14"/>
    <w:rsid w:val="005B0039"/>
    <w:rsid w:val="005B1201"/>
    <w:rsid w:val="005B1D4B"/>
    <w:rsid w:val="005B29E2"/>
    <w:rsid w:val="005B32F6"/>
    <w:rsid w:val="005B5E86"/>
    <w:rsid w:val="005B6174"/>
    <w:rsid w:val="005B627F"/>
    <w:rsid w:val="005B6EBC"/>
    <w:rsid w:val="005B7B87"/>
    <w:rsid w:val="005C10AF"/>
    <w:rsid w:val="005C7F86"/>
    <w:rsid w:val="005D1C00"/>
    <w:rsid w:val="005D1D30"/>
    <w:rsid w:val="005D5F48"/>
    <w:rsid w:val="005D600B"/>
    <w:rsid w:val="005D6E5E"/>
    <w:rsid w:val="005E006E"/>
    <w:rsid w:val="005E0392"/>
    <w:rsid w:val="005E3136"/>
    <w:rsid w:val="005E4B23"/>
    <w:rsid w:val="005E7BDC"/>
    <w:rsid w:val="005F1224"/>
    <w:rsid w:val="005F5728"/>
    <w:rsid w:val="005F5A95"/>
    <w:rsid w:val="005F643D"/>
    <w:rsid w:val="005F666D"/>
    <w:rsid w:val="00602229"/>
    <w:rsid w:val="00602423"/>
    <w:rsid w:val="00603192"/>
    <w:rsid w:val="006054DD"/>
    <w:rsid w:val="006058B3"/>
    <w:rsid w:val="0061051D"/>
    <w:rsid w:val="0061103C"/>
    <w:rsid w:val="006120F7"/>
    <w:rsid w:val="00614084"/>
    <w:rsid w:val="0061415E"/>
    <w:rsid w:val="006159FE"/>
    <w:rsid w:val="0061743F"/>
    <w:rsid w:val="00622823"/>
    <w:rsid w:val="006249CC"/>
    <w:rsid w:val="00626BE7"/>
    <w:rsid w:val="00630692"/>
    <w:rsid w:val="00632C69"/>
    <w:rsid w:val="00633029"/>
    <w:rsid w:val="0063315C"/>
    <w:rsid w:val="006343B0"/>
    <w:rsid w:val="006355C6"/>
    <w:rsid w:val="006363D2"/>
    <w:rsid w:val="00637F32"/>
    <w:rsid w:val="006417F6"/>
    <w:rsid w:val="00643E0C"/>
    <w:rsid w:val="006449A2"/>
    <w:rsid w:val="006460FE"/>
    <w:rsid w:val="0065412C"/>
    <w:rsid w:val="00655040"/>
    <w:rsid w:val="00656296"/>
    <w:rsid w:val="00656C18"/>
    <w:rsid w:val="006576BF"/>
    <w:rsid w:val="00657B1E"/>
    <w:rsid w:val="0066131B"/>
    <w:rsid w:val="006644EA"/>
    <w:rsid w:val="006645E9"/>
    <w:rsid w:val="00664B80"/>
    <w:rsid w:val="00665C27"/>
    <w:rsid w:val="00666896"/>
    <w:rsid w:val="00666C32"/>
    <w:rsid w:val="006672C9"/>
    <w:rsid w:val="00671F88"/>
    <w:rsid w:val="00674573"/>
    <w:rsid w:val="00675F5E"/>
    <w:rsid w:val="00676347"/>
    <w:rsid w:val="00680956"/>
    <w:rsid w:val="00681C59"/>
    <w:rsid w:val="00684FFE"/>
    <w:rsid w:val="006854EC"/>
    <w:rsid w:val="00686B5C"/>
    <w:rsid w:val="00687305"/>
    <w:rsid w:val="00691E10"/>
    <w:rsid w:val="00692541"/>
    <w:rsid w:val="00692DDB"/>
    <w:rsid w:val="00695496"/>
    <w:rsid w:val="006963FC"/>
    <w:rsid w:val="00697D84"/>
    <w:rsid w:val="006A17E3"/>
    <w:rsid w:val="006A1E8B"/>
    <w:rsid w:val="006A2C45"/>
    <w:rsid w:val="006A3420"/>
    <w:rsid w:val="006A5293"/>
    <w:rsid w:val="006A5ECC"/>
    <w:rsid w:val="006A6541"/>
    <w:rsid w:val="006A72B1"/>
    <w:rsid w:val="006B12D3"/>
    <w:rsid w:val="006B22B0"/>
    <w:rsid w:val="006B2707"/>
    <w:rsid w:val="006B39F4"/>
    <w:rsid w:val="006B4030"/>
    <w:rsid w:val="006B4F1B"/>
    <w:rsid w:val="006B50FC"/>
    <w:rsid w:val="006B5322"/>
    <w:rsid w:val="006C03AA"/>
    <w:rsid w:val="006C3286"/>
    <w:rsid w:val="006C35E5"/>
    <w:rsid w:val="006C3E99"/>
    <w:rsid w:val="006C4492"/>
    <w:rsid w:val="006C4FBE"/>
    <w:rsid w:val="006D05E4"/>
    <w:rsid w:val="006D0973"/>
    <w:rsid w:val="006D11C9"/>
    <w:rsid w:val="006D23CE"/>
    <w:rsid w:val="006D47D5"/>
    <w:rsid w:val="006D4ECD"/>
    <w:rsid w:val="006D57E5"/>
    <w:rsid w:val="006D64B9"/>
    <w:rsid w:val="006E370B"/>
    <w:rsid w:val="006E40B1"/>
    <w:rsid w:val="006F0DB7"/>
    <w:rsid w:val="006F23E1"/>
    <w:rsid w:val="006F2519"/>
    <w:rsid w:val="006F3312"/>
    <w:rsid w:val="006F3735"/>
    <w:rsid w:val="006F544D"/>
    <w:rsid w:val="006F5B4C"/>
    <w:rsid w:val="00700581"/>
    <w:rsid w:val="00700C44"/>
    <w:rsid w:val="0070129E"/>
    <w:rsid w:val="00701CF3"/>
    <w:rsid w:val="00701EE0"/>
    <w:rsid w:val="00703694"/>
    <w:rsid w:val="007047FA"/>
    <w:rsid w:val="007061E0"/>
    <w:rsid w:val="00707B57"/>
    <w:rsid w:val="00712432"/>
    <w:rsid w:val="0071462A"/>
    <w:rsid w:val="00715ECF"/>
    <w:rsid w:val="007171B8"/>
    <w:rsid w:val="0071741F"/>
    <w:rsid w:val="00720A0E"/>
    <w:rsid w:val="007218CE"/>
    <w:rsid w:val="00721BD5"/>
    <w:rsid w:val="00722D76"/>
    <w:rsid w:val="007262CE"/>
    <w:rsid w:val="00730599"/>
    <w:rsid w:val="007312F6"/>
    <w:rsid w:val="007322AA"/>
    <w:rsid w:val="00736A4E"/>
    <w:rsid w:val="00737C4A"/>
    <w:rsid w:val="00737D09"/>
    <w:rsid w:val="00737F1F"/>
    <w:rsid w:val="007427FD"/>
    <w:rsid w:val="0074508D"/>
    <w:rsid w:val="007506B2"/>
    <w:rsid w:val="00752018"/>
    <w:rsid w:val="007537BA"/>
    <w:rsid w:val="00755260"/>
    <w:rsid w:val="007560EC"/>
    <w:rsid w:val="00756B8D"/>
    <w:rsid w:val="00762D7A"/>
    <w:rsid w:val="00763818"/>
    <w:rsid w:val="00764E10"/>
    <w:rsid w:val="007676F4"/>
    <w:rsid w:val="00770F04"/>
    <w:rsid w:val="0077132E"/>
    <w:rsid w:val="00772306"/>
    <w:rsid w:val="00772E09"/>
    <w:rsid w:val="0077604B"/>
    <w:rsid w:val="00776DA7"/>
    <w:rsid w:val="00776E60"/>
    <w:rsid w:val="00777FEB"/>
    <w:rsid w:val="0078087B"/>
    <w:rsid w:val="00786EA7"/>
    <w:rsid w:val="00790DBE"/>
    <w:rsid w:val="007915B8"/>
    <w:rsid w:val="007956BD"/>
    <w:rsid w:val="007A219D"/>
    <w:rsid w:val="007A3338"/>
    <w:rsid w:val="007A3958"/>
    <w:rsid w:val="007A3A69"/>
    <w:rsid w:val="007A4191"/>
    <w:rsid w:val="007B25B1"/>
    <w:rsid w:val="007B349A"/>
    <w:rsid w:val="007B49B9"/>
    <w:rsid w:val="007B7723"/>
    <w:rsid w:val="007B78B0"/>
    <w:rsid w:val="007C178F"/>
    <w:rsid w:val="007C1FED"/>
    <w:rsid w:val="007C4C95"/>
    <w:rsid w:val="007D0A23"/>
    <w:rsid w:val="007D21E8"/>
    <w:rsid w:val="007D3039"/>
    <w:rsid w:val="007D4AD2"/>
    <w:rsid w:val="007D4F74"/>
    <w:rsid w:val="007D54C0"/>
    <w:rsid w:val="007D6EA0"/>
    <w:rsid w:val="007E1C07"/>
    <w:rsid w:val="007E1D8A"/>
    <w:rsid w:val="007E1E87"/>
    <w:rsid w:val="007E25B9"/>
    <w:rsid w:val="007E503E"/>
    <w:rsid w:val="007F4D82"/>
    <w:rsid w:val="007F5B8A"/>
    <w:rsid w:val="007F709B"/>
    <w:rsid w:val="007F732A"/>
    <w:rsid w:val="007F752F"/>
    <w:rsid w:val="0080200B"/>
    <w:rsid w:val="00804A2B"/>
    <w:rsid w:val="008058E1"/>
    <w:rsid w:val="00810657"/>
    <w:rsid w:val="00811989"/>
    <w:rsid w:val="00812545"/>
    <w:rsid w:val="00812D39"/>
    <w:rsid w:val="0081536A"/>
    <w:rsid w:val="008155C5"/>
    <w:rsid w:val="00817987"/>
    <w:rsid w:val="00817DEA"/>
    <w:rsid w:val="0082255C"/>
    <w:rsid w:val="008226D5"/>
    <w:rsid w:val="00824471"/>
    <w:rsid w:val="00826360"/>
    <w:rsid w:val="008276C3"/>
    <w:rsid w:val="00827BBF"/>
    <w:rsid w:val="00831FA5"/>
    <w:rsid w:val="0083442F"/>
    <w:rsid w:val="008366A2"/>
    <w:rsid w:val="00844077"/>
    <w:rsid w:val="00846BAC"/>
    <w:rsid w:val="0084758F"/>
    <w:rsid w:val="008479B4"/>
    <w:rsid w:val="00847F1E"/>
    <w:rsid w:val="00850770"/>
    <w:rsid w:val="00850F66"/>
    <w:rsid w:val="00851DEF"/>
    <w:rsid w:val="00851F14"/>
    <w:rsid w:val="00853C28"/>
    <w:rsid w:val="00853D12"/>
    <w:rsid w:val="00854B11"/>
    <w:rsid w:val="0085504A"/>
    <w:rsid w:val="00855C17"/>
    <w:rsid w:val="0085701A"/>
    <w:rsid w:val="008573A0"/>
    <w:rsid w:val="0085760B"/>
    <w:rsid w:val="00857987"/>
    <w:rsid w:val="008579EA"/>
    <w:rsid w:val="00860A9A"/>
    <w:rsid w:val="00866F8B"/>
    <w:rsid w:val="00870233"/>
    <w:rsid w:val="00870558"/>
    <w:rsid w:val="00873006"/>
    <w:rsid w:val="00874DF8"/>
    <w:rsid w:val="0087668B"/>
    <w:rsid w:val="00880237"/>
    <w:rsid w:val="008843B8"/>
    <w:rsid w:val="008849DA"/>
    <w:rsid w:val="00885500"/>
    <w:rsid w:val="008859C1"/>
    <w:rsid w:val="00891510"/>
    <w:rsid w:val="008956F7"/>
    <w:rsid w:val="00896177"/>
    <w:rsid w:val="00897F37"/>
    <w:rsid w:val="008A03D6"/>
    <w:rsid w:val="008A05F4"/>
    <w:rsid w:val="008A2707"/>
    <w:rsid w:val="008A3915"/>
    <w:rsid w:val="008A427B"/>
    <w:rsid w:val="008A4701"/>
    <w:rsid w:val="008A5B7F"/>
    <w:rsid w:val="008A719E"/>
    <w:rsid w:val="008B112D"/>
    <w:rsid w:val="008B343F"/>
    <w:rsid w:val="008B3D9A"/>
    <w:rsid w:val="008B5402"/>
    <w:rsid w:val="008B57D8"/>
    <w:rsid w:val="008B5FDC"/>
    <w:rsid w:val="008B69A6"/>
    <w:rsid w:val="008B74F3"/>
    <w:rsid w:val="008C354F"/>
    <w:rsid w:val="008C452A"/>
    <w:rsid w:val="008C4A86"/>
    <w:rsid w:val="008D26DF"/>
    <w:rsid w:val="008D52A0"/>
    <w:rsid w:val="008E0F85"/>
    <w:rsid w:val="008E117B"/>
    <w:rsid w:val="008E129C"/>
    <w:rsid w:val="008E296F"/>
    <w:rsid w:val="008E41D7"/>
    <w:rsid w:val="008E6D4F"/>
    <w:rsid w:val="008F0C03"/>
    <w:rsid w:val="008F24FF"/>
    <w:rsid w:val="008F3545"/>
    <w:rsid w:val="009005DC"/>
    <w:rsid w:val="00900939"/>
    <w:rsid w:val="00900E43"/>
    <w:rsid w:val="00901366"/>
    <w:rsid w:val="0090138D"/>
    <w:rsid w:val="009019B7"/>
    <w:rsid w:val="00903202"/>
    <w:rsid w:val="0090721F"/>
    <w:rsid w:val="00907D76"/>
    <w:rsid w:val="0091120B"/>
    <w:rsid w:val="00911D6F"/>
    <w:rsid w:val="00912B2E"/>
    <w:rsid w:val="00913905"/>
    <w:rsid w:val="0091578C"/>
    <w:rsid w:val="00915D23"/>
    <w:rsid w:val="00917235"/>
    <w:rsid w:val="009206C2"/>
    <w:rsid w:val="00922BC6"/>
    <w:rsid w:val="00923EED"/>
    <w:rsid w:val="00923FF0"/>
    <w:rsid w:val="00924A4C"/>
    <w:rsid w:val="00926F7B"/>
    <w:rsid w:val="00926FAC"/>
    <w:rsid w:val="00934618"/>
    <w:rsid w:val="00934C70"/>
    <w:rsid w:val="00936234"/>
    <w:rsid w:val="009404D9"/>
    <w:rsid w:val="00942219"/>
    <w:rsid w:val="00943802"/>
    <w:rsid w:val="009449BF"/>
    <w:rsid w:val="00944AE2"/>
    <w:rsid w:val="0094792E"/>
    <w:rsid w:val="00954417"/>
    <w:rsid w:val="00956518"/>
    <w:rsid w:val="00960BBB"/>
    <w:rsid w:val="00960C3F"/>
    <w:rsid w:val="00963792"/>
    <w:rsid w:val="00964B5A"/>
    <w:rsid w:val="00967C85"/>
    <w:rsid w:val="0097010E"/>
    <w:rsid w:val="009701D7"/>
    <w:rsid w:val="0097129C"/>
    <w:rsid w:val="00971375"/>
    <w:rsid w:val="009750B8"/>
    <w:rsid w:val="00975C70"/>
    <w:rsid w:val="009769B6"/>
    <w:rsid w:val="00976DAC"/>
    <w:rsid w:val="00980195"/>
    <w:rsid w:val="00984DA6"/>
    <w:rsid w:val="00985FF6"/>
    <w:rsid w:val="0098694C"/>
    <w:rsid w:val="009915BD"/>
    <w:rsid w:val="0099437F"/>
    <w:rsid w:val="00996E23"/>
    <w:rsid w:val="00997171"/>
    <w:rsid w:val="0099783D"/>
    <w:rsid w:val="009A0004"/>
    <w:rsid w:val="009A0C7D"/>
    <w:rsid w:val="009A158D"/>
    <w:rsid w:val="009A321A"/>
    <w:rsid w:val="009A3F41"/>
    <w:rsid w:val="009A43C3"/>
    <w:rsid w:val="009B0FEA"/>
    <w:rsid w:val="009B1BF7"/>
    <w:rsid w:val="009B3C29"/>
    <w:rsid w:val="009C010F"/>
    <w:rsid w:val="009C0853"/>
    <w:rsid w:val="009C19CF"/>
    <w:rsid w:val="009C320B"/>
    <w:rsid w:val="009C4949"/>
    <w:rsid w:val="009C55E2"/>
    <w:rsid w:val="009D16B8"/>
    <w:rsid w:val="009D3BEA"/>
    <w:rsid w:val="009D4EC2"/>
    <w:rsid w:val="009D5C1F"/>
    <w:rsid w:val="009D694C"/>
    <w:rsid w:val="009D7699"/>
    <w:rsid w:val="009D78A3"/>
    <w:rsid w:val="009E08A2"/>
    <w:rsid w:val="009E103C"/>
    <w:rsid w:val="009E1839"/>
    <w:rsid w:val="009E6AAE"/>
    <w:rsid w:val="009F1BFC"/>
    <w:rsid w:val="009F229E"/>
    <w:rsid w:val="009F4FC6"/>
    <w:rsid w:val="009F522A"/>
    <w:rsid w:val="009F7784"/>
    <w:rsid w:val="009F7CAE"/>
    <w:rsid w:val="00A01F25"/>
    <w:rsid w:val="00A021F3"/>
    <w:rsid w:val="00A024A3"/>
    <w:rsid w:val="00A0310A"/>
    <w:rsid w:val="00A03711"/>
    <w:rsid w:val="00A04894"/>
    <w:rsid w:val="00A0580A"/>
    <w:rsid w:val="00A0584A"/>
    <w:rsid w:val="00A0667B"/>
    <w:rsid w:val="00A071CB"/>
    <w:rsid w:val="00A076D0"/>
    <w:rsid w:val="00A07906"/>
    <w:rsid w:val="00A11E53"/>
    <w:rsid w:val="00A13359"/>
    <w:rsid w:val="00A13A90"/>
    <w:rsid w:val="00A228C1"/>
    <w:rsid w:val="00A25836"/>
    <w:rsid w:val="00A269E9"/>
    <w:rsid w:val="00A304A4"/>
    <w:rsid w:val="00A30A85"/>
    <w:rsid w:val="00A3242E"/>
    <w:rsid w:val="00A358D6"/>
    <w:rsid w:val="00A402D6"/>
    <w:rsid w:val="00A40994"/>
    <w:rsid w:val="00A422C5"/>
    <w:rsid w:val="00A45C84"/>
    <w:rsid w:val="00A47399"/>
    <w:rsid w:val="00A53B89"/>
    <w:rsid w:val="00A53C5F"/>
    <w:rsid w:val="00A54C90"/>
    <w:rsid w:val="00A54DA2"/>
    <w:rsid w:val="00A54E88"/>
    <w:rsid w:val="00A5591B"/>
    <w:rsid w:val="00A618A0"/>
    <w:rsid w:val="00A63273"/>
    <w:rsid w:val="00A658FC"/>
    <w:rsid w:val="00A66880"/>
    <w:rsid w:val="00A7230F"/>
    <w:rsid w:val="00A74BF2"/>
    <w:rsid w:val="00A75C4E"/>
    <w:rsid w:val="00A77B55"/>
    <w:rsid w:val="00A84925"/>
    <w:rsid w:val="00A85BB7"/>
    <w:rsid w:val="00A869A9"/>
    <w:rsid w:val="00A917A7"/>
    <w:rsid w:val="00A93E8E"/>
    <w:rsid w:val="00A9420D"/>
    <w:rsid w:val="00A96F3A"/>
    <w:rsid w:val="00AA2560"/>
    <w:rsid w:val="00AA4405"/>
    <w:rsid w:val="00AA5D48"/>
    <w:rsid w:val="00AA6876"/>
    <w:rsid w:val="00AA7DCE"/>
    <w:rsid w:val="00AB23B5"/>
    <w:rsid w:val="00AB2F3F"/>
    <w:rsid w:val="00AB3A86"/>
    <w:rsid w:val="00AB5DB6"/>
    <w:rsid w:val="00AB6392"/>
    <w:rsid w:val="00AB72C0"/>
    <w:rsid w:val="00AC0198"/>
    <w:rsid w:val="00AC11D1"/>
    <w:rsid w:val="00AC7589"/>
    <w:rsid w:val="00AD21FB"/>
    <w:rsid w:val="00AD37BD"/>
    <w:rsid w:val="00AD417C"/>
    <w:rsid w:val="00AD4704"/>
    <w:rsid w:val="00AD48E8"/>
    <w:rsid w:val="00AD533D"/>
    <w:rsid w:val="00AD6D7B"/>
    <w:rsid w:val="00AE2109"/>
    <w:rsid w:val="00AE27FF"/>
    <w:rsid w:val="00AE3AD3"/>
    <w:rsid w:val="00AE4394"/>
    <w:rsid w:val="00AE4611"/>
    <w:rsid w:val="00AE4A8D"/>
    <w:rsid w:val="00AE5F81"/>
    <w:rsid w:val="00AE73F3"/>
    <w:rsid w:val="00AF0B26"/>
    <w:rsid w:val="00AF45BB"/>
    <w:rsid w:val="00AF6422"/>
    <w:rsid w:val="00B00D67"/>
    <w:rsid w:val="00B022D7"/>
    <w:rsid w:val="00B02B07"/>
    <w:rsid w:val="00B05052"/>
    <w:rsid w:val="00B05133"/>
    <w:rsid w:val="00B12DA1"/>
    <w:rsid w:val="00B13024"/>
    <w:rsid w:val="00B14188"/>
    <w:rsid w:val="00B1479C"/>
    <w:rsid w:val="00B16458"/>
    <w:rsid w:val="00B16B79"/>
    <w:rsid w:val="00B17524"/>
    <w:rsid w:val="00B23D79"/>
    <w:rsid w:val="00B24D07"/>
    <w:rsid w:val="00B328CE"/>
    <w:rsid w:val="00B32A05"/>
    <w:rsid w:val="00B35561"/>
    <w:rsid w:val="00B37605"/>
    <w:rsid w:val="00B3778A"/>
    <w:rsid w:val="00B41E4D"/>
    <w:rsid w:val="00B421EB"/>
    <w:rsid w:val="00B42D8C"/>
    <w:rsid w:val="00B438EE"/>
    <w:rsid w:val="00B4444C"/>
    <w:rsid w:val="00B45088"/>
    <w:rsid w:val="00B462D2"/>
    <w:rsid w:val="00B47819"/>
    <w:rsid w:val="00B509FD"/>
    <w:rsid w:val="00B50CC2"/>
    <w:rsid w:val="00B512DC"/>
    <w:rsid w:val="00B51C8A"/>
    <w:rsid w:val="00B5229B"/>
    <w:rsid w:val="00B53856"/>
    <w:rsid w:val="00B55DF3"/>
    <w:rsid w:val="00B5610F"/>
    <w:rsid w:val="00B5647A"/>
    <w:rsid w:val="00B5791D"/>
    <w:rsid w:val="00B6078B"/>
    <w:rsid w:val="00B6127B"/>
    <w:rsid w:val="00B61FCC"/>
    <w:rsid w:val="00B64DF7"/>
    <w:rsid w:val="00B65927"/>
    <w:rsid w:val="00B67776"/>
    <w:rsid w:val="00B70134"/>
    <w:rsid w:val="00B75511"/>
    <w:rsid w:val="00B768A3"/>
    <w:rsid w:val="00B80E28"/>
    <w:rsid w:val="00B81F5E"/>
    <w:rsid w:val="00B83BBF"/>
    <w:rsid w:val="00B869C3"/>
    <w:rsid w:val="00B92411"/>
    <w:rsid w:val="00B94B59"/>
    <w:rsid w:val="00B96225"/>
    <w:rsid w:val="00B96B52"/>
    <w:rsid w:val="00B96B7F"/>
    <w:rsid w:val="00BA08F1"/>
    <w:rsid w:val="00BA3A02"/>
    <w:rsid w:val="00BB07FF"/>
    <w:rsid w:val="00BB1682"/>
    <w:rsid w:val="00BB46BF"/>
    <w:rsid w:val="00BB5934"/>
    <w:rsid w:val="00BB6286"/>
    <w:rsid w:val="00BB65B6"/>
    <w:rsid w:val="00BB6902"/>
    <w:rsid w:val="00BB75E9"/>
    <w:rsid w:val="00BC011E"/>
    <w:rsid w:val="00BC23E1"/>
    <w:rsid w:val="00BC2EF2"/>
    <w:rsid w:val="00BC6541"/>
    <w:rsid w:val="00BD1868"/>
    <w:rsid w:val="00BD1AD6"/>
    <w:rsid w:val="00BD1F4A"/>
    <w:rsid w:val="00BD277A"/>
    <w:rsid w:val="00BD58BC"/>
    <w:rsid w:val="00BD6703"/>
    <w:rsid w:val="00BD71BD"/>
    <w:rsid w:val="00BD779E"/>
    <w:rsid w:val="00BE03A5"/>
    <w:rsid w:val="00BE2489"/>
    <w:rsid w:val="00BE4BDB"/>
    <w:rsid w:val="00BE51D1"/>
    <w:rsid w:val="00BE5946"/>
    <w:rsid w:val="00BE6E2B"/>
    <w:rsid w:val="00BE7B37"/>
    <w:rsid w:val="00BE7D00"/>
    <w:rsid w:val="00BF158E"/>
    <w:rsid w:val="00BF69BA"/>
    <w:rsid w:val="00C00E77"/>
    <w:rsid w:val="00C01706"/>
    <w:rsid w:val="00C02E4D"/>
    <w:rsid w:val="00C041AC"/>
    <w:rsid w:val="00C05FCB"/>
    <w:rsid w:val="00C066D4"/>
    <w:rsid w:val="00C06A13"/>
    <w:rsid w:val="00C11BA7"/>
    <w:rsid w:val="00C12DA3"/>
    <w:rsid w:val="00C138BE"/>
    <w:rsid w:val="00C14252"/>
    <w:rsid w:val="00C169CA"/>
    <w:rsid w:val="00C16A87"/>
    <w:rsid w:val="00C179BC"/>
    <w:rsid w:val="00C20E1B"/>
    <w:rsid w:val="00C22A9B"/>
    <w:rsid w:val="00C22AF9"/>
    <w:rsid w:val="00C24DBB"/>
    <w:rsid w:val="00C2661E"/>
    <w:rsid w:val="00C30DC0"/>
    <w:rsid w:val="00C3290E"/>
    <w:rsid w:val="00C32B9C"/>
    <w:rsid w:val="00C3699B"/>
    <w:rsid w:val="00C46068"/>
    <w:rsid w:val="00C46392"/>
    <w:rsid w:val="00C47E09"/>
    <w:rsid w:val="00C5067B"/>
    <w:rsid w:val="00C50FC0"/>
    <w:rsid w:val="00C51F8B"/>
    <w:rsid w:val="00C52580"/>
    <w:rsid w:val="00C54CAA"/>
    <w:rsid w:val="00C573CF"/>
    <w:rsid w:val="00C60D24"/>
    <w:rsid w:val="00C612C5"/>
    <w:rsid w:val="00C613A8"/>
    <w:rsid w:val="00C6183F"/>
    <w:rsid w:val="00C63B47"/>
    <w:rsid w:val="00C65FD1"/>
    <w:rsid w:val="00C663C9"/>
    <w:rsid w:val="00C665A8"/>
    <w:rsid w:val="00C6749A"/>
    <w:rsid w:val="00C6798D"/>
    <w:rsid w:val="00C74AC1"/>
    <w:rsid w:val="00C76726"/>
    <w:rsid w:val="00C777DA"/>
    <w:rsid w:val="00C80165"/>
    <w:rsid w:val="00C80AB5"/>
    <w:rsid w:val="00C81562"/>
    <w:rsid w:val="00C842F1"/>
    <w:rsid w:val="00C850E8"/>
    <w:rsid w:val="00C87DC2"/>
    <w:rsid w:val="00C901E0"/>
    <w:rsid w:val="00C94CDD"/>
    <w:rsid w:val="00C96CFB"/>
    <w:rsid w:val="00C97065"/>
    <w:rsid w:val="00CA03C8"/>
    <w:rsid w:val="00CA1FE4"/>
    <w:rsid w:val="00CA3603"/>
    <w:rsid w:val="00CA419D"/>
    <w:rsid w:val="00CA58E6"/>
    <w:rsid w:val="00CB0050"/>
    <w:rsid w:val="00CB70D8"/>
    <w:rsid w:val="00CC050D"/>
    <w:rsid w:val="00CC2CAE"/>
    <w:rsid w:val="00CC6601"/>
    <w:rsid w:val="00CD0882"/>
    <w:rsid w:val="00CD0A76"/>
    <w:rsid w:val="00CD25AF"/>
    <w:rsid w:val="00CD45D8"/>
    <w:rsid w:val="00CD53EA"/>
    <w:rsid w:val="00CD5510"/>
    <w:rsid w:val="00CD5C9F"/>
    <w:rsid w:val="00CE0675"/>
    <w:rsid w:val="00CE4833"/>
    <w:rsid w:val="00CE53BB"/>
    <w:rsid w:val="00CE67CF"/>
    <w:rsid w:val="00CE6B4E"/>
    <w:rsid w:val="00CE7516"/>
    <w:rsid w:val="00CF0B55"/>
    <w:rsid w:val="00CF0D73"/>
    <w:rsid w:val="00CF1EF2"/>
    <w:rsid w:val="00CF3C2D"/>
    <w:rsid w:val="00CF5F18"/>
    <w:rsid w:val="00D00586"/>
    <w:rsid w:val="00D01D9A"/>
    <w:rsid w:val="00D02742"/>
    <w:rsid w:val="00D027C4"/>
    <w:rsid w:val="00D0308F"/>
    <w:rsid w:val="00D05F8E"/>
    <w:rsid w:val="00D060F3"/>
    <w:rsid w:val="00D0785B"/>
    <w:rsid w:val="00D101E7"/>
    <w:rsid w:val="00D1087A"/>
    <w:rsid w:val="00D10C5F"/>
    <w:rsid w:val="00D118D7"/>
    <w:rsid w:val="00D1318E"/>
    <w:rsid w:val="00D14E6C"/>
    <w:rsid w:val="00D16642"/>
    <w:rsid w:val="00D169AE"/>
    <w:rsid w:val="00D170C4"/>
    <w:rsid w:val="00D17D25"/>
    <w:rsid w:val="00D209CA"/>
    <w:rsid w:val="00D20E6C"/>
    <w:rsid w:val="00D2223A"/>
    <w:rsid w:val="00D2553D"/>
    <w:rsid w:val="00D25F0D"/>
    <w:rsid w:val="00D324A5"/>
    <w:rsid w:val="00D32B56"/>
    <w:rsid w:val="00D34CE2"/>
    <w:rsid w:val="00D370F5"/>
    <w:rsid w:val="00D374EB"/>
    <w:rsid w:val="00D43322"/>
    <w:rsid w:val="00D43767"/>
    <w:rsid w:val="00D43B3E"/>
    <w:rsid w:val="00D43E67"/>
    <w:rsid w:val="00D464A1"/>
    <w:rsid w:val="00D47D0C"/>
    <w:rsid w:val="00D511C7"/>
    <w:rsid w:val="00D5189E"/>
    <w:rsid w:val="00D519A9"/>
    <w:rsid w:val="00D53F5B"/>
    <w:rsid w:val="00D53FBB"/>
    <w:rsid w:val="00D57604"/>
    <w:rsid w:val="00D6104F"/>
    <w:rsid w:val="00D6164B"/>
    <w:rsid w:val="00D62C6C"/>
    <w:rsid w:val="00D71B73"/>
    <w:rsid w:val="00D73AA3"/>
    <w:rsid w:val="00D754A3"/>
    <w:rsid w:val="00D759D5"/>
    <w:rsid w:val="00D77618"/>
    <w:rsid w:val="00D80B75"/>
    <w:rsid w:val="00D84DA6"/>
    <w:rsid w:val="00D86E00"/>
    <w:rsid w:val="00D910E8"/>
    <w:rsid w:val="00D9329D"/>
    <w:rsid w:val="00D94A67"/>
    <w:rsid w:val="00D94A6E"/>
    <w:rsid w:val="00D94B89"/>
    <w:rsid w:val="00D97189"/>
    <w:rsid w:val="00D97576"/>
    <w:rsid w:val="00DA0944"/>
    <w:rsid w:val="00DA4473"/>
    <w:rsid w:val="00DA529C"/>
    <w:rsid w:val="00DA5579"/>
    <w:rsid w:val="00DA5A71"/>
    <w:rsid w:val="00DB7A0C"/>
    <w:rsid w:val="00DB7AE0"/>
    <w:rsid w:val="00DB7EB9"/>
    <w:rsid w:val="00DC213E"/>
    <w:rsid w:val="00DC3D18"/>
    <w:rsid w:val="00DC5214"/>
    <w:rsid w:val="00DD0D7E"/>
    <w:rsid w:val="00DD5112"/>
    <w:rsid w:val="00DD5F53"/>
    <w:rsid w:val="00DD7F7A"/>
    <w:rsid w:val="00DE03B5"/>
    <w:rsid w:val="00DE404A"/>
    <w:rsid w:val="00DE41B4"/>
    <w:rsid w:val="00DE5544"/>
    <w:rsid w:val="00DE6300"/>
    <w:rsid w:val="00DF017A"/>
    <w:rsid w:val="00DF11DE"/>
    <w:rsid w:val="00DF2C4B"/>
    <w:rsid w:val="00DF2D14"/>
    <w:rsid w:val="00DF37C2"/>
    <w:rsid w:val="00DF39B0"/>
    <w:rsid w:val="00DF3BC6"/>
    <w:rsid w:val="00DF4BC4"/>
    <w:rsid w:val="00DF7E5F"/>
    <w:rsid w:val="00E04E5D"/>
    <w:rsid w:val="00E05AC7"/>
    <w:rsid w:val="00E07F82"/>
    <w:rsid w:val="00E13E5D"/>
    <w:rsid w:val="00E1484C"/>
    <w:rsid w:val="00E1501E"/>
    <w:rsid w:val="00E15AA6"/>
    <w:rsid w:val="00E1775C"/>
    <w:rsid w:val="00E201F9"/>
    <w:rsid w:val="00E23152"/>
    <w:rsid w:val="00E23309"/>
    <w:rsid w:val="00E23C18"/>
    <w:rsid w:val="00E244B4"/>
    <w:rsid w:val="00E25216"/>
    <w:rsid w:val="00E26FCA"/>
    <w:rsid w:val="00E31222"/>
    <w:rsid w:val="00E31275"/>
    <w:rsid w:val="00E3330F"/>
    <w:rsid w:val="00E33394"/>
    <w:rsid w:val="00E355EE"/>
    <w:rsid w:val="00E36D40"/>
    <w:rsid w:val="00E40E0D"/>
    <w:rsid w:val="00E41118"/>
    <w:rsid w:val="00E41241"/>
    <w:rsid w:val="00E43851"/>
    <w:rsid w:val="00E46B42"/>
    <w:rsid w:val="00E47EEC"/>
    <w:rsid w:val="00E511A2"/>
    <w:rsid w:val="00E52DD9"/>
    <w:rsid w:val="00E54ED9"/>
    <w:rsid w:val="00E564F5"/>
    <w:rsid w:val="00E62C47"/>
    <w:rsid w:val="00E63DFA"/>
    <w:rsid w:val="00E657E0"/>
    <w:rsid w:val="00E66324"/>
    <w:rsid w:val="00E67122"/>
    <w:rsid w:val="00E67CF0"/>
    <w:rsid w:val="00E7007D"/>
    <w:rsid w:val="00E7182E"/>
    <w:rsid w:val="00E750FF"/>
    <w:rsid w:val="00E83095"/>
    <w:rsid w:val="00E83F18"/>
    <w:rsid w:val="00E85B36"/>
    <w:rsid w:val="00E86B66"/>
    <w:rsid w:val="00E9073E"/>
    <w:rsid w:val="00E907C1"/>
    <w:rsid w:val="00E90F7A"/>
    <w:rsid w:val="00E97154"/>
    <w:rsid w:val="00E975F0"/>
    <w:rsid w:val="00EA38AF"/>
    <w:rsid w:val="00EA3A2B"/>
    <w:rsid w:val="00EA3E09"/>
    <w:rsid w:val="00EA6047"/>
    <w:rsid w:val="00EA7C21"/>
    <w:rsid w:val="00EA7E13"/>
    <w:rsid w:val="00EB16A5"/>
    <w:rsid w:val="00EB245E"/>
    <w:rsid w:val="00EB46DB"/>
    <w:rsid w:val="00EB536E"/>
    <w:rsid w:val="00EB54CB"/>
    <w:rsid w:val="00EB5776"/>
    <w:rsid w:val="00EB6F22"/>
    <w:rsid w:val="00EB7D97"/>
    <w:rsid w:val="00EB7F37"/>
    <w:rsid w:val="00EC089D"/>
    <w:rsid w:val="00EC0B68"/>
    <w:rsid w:val="00EC144A"/>
    <w:rsid w:val="00EC413E"/>
    <w:rsid w:val="00EC42EE"/>
    <w:rsid w:val="00EC4BFF"/>
    <w:rsid w:val="00EC707E"/>
    <w:rsid w:val="00ED1E0E"/>
    <w:rsid w:val="00ED24FF"/>
    <w:rsid w:val="00ED3834"/>
    <w:rsid w:val="00ED4AA3"/>
    <w:rsid w:val="00ED590C"/>
    <w:rsid w:val="00ED6824"/>
    <w:rsid w:val="00ED6F59"/>
    <w:rsid w:val="00ED7574"/>
    <w:rsid w:val="00EE0AA7"/>
    <w:rsid w:val="00EE0D97"/>
    <w:rsid w:val="00EE3941"/>
    <w:rsid w:val="00EE3D7A"/>
    <w:rsid w:val="00EE4116"/>
    <w:rsid w:val="00EE739A"/>
    <w:rsid w:val="00EF1D16"/>
    <w:rsid w:val="00EF5610"/>
    <w:rsid w:val="00EF5884"/>
    <w:rsid w:val="00EF7198"/>
    <w:rsid w:val="00F02FE8"/>
    <w:rsid w:val="00F03110"/>
    <w:rsid w:val="00F05025"/>
    <w:rsid w:val="00F05A72"/>
    <w:rsid w:val="00F13095"/>
    <w:rsid w:val="00F14C23"/>
    <w:rsid w:val="00F22A8F"/>
    <w:rsid w:val="00F22AF7"/>
    <w:rsid w:val="00F2359E"/>
    <w:rsid w:val="00F23ABA"/>
    <w:rsid w:val="00F25532"/>
    <w:rsid w:val="00F277A4"/>
    <w:rsid w:val="00F27C21"/>
    <w:rsid w:val="00F30704"/>
    <w:rsid w:val="00F30F21"/>
    <w:rsid w:val="00F33183"/>
    <w:rsid w:val="00F36E97"/>
    <w:rsid w:val="00F401A9"/>
    <w:rsid w:val="00F41A8A"/>
    <w:rsid w:val="00F43027"/>
    <w:rsid w:val="00F43EA3"/>
    <w:rsid w:val="00F44021"/>
    <w:rsid w:val="00F444C6"/>
    <w:rsid w:val="00F4579A"/>
    <w:rsid w:val="00F45A4C"/>
    <w:rsid w:val="00F45AAB"/>
    <w:rsid w:val="00F45E7C"/>
    <w:rsid w:val="00F4612C"/>
    <w:rsid w:val="00F465A7"/>
    <w:rsid w:val="00F4734F"/>
    <w:rsid w:val="00F47966"/>
    <w:rsid w:val="00F479ED"/>
    <w:rsid w:val="00F512A4"/>
    <w:rsid w:val="00F5263C"/>
    <w:rsid w:val="00F52C49"/>
    <w:rsid w:val="00F53E13"/>
    <w:rsid w:val="00F545E8"/>
    <w:rsid w:val="00F54F6C"/>
    <w:rsid w:val="00F55373"/>
    <w:rsid w:val="00F61EA5"/>
    <w:rsid w:val="00F6456A"/>
    <w:rsid w:val="00F64F5C"/>
    <w:rsid w:val="00F652F8"/>
    <w:rsid w:val="00F65306"/>
    <w:rsid w:val="00F7049A"/>
    <w:rsid w:val="00F74B98"/>
    <w:rsid w:val="00F74DA2"/>
    <w:rsid w:val="00F7510B"/>
    <w:rsid w:val="00F81654"/>
    <w:rsid w:val="00F84999"/>
    <w:rsid w:val="00F84D2F"/>
    <w:rsid w:val="00F854A9"/>
    <w:rsid w:val="00F86126"/>
    <w:rsid w:val="00F90DB8"/>
    <w:rsid w:val="00F91B9D"/>
    <w:rsid w:val="00F939DA"/>
    <w:rsid w:val="00F94535"/>
    <w:rsid w:val="00F94A79"/>
    <w:rsid w:val="00F95305"/>
    <w:rsid w:val="00F9594A"/>
    <w:rsid w:val="00F9616C"/>
    <w:rsid w:val="00FA256C"/>
    <w:rsid w:val="00FA2BA8"/>
    <w:rsid w:val="00FA6730"/>
    <w:rsid w:val="00FA6D53"/>
    <w:rsid w:val="00FA6F14"/>
    <w:rsid w:val="00FB0B68"/>
    <w:rsid w:val="00FB1086"/>
    <w:rsid w:val="00FB2E31"/>
    <w:rsid w:val="00FB37E6"/>
    <w:rsid w:val="00FB3C0F"/>
    <w:rsid w:val="00FB4446"/>
    <w:rsid w:val="00FB60E8"/>
    <w:rsid w:val="00FB73A9"/>
    <w:rsid w:val="00FC04D3"/>
    <w:rsid w:val="00FC0A0B"/>
    <w:rsid w:val="00FC2738"/>
    <w:rsid w:val="00FC304F"/>
    <w:rsid w:val="00FC569E"/>
    <w:rsid w:val="00FC5C18"/>
    <w:rsid w:val="00FC5D56"/>
    <w:rsid w:val="00FC619A"/>
    <w:rsid w:val="00FC656E"/>
    <w:rsid w:val="00FC7F2E"/>
    <w:rsid w:val="00FD05F1"/>
    <w:rsid w:val="00FD07E3"/>
    <w:rsid w:val="00FD6562"/>
    <w:rsid w:val="00FD7656"/>
    <w:rsid w:val="00FE0279"/>
    <w:rsid w:val="00FE1696"/>
    <w:rsid w:val="00FE1973"/>
    <w:rsid w:val="00FE2240"/>
    <w:rsid w:val="00FE661C"/>
    <w:rsid w:val="00FE6CF1"/>
    <w:rsid w:val="00FE76C8"/>
    <w:rsid w:val="00FF2449"/>
    <w:rsid w:val="00FF7DB6"/>
    <w:rsid w:val="00FF7EE2"/>
    <w:rsid w:val="0D58EC0A"/>
    <w:rsid w:val="13E36F6B"/>
    <w:rsid w:val="160D6D4B"/>
    <w:rsid w:val="21431E4E"/>
    <w:rsid w:val="21A10DDC"/>
    <w:rsid w:val="2219DDB0"/>
    <w:rsid w:val="279342CB"/>
    <w:rsid w:val="2A68B794"/>
    <w:rsid w:val="2F030CB3"/>
    <w:rsid w:val="36F11785"/>
    <w:rsid w:val="42E71DA5"/>
    <w:rsid w:val="516F7EA4"/>
    <w:rsid w:val="56C3D795"/>
    <w:rsid w:val="5A4C49CF"/>
    <w:rsid w:val="5DA52D6B"/>
    <w:rsid w:val="690C413B"/>
    <w:rsid w:val="6BAF46CE"/>
    <w:rsid w:val="6F632330"/>
    <w:rsid w:val="7685C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22"/>
  <w15:docId w15:val="{88C9EC11-85FD-46B4-AF00-3C880FD6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pPr>
      <w:snapToGrid w:val="0"/>
      <w:jc w:val="left"/>
    </w:pPr>
  </w:style>
  <w:style w:type="paragraph" w:styleId="a9">
    <w:name w:val="annotation subject"/>
    <w:basedOn w:val="a5"/>
    <w:next w:val="a5"/>
    <w:link w:val="aa"/>
    <w:uiPriority w:val="99"/>
    <w:unhideWhenUsed/>
    <w:rPr>
      <w:b/>
      <w:bCs/>
    </w:rPr>
  </w:style>
  <w:style w:type="paragraph" w:styleId="ab">
    <w:name w:val="Balloon Text"/>
    <w:basedOn w:val="a"/>
    <w:link w:val="ac"/>
    <w:uiPriority w:val="99"/>
    <w:unhideWhenUsed/>
    <w:rPr>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footnote reference"/>
    <w:basedOn w:val="a0"/>
    <w:uiPriority w:val="99"/>
    <w:unhideWhenUsed/>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pPr>
      <w:ind w:leftChars="400" w:left="840"/>
    </w:pPr>
  </w:style>
  <w:style w:type="paragraph" w:styleId="af3">
    <w:name w:val="List Paragraph"/>
    <w:basedOn w:val="a"/>
    <w:uiPriority w:val="34"/>
    <w:qFormat/>
    <w:rsid w:val="00C01706"/>
    <w:pPr>
      <w:ind w:leftChars="400" w:left="840"/>
    </w:pPr>
  </w:style>
  <w:style w:type="paragraph" w:styleId="af4">
    <w:name w:val="Note Heading"/>
    <w:basedOn w:val="a"/>
    <w:next w:val="a"/>
    <w:link w:val="af5"/>
    <w:qFormat/>
    <w:rsid w:val="00B81F5E"/>
    <w:pPr>
      <w:spacing w:line="340" w:lineRule="exact"/>
      <w:jc w:val="center"/>
    </w:pPr>
    <w:rPr>
      <w:rFonts w:ascii="Palatino" w:eastAsia="ＭＳ 明朝" w:hAnsi="Palatino"/>
      <w:szCs w:val="20"/>
    </w:rPr>
  </w:style>
  <w:style w:type="character" w:customStyle="1" w:styleId="af5">
    <w:name w:val="記 (文字)"/>
    <w:basedOn w:val="a0"/>
    <w:link w:val="af4"/>
    <w:rsid w:val="00B81F5E"/>
    <w:rPr>
      <w:rFonts w:ascii="Palatino" w:eastAsia="ＭＳ 明朝" w:hAnsi="Palatino"/>
      <w:kern w:val="2"/>
      <w:sz w:val="24"/>
    </w:rPr>
  </w:style>
  <w:style w:type="character" w:styleId="af6">
    <w:name w:val="Hyperlink"/>
    <w:basedOn w:val="a0"/>
    <w:uiPriority w:val="99"/>
    <w:unhideWhenUsed/>
    <w:rsid w:val="008366A2"/>
    <w:rPr>
      <w:color w:val="0000FF" w:themeColor="hyperlink"/>
      <w:u w:val="single"/>
    </w:rPr>
  </w:style>
  <w:style w:type="character" w:styleId="af7">
    <w:name w:val="Unresolved Mention"/>
    <w:basedOn w:val="a0"/>
    <w:uiPriority w:val="99"/>
    <w:semiHidden/>
    <w:unhideWhenUsed/>
    <w:rsid w:val="008366A2"/>
    <w:rPr>
      <w:color w:val="605E5C"/>
      <w:shd w:val="clear" w:color="auto" w:fill="E1DFDD"/>
    </w:rPr>
  </w:style>
  <w:style w:type="paragraph" w:styleId="af8">
    <w:name w:val="Revision"/>
    <w:hidden/>
    <w:uiPriority w:val="99"/>
    <w:semiHidden/>
    <w:rsid w:val="00896177"/>
    <w:rPr>
      <w:kern w:val="2"/>
      <w:sz w:val="24"/>
      <w:szCs w:val="22"/>
    </w:rPr>
  </w:style>
  <w:style w:type="character" w:customStyle="1" w:styleId="ui-provider">
    <w:name w:val="ui-provider"/>
    <w:basedOn w:val="a0"/>
    <w:rsid w:val="00F4612C"/>
  </w:style>
  <w:style w:type="paragraph" w:styleId="af9">
    <w:name w:val="endnote text"/>
    <w:basedOn w:val="a"/>
    <w:link w:val="afa"/>
    <w:uiPriority w:val="99"/>
    <w:semiHidden/>
    <w:unhideWhenUsed/>
    <w:rsid w:val="004A79C3"/>
    <w:pPr>
      <w:snapToGrid w:val="0"/>
      <w:jc w:val="left"/>
    </w:pPr>
  </w:style>
  <w:style w:type="character" w:customStyle="1" w:styleId="afa">
    <w:name w:val="文末脚注文字列 (文字)"/>
    <w:basedOn w:val="a0"/>
    <w:link w:val="af9"/>
    <w:uiPriority w:val="99"/>
    <w:semiHidden/>
    <w:rsid w:val="004A79C3"/>
    <w:rPr>
      <w:kern w:val="2"/>
      <w:sz w:val="24"/>
      <w:szCs w:val="22"/>
    </w:rPr>
  </w:style>
  <w:style w:type="character" w:styleId="afb">
    <w:name w:val="endnote reference"/>
    <w:basedOn w:val="a0"/>
    <w:uiPriority w:val="99"/>
    <w:semiHidden/>
    <w:unhideWhenUsed/>
    <w:rsid w:val="004A79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4577">
      <w:bodyDiv w:val="1"/>
      <w:marLeft w:val="0"/>
      <w:marRight w:val="0"/>
      <w:marTop w:val="0"/>
      <w:marBottom w:val="0"/>
      <w:divBdr>
        <w:top w:val="none" w:sz="0" w:space="0" w:color="auto"/>
        <w:left w:val="none" w:sz="0" w:space="0" w:color="auto"/>
        <w:bottom w:val="none" w:sz="0" w:space="0" w:color="auto"/>
        <w:right w:val="none" w:sz="0" w:space="0" w:color="auto"/>
      </w:divBdr>
    </w:div>
    <w:div w:id="797993577">
      <w:bodyDiv w:val="1"/>
      <w:marLeft w:val="0"/>
      <w:marRight w:val="0"/>
      <w:marTop w:val="0"/>
      <w:marBottom w:val="0"/>
      <w:divBdr>
        <w:top w:val="none" w:sz="0" w:space="0" w:color="auto"/>
        <w:left w:val="none" w:sz="0" w:space="0" w:color="auto"/>
        <w:bottom w:val="none" w:sz="0" w:space="0" w:color="auto"/>
        <w:right w:val="none" w:sz="0" w:space="0" w:color="auto"/>
      </w:divBdr>
    </w:div>
    <w:div w:id="1272516261">
      <w:bodyDiv w:val="1"/>
      <w:marLeft w:val="0"/>
      <w:marRight w:val="0"/>
      <w:marTop w:val="0"/>
      <w:marBottom w:val="0"/>
      <w:divBdr>
        <w:top w:val="none" w:sz="0" w:space="0" w:color="auto"/>
        <w:left w:val="none" w:sz="0" w:space="0" w:color="auto"/>
        <w:bottom w:val="none" w:sz="0" w:space="0" w:color="auto"/>
        <w:right w:val="none" w:sz="0" w:space="0" w:color="auto"/>
      </w:divBdr>
    </w:div>
    <w:div w:id="1445073183">
      <w:bodyDiv w:val="1"/>
      <w:marLeft w:val="0"/>
      <w:marRight w:val="0"/>
      <w:marTop w:val="0"/>
      <w:marBottom w:val="0"/>
      <w:divBdr>
        <w:top w:val="none" w:sz="0" w:space="0" w:color="auto"/>
        <w:left w:val="none" w:sz="0" w:space="0" w:color="auto"/>
        <w:bottom w:val="none" w:sz="0" w:space="0" w:color="auto"/>
        <w:right w:val="none" w:sz="0" w:space="0" w:color="auto"/>
      </w:divBdr>
    </w:div>
    <w:div w:id="193300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1 6 " ? > < p r o p e r t i e s   x m l n s = " h t t p : / / w w w . i m a n a g e . c o m / w o r k / x m l s c h e m a " >  
     < d o c u m e n t i d > C I T Y Y U W A ! 6 4 1 3 4 0 6 . 1 < / d o c u m e n t i d >  
     < s e n d e r i d > D A I S U K E . Y O S H I N A G A < / s e n d e r i d >  
     < s e n d e r e m a i l > D A I S U K E . Y O S H I N A G A @ C I T Y - Y U W A . C O M < / s e n d e r e m a i l >  
     < l a s t m o d i f i e d > 2 0 2 3 - 0 8 - 2 5 T 1 1 : 2 8 : 0 0 . 0 0 0 0 0 0 0 + 0 9 : 0 0 < / l a s t m o d i f i e d >  
     < d a t a b a s e > C I T Y Y U W A < / d a t a b a s e >  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E18B8-92F8-41B9-936B-E63330BB4AA9}">
  <ds:schemaRefs>
    <ds:schemaRef ds:uri="http://www.imanage.com/work/xmlschema"/>
  </ds:schemaRefs>
</ds:datastoreItem>
</file>

<file path=customXml/itemProps3.xml><?xml version="1.0" encoding="utf-8"?>
<ds:datastoreItem xmlns:ds="http://schemas.openxmlformats.org/officeDocument/2006/customXml" ds:itemID="{91E087EA-CDAE-4DB0-B94E-634569CE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639</Words>
  <Characters>3648</Characters>
  <Application>Microsoft Office Word</Application>
  <DocSecurity>0</DocSecurity>
  <Lines>30</Lines>
  <Paragraphs>8</Paragraphs>
  <ScaleCrop>false</ScaleCrop>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Takeuchi, Kiyoka[竹内 清佳]</cp:lastModifiedBy>
  <cp:revision>4</cp:revision>
  <cp:lastPrinted>2023-08-25T09:47:00Z</cp:lastPrinted>
  <dcterms:created xsi:type="dcterms:W3CDTF">2025-01-10T01:20:00Z</dcterms:created>
  <dcterms:modified xsi:type="dcterms:W3CDTF">2025-02-26T04:57:00Z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y fmtid="{D5CDD505-2E9C-101B-9397-08002B2CF9AE}" pid="4" name="iManageFooter">
    <vt:lpwstr>#6314261v1&lt;CY&gt; - 業務実施契約契約書本体（QCBS及び総合評価（ランプサム追加））</vt:lpwstr>
  </property>
</Properties>
</file>