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9FB75" w14:textId="03D63E4B" w:rsidR="00C957E6" w:rsidRPr="00BF7E1F" w:rsidRDefault="00AB3F4B" w:rsidP="001D5A93">
      <w:pPr>
        <w:pStyle w:val="Bodytext10"/>
        <w:spacing w:before="0" w:after="0"/>
        <w:rPr>
          <w:lang w:eastAsia="ja-JP"/>
        </w:rPr>
      </w:pPr>
      <w:bookmarkStart w:id="0" w:name="_Toc156648455"/>
      <w:bookmarkStart w:id="1" w:name="_Toc156648811"/>
      <w:bookmarkStart w:id="2" w:name="_Toc80896213"/>
      <w:bookmarkStart w:id="3" w:name="_Hlk229353030"/>
      <w:r w:rsidRPr="00BF7E1F">
        <w:rPr>
          <w:noProof/>
          <w:lang w:eastAsia="ja-JP"/>
        </w:rPr>
        <w:drawing>
          <wp:anchor distT="0" distB="0" distL="114300" distR="114300" simplePos="0" relativeHeight="251658240" behindDoc="1" locked="0" layoutInCell="1" allowOverlap="1" wp14:anchorId="5B88BE3D" wp14:editId="5E1991A6">
            <wp:simplePos x="0" y="0"/>
            <wp:positionH relativeFrom="page">
              <wp:posOffset>14383</wp:posOffset>
            </wp:positionH>
            <wp:positionV relativeFrom="page">
              <wp:posOffset>-13970</wp:posOffset>
            </wp:positionV>
            <wp:extent cx="7767955" cy="1069594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7767955" cy="10695940"/>
                    </a:xfrm>
                    <a:prstGeom prst="rect">
                      <a:avLst/>
                    </a:prstGeom>
                    <a:noFill/>
                    <a:ln>
                      <a:noFill/>
                    </a:ln>
                  </pic:spPr>
                </pic:pic>
              </a:graphicData>
            </a:graphic>
            <wp14:sizeRelV relativeFrom="margin">
              <wp14:pctHeight>0</wp14:pctHeight>
            </wp14:sizeRelV>
          </wp:anchor>
        </w:drawing>
      </w:r>
    </w:p>
    <w:p w14:paraId="44215AAB" w14:textId="572D6DE4" w:rsidR="003301BC" w:rsidRPr="00BF7E1F" w:rsidRDefault="003301BC" w:rsidP="00457208">
      <w:pPr>
        <w:pStyle w:val="Bodytext10"/>
        <w:spacing w:before="0" w:after="0"/>
        <w:jc w:val="center"/>
        <w:rPr>
          <w:lang w:eastAsia="ja-JP"/>
        </w:rPr>
      </w:pPr>
    </w:p>
    <w:p w14:paraId="04DDABE8" w14:textId="4718A239" w:rsidR="003301BC" w:rsidRPr="00BF7E1F" w:rsidRDefault="003301BC" w:rsidP="00457208">
      <w:pPr>
        <w:pStyle w:val="Bodytext10"/>
        <w:spacing w:before="0" w:after="0"/>
        <w:jc w:val="center"/>
        <w:rPr>
          <w:lang w:eastAsia="ja-JP"/>
        </w:rPr>
      </w:pPr>
    </w:p>
    <w:p w14:paraId="17142E5D" w14:textId="7C436E76" w:rsidR="003301BC" w:rsidRPr="00BF7E1F" w:rsidRDefault="003301BC" w:rsidP="00457208">
      <w:pPr>
        <w:pStyle w:val="Bodytext10"/>
        <w:spacing w:before="0" w:after="0"/>
        <w:jc w:val="center"/>
        <w:rPr>
          <w:lang w:eastAsia="ja-JP"/>
        </w:rPr>
      </w:pPr>
    </w:p>
    <w:p w14:paraId="41F1AC6A" w14:textId="58E27410" w:rsidR="003301BC" w:rsidRPr="00BF7E1F" w:rsidRDefault="00FF6360" w:rsidP="00457208">
      <w:pPr>
        <w:pStyle w:val="Bodytext10"/>
        <w:spacing w:before="0" w:after="0"/>
        <w:jc w:val="center"/>
        <w:rPr>
          <w:lang w:eastAsia="ja-JP"/>
        </w:rPr>
      </w:pPr>
      <w:r w:rsidRPr="00BF7E1F">
        <w:rPr>
          <w:b/>
          <w:bCs/>
          <w:noProof/>
          <w:sz w:val="40"/>
          <w:szCs w:val="40"/>
          <w:lang w:eastAsia="ja-JP"/>
        </w:rPr>
        <w:drawing>
          <wp:inline distT="0" distB="0" distL="0" distR="0" wp14:anchorId="028B67C7" wp14:editId="3918E83A">
            <wp:extent cx="1781175" cy="1409700"/>
            <wp:effectExtent l="0" t="0" r="9525" b="0"/>
            <wp:docPr id="693671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671626" name="Picture 693671626"/>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81175" cy="1409700"/>
                    </a:xfrm>
                    <a:prstGeom prst="rect">
                      <a:avLst/>
                    </a:prstGeom>
                  </pic:spPr>
                </pic:pic>
              </a:graphicData>
            </a:graphic>
          </wp:inline>
        </w:drawing>
      </w:r>
    </w:p>
    <w:p w14:paraId="3CD2DB2A" w14:textId="71275F5B" w:rsidR="003301BC" w:rsidRPr="00BF7E1F" w:rsidRDefault="003301BC" w:rsidP="00457208">
      <w:pPr>
        <w:pStyle w:val="Bodytext10"/>
        <w:spacing w:before="0" w:after="0"/>
        <w:jc w:val="center"/>
        <w:rPr>
          <w:lang w:eastAsia="ja-JP"/>
        </w:rPr>
      </w:pPr>
    </w:p>
    <w:p w14:paraId="182512C3" w14:textId="0E3DE5A5" w:rsidR="003301BC" w:rsidRPr="00BF7E1F" w:rsidRDefault="003301BC" w:rsidP="00457208">
      <w:pPr>
        <w:pStyle w:val="Bodytext10"/>
        <w:spacing w:before="0" w:after="0"/>
        <w:jc w:val="center"/>
        <w:rPr>
          <w:lang w:eastAsia="ja-JP"/>
        </w:rPr>
      </w:pPr>
    </w:p>
    <w:p w14:paraId="4834B14F" w14:textId="36FF197C" w:rsidR="001F6BFB" w:rsidRPr="00BF7E1F" w:rsidRDefault="007053E8" w:rsidP="002B3CD7">
      <w:pPr>
        <w:spacing w:after="240"/>
        <w:jc w:val="center"/>
        <w:rPr>
          <w:rFonts w:ascii="Arial" w:hAnsi="Arial" w:cs="Arial"/>
          <w:b/>
          <w:sz w:val="40"/>
          <w:szCs w:val="40"/>
          <w:lang w:val="en-US" w:eastAsia="ja-JP"/>
        </w:rPr>
      </w:pPr>
      <w:bookmarkStart w:id="4" w:name="_Toc156648457"/>
      <w:bookmarkStart w:id="5" w:name="_Toc156648813"/>
      <w:bookmarkEnd w:id="0"/>
      <w:bookmarkEnd w:id="1"/>
      <w:r w:rsidRPr="00BF7E1F">
        <w:rPr>
          <w:rFonts w:ascii="Arial" w:hAnsi="Arial" w:cs="Arial"/>
          <w:b/>
          <w:sz w:val="40"/>
          <w:szCs w:val="40"/>
          <w:lang w:val="en-US" w:eastAsia="ja-JP"/>
        </w:rPr>
        <w:t>Japan International Cooperation Agency</w:t>
      </w:r>
      <w:bookmarkEnd w:id="4"/>
      <w:bookmarkEnd w:id="5"/>
    </w:p>
    <w:p w14:paraId="647EACBB" w14:textId="3C4D37C3" w:rsidR="00506A32" w:rsidRPr="00BF7E1F" w:rsidRDefault="00457208" w:rsidP="002B3CD7">
      <w:pPr>
        <w:spacing w:after="240"/>
        <w:jc w:val="center"/>
        <w:rPr>
          <w:rFonts w:ascii="Arial" w:hAnsi="Arial" w:cs="Arial"/>
          <w:b/>
          <w:color w:val="0070C0"/>
          <w:sz w:val="52"/>
          <w:szCs w:val="52"/>
          <w:lang w:val="en-US" w:eastAsia="ja-JP"/>
        </w:rPr>
      </w:pPr>
      <w:r w:rsidRPr="00BF7E1F">
        <w:rPr>
          <w:rFonts w:ascii="Arial" w:hAnsi="Arial" w:cs="Arial"/>
          <w:b/>
          <w:color w:val="0070C0"/>
          <w:sz w:val="52"/>
          <w:szCs w:val="52"/>
          <w:lang w:val="en-US" w:eastAsia="ja-JP"/>
        </w:rPr>
        <w:t>Request for Proposal (RFP)</w:t>
      </w:r>
    </w:p>
    <w:bookmarkEnd w:id="2"/>
    <w:p w14:paraId="60F8A3C0" w14:textId="77777777" w:rsidR="001F6BFB" w:rsidRPr="00BF7E1F" w:rsidRDefault="001F6BFB" w:rsidP="002B3CD7">
      <w:pPr>
        <w:jc w:val="center"/>
        <w:rPr>
          <w:rFonts w:ascii="Arial" w:hAnsi="Arial" w:cs="Arial"/>
          <w:b/>
          <w:szCs w:val="22"/>
          <w:lang w:val="en-US" w:eastAsia="ja-JP"/>
        </w:rPr>
      </w:pPr>
    </w:p>
    <w:p w14:paraId="4B83128C" w14:textId="44660BB9" w:rsidR="00A50B14" w:rsidRPr="00BF7E1F" w:rsidRDefault="006F2C52" w:rsidP="002B3CD7">
      <w:pPr>
        <w:jc w:val="center"/>
        <w:rPr>
          <w:rFonts w:ascii="Arial" w:hAnsi="Arial" w:cs="Arial"/>
          <w:b/>
          <w:bCs/>
          <w:sz w:val="32"/>
          <w:szCs w:val="32"/>
          <w:lang w:val="en-US" w:eastAsia="ja-JP"/>
        </w:rPr>
      </w:pPr>
      <w:r w:rsidRPr="00BF7E1F">
        <w:rPr>
          <w:rFonts w:ascii="Arial" w:hAnsi="Arial" w:cs="Arial"/>
          <w:b/>
          <w:sz w:val="32"/>
          <w:szCs w:val="32"/>
          <w:lang w:val="en-US" w:eastAsia="ja-JP"/>
        </w:rPr>
        <w:t>T</w:t>
      </w:r>
      <w:r w:rsidR="00457208" w:rsidRPr="00BF7E1F">
        <w:rPr>
          <w:rFonts w:ascii="Arial" w:hAnsi="Arial" w:cs="Arial"/>
          <w:b/>
          <w:sz w:val="32"/>
          <w:szCs w:val="32"/>
          <w:lang w:val="en-US" w:eastAsia="ja-JP"/>
        </w:rPr>
        <w:t xml:space="preserve">o develop an AI-powered </w:t>
      </w:r>
      <w:r w:rsidR="008B4AF3" w:rsidRPr="00BF7E1F">
        <w:rPr>
          <w:rFonts w:ascii="Arial" w:hAnsi="Arial" w:cs="Arial"/>
          <w:b/>
          <w:sz w:val="32"/>
          <w:szCs w:val="32"/>
          <w:lang w:val="en-US" w:eastAsia="ja-JP"/>
        </w:rPr>
        <w:t xml:space="preserve">Cognitive Command Centre </w:t>
      </w:r>
      <w:r w:rsidR="001F6BFB" w:rsidRPr="00BF7E1F">
        <w:rPr>
          <w:rFonts w:ascii="Arial" w:hAnsi="Arial" w:cs="Arial"/>
          <w:b/>
          <w:bCs/>
          <w:sz w:val="32"/>
          <w:szCs w:val="32"/>
          <w:lang w:val="en-US" w:eastAsia="ja-JP"/>
        </w:rPr>
        <w:t>as</w:t>
      </w:r>
      <w:r w:rsidR="009C28D3" w:rsidRPr="00BF7E1F">
        <w:rPr>
          <w:rFonts w:ascii="Arial" w:hAnsi="Arial" w:cs="Arial"/>
          <w:b/>
          <w:bCs/>
          <w:sz w:val="32"/>
          <w:szCs w:val="32"/>
          <w:lang w:val="en-US" w:eastAsia="ja-JP"/>
        </w:rPr>
        <w:t xml:space="preserve"> </w:t>
      </w:r>
      <w:r w:rsidR="00BC5876" w:rsidRPr="00BF7E1F">
        <w:rPr>
          <w:rFonts w:ascii="Arial" w:hAnsi="Arial" w:cs="Arial"/>
          <w:b/>
          <w:bCs/>
          <w:sz w:val="32"/>
          <w:szCs w:val="32"/>
          <w:lang w:val="en-US" w:eastAsia="ja-JP"/>
        </w:rPr>
        <w:t xml:space="preserve">a </w:t>
      </w:r>
      <w:r w:rsidR="001F6BFB" w:rsidRPr="00BF7E1F">
        <w:rPr>
          <w:rFonts w:ascii="Arial" w:hAnsi="Arial" w:cs="Arial"/>
          <w:b/>
          <w:bCs/>
          <w:sz w:val="32"/>
          <w:szCs w:val="32"/>
          <w:lang w:val="en-US" w:eastAsia="ja-JP"/>
        </w:rPr>
        <w:t>D</w:t>
      </w:r>
      <w:r w:rsidR="00457208" w:rsidRPr="00BF7E1F">
        <w:rPr>
          <w:rFonts w:ascii="Arial" w:hAnsi="Arial" w:cs="Arial"/>
          <w:b/>
          <w:bCs/>
          <w:sz w:val="32"/>
          <w:szCs w:val="32"/>
          <w:lang w:val="en-US" w:eastAsia="ja-JP"/>
        </w:rPr>
        <w:t xml:space="preserve">ecision </w:t>
      </w:r>
      <w:r w:rsidR="001F6BFB" w:rsidRPr="00BF7E1F">
        <w:rPr>
          <w:rFonts w:ascii="Arial" w:hAnsi="Arial" w:cs="Arial"/>
          <w:b/>
          <w:bCs/>
          <w:sz w:val="32"/>
          <w:szCs w:val="32"/>
          <w:lang w:val="en-US" w:eastAsia="ja-JP"/>
        </w:rPr>
        <w:t>S</w:t>
      </w:r>
      <w:r w:rsidR="00457208" w:rsidRPr="00BF7E1F">
        <w:rPr>
          <w:rFonts w:ascii="Arial" w:hAnsi="Arial" w:cs="Arial"/>
          <w:b/>
          <w:bCs/>
          <w:sz w:val="32"/>
          <w:szCs w:val="32"/>
          <w:lang w:val="en-US" w:eastAsia="ja-JP"/>
        </w:rPr>
        <w:t xml:space="preserve">upport </w:t>
      </w:r>
      <w:r w:rsidR="001F6BFB" w:rsidRPr="00BF7E1F">
        <w:rPr>
          <w:rFonts w:ascii="Arial" w:hAnsi="Arial" w:cs="Arial"/>
          <w:b/>
          <w:bCs/>
          <w:sz w:val="32"/>
          <w:szCs w:val="32"/>
          <w:lang w:val="en-US" w:eastAsia="ja-JP"/>
        </w:rPr>
        <w:t>S</w:t>
      </w:r>
      <w:r w:rsidR="00457208" w:rsidRPr="00BF7E1F">
        <w:rPr>
          <w:rFonts w:ascii="Arial" w:hAnsi="Arial" w:cs="Arial"/>
          <w:b/>
          <w:bCs/>
          <w:sz w:val="32"/>
          <w:szCs w:val="32"/>
          <w:lang w:val="en-US" w:eastAsia="ja-JP"/>
        </w:rPr>
        <w:t xml:space="preserve">ystem </w:t>
      </w:r>
      <w:r w:rsidR="009C28D3" w:rsidRPr="00BF7E1F">
        <w:rPr>
          <w:rFonts w:ascii="Arial" w:hAnsi="Arial" w:cs="Arial"/>
          <w:b/>
          <w:sz w:val="32"/>
          <w:szCs w:val="32"/>
          <w:lang w:val="en-US" w:eastAsia="ja-JP"/>
        </w:rPr>
        <w:t xml:space="preserve">for </w:t>
      </w:r>
      <w:r w:rsidR="00457208" w:rsidRPr="00BF7E1F">
        <w:rPr>
          <w:rFonts w:ascii="Arial" w:hAnsi="Arial" w:cs="Arial"/>
          <w:b/>
          <w:sz w:val="32"/>
          <w:szCs w:val="32"/>
          <w:lang w:val="en-US" w:eastAsia="ja-JP"/>
        </w:rPr>
        <w:t xml:space="preserve">DMRC's Operations </w:t>
      </w:r>
    </w:p>
    <w:p w14:paraId="78FCE03C" w14:textId="55A23975" w:rsidR="00457208" w:rsidRPr="00BF7E1F" w:rsidRDefault="00457208" w:rsidP="002B3CD7">
      <w:pPr>
        <w:jc w:val="center"/>
        <w:rPr>
          <w:rFonts w:ascii="Arial" w:hAnsi="Arial" w:cs="Arial"/>
          <w:b/>
          <w:sz w:val="32"/>
          <w:szCs w:val="32"/>
          <w:lang w:val="en-US" w:eastAsia="ja-JP"/>
        </w:rPr>
      </w:pPr>
      <w:r w:rsidRPr="00BF7E1F">
        <w:rPr>
          <w:rFonts w:ascii="Arial" w:hAnsi="Arial" w:cs="Arial"/>
          <w:b/>
          <w:sz w:val="32"/>
          <w:szCs w:val="32"/>
          <w:lang w:val="en-US" w:eastAsia="ja-JP"/>
        </w:rPr>
        <w:t>Control Centre</w:t>
      </w:r>
    </w:p>
    <w:p w14:paraId="26D6599E" w14:textId="77777777" w:rsidR="00F3231C" w:rsidRPr="00BF7E1F" w:rsidRDefault="00F3231C" w:rsidP="002B3CD7">
      <w:pPr>
        <w:jc w:val="center"/>
        <w:rPr>
          <w:rFonts w:ascii="Arial" w:hAnsi="Arial" w:cs="Arial"/>
          <w:sz w:val="24"/>
          <w:lang w:val="en-US" w:eastAsia="ja-JP"/>
        </w:rPr>
      </w:pPr>
    </w:p>
    <w:p w14:paraId="04806EB6" w14:textId="77777777" w:rsidR="00F3231C" w:rsidRPr="00BF7E1F" w:rsidRDefault="00F3231C" w:rsidP="002B3CD7">
      <w:pPr>
        <w:jc w:val="center"/>
        <w:rPr>
          <w:rFonts w:ascii="Arial" w:hAnsi="Arial" w:cs="Arial"/>
          <w:sz w:val="24"/>
          <w:lang w:val="en-US" w:eastAsia="ja-JP"/>
        </w:rPr>
      </w:pPr>
    </w:p>
    <w:p w14:paraId="1978BA76" w14:textId="3FAADEAA" w:rsidR="00F3231C" w:rsidRPr="00BF7E1F" w:rsidRDefault="00DC5B94" w:rsidP="00F3231C">
      <w:pPr>
        <w:pStyle w:val="BodyText"/>
        <w:jc w:val="center"/>
        <w:rPr>
          <w:rFonts w:ascii="Arial" w:hAnsi="Arial" w:cs="Arial"/>
          <w:sz w:val="32"/>
          <w:szCs w:val="32"/>
          <w:lang w:val="en-US" w:eastAsia="ja-JP"/>
        </w:rPr>
      </w:pPr>
      <w:r w:rsidRPr="00E47891">
        <w:rPr>
          <w:rFonts w:ascii="Arial" w:hAnsi="Arial" w:cs="Arial"/>
          <w:sz w:val="32"/>
          <w:szCs w:val="32"/>
          <w:lang w:val="en-US" w:eastAsia="ja-JP"/>
        </w:rPr>
        <w:t>21</w:t>
      </w:r>
      <w:r w:rsidR="00EC1C57" w:rsidRPr="00E47891">
        <w:rPr>
          <w:rFonts w:ascii="Arial" w:hAnsi="Arial" w:cs="Arial"/>
          <w:sz w:val="32"/>
          <w:szCs w:val="32"/>
          <w:lang w:val="en-US" w:eastAsia="ja-JP"/>
        </w:rPr>
        <w:t xml:space="preserve"> Ju</w:t>
      </w:r>
      <w:r w:rsidR="003F396F" w:rsidRPr="00E47891">
        <w:rPr>
          <w:rFonts w:ascii="Arial" w:hAnsi="Arial" w:cs="Arial"/>
          <w:sz w:val="32"/>
          <w:szCs w:val="32"/>
          <w:lang w:val="en-US" w:eastAsia="ja-JP"/>
        </w:rPr>
        <w:t>ly</w:t>
      </w:r>
      <w:r w:rsidR="00EC1C57" w:rsidRPr="00E47891">
        <w:rPr>
          <w:rFonts w:ascii="Arial" w:hAnsi="Arial" w:cs="Arial"/>
          <w:sz w:val="32"/>
          <w:szCs w:val="32"/>
          <w:lang w:val="en-US" w:eastAsia="ja-JP"/>
        </w:rPr>
        <w:t xml:space="preserve">, </w:t>
      </w:r>
      <w:r w:rsidR="004A6F1B" w:rsidRPr="00E47891">
        <w:rPr>
          <w:rFonts w:ascii="Arial" w:hAnsi="Arial" w:cs="Arial"/>
          <w:sz w:val="32"/>
          <w:szCs w:val="32"/>
          <w:lang w:val="en-US" w:eastAsia="ja-JP"/>
        </w:rPr>
        <w:t>2026</w:t>
      </w:r>
    </w:p>
    <w:p w14:paraId="552F7A6E" w14:textId="77777777" w:rsidR="00F3231C" w:rsidRPr="00BF7E1F" w:rsidRDefault="00F3231C" w:rsidP="002B3CD7">
      <w:pPr>
        <w:jc w:val="center"/>
        <w:rPr>
          <w:rFonts w:ascii="Arial" w:hAnsi="Arial" w:cs="Arial"/>
          <w:sz w:val="24"/>
          <w:lang w:val="en-US" w:eastAsia="ja-JP"/>
        </w:rPr>
      </w:pPr>
    </w:p>
    <w:p w14:paraId="545E983D" w14:textId="459179DD" w:rsidR="00385123" w:rsidRPr="00BF7E1F" w:rsidRDefault="00385123" w:rsidP="00457208">
      <w:pPr>
        <w:pStyle w:val="Bodytext10"/>
        <w:rPr>
          <w:szCs w:val="24"/>
          <w:lang w:eastAsia="ja-JP"/>
        </w:rPr>
      </w:pPr>
      <w:r w:rsidRPr="00BF7E1F">
        <w:rPr>
          <w:szCs w:val="24"/>
          <w:lang w:eastAsia="ja-JP"/>
        </w:rPr>
        <w:br w:type="page"/>
      </w:r>
    </w:p>
    <w:p w14:paraId="32FE00D0" w14:textId="586FBACC" w:rsidR="00385123" w:rsidRPr="00BF7E1F" w:rsidRDefault="00AE379A" w:rsidP="00457208">
      <w:pPr>
        <w:spacing w:after="240"/>
        <w:rPr>
          <w:rFonts w:ascii="Arial" w:hAnsi="Arial" w:cs="Arial"/>
          <w:b/>
          <w:color w:val="4472C4"/>
          <w:sz w:val="32"/>
          <w:szCs w:val="32"/>
          <w:lang w:val="en-US" w:eastAsia="ja-JP"/>
        </w:rPr>
      </w:pPr>
      <w:r w:rsidRPr="00BF7E1F">
        <w:rPr>
          <w:rFonts w:ascii="Arial" w:hAnsi="Arial" w:cs="Arial"/>
          <w:b/>
          <w:color w:val="4472C4"/>
          <w:sz w:val="32"/>
          <w:szCs w:val="32"/>
          <w:lang w:val="en-US" w:eastAsia="ja-JP"/>
        </w:rPr>
        <w:lastRenderedPageBreak/>
        <w:t>Contents</w:t>
      </w:r>
    </w:p>
    <w:bookmarkEnd w:id="3"/>
    <w:p w14:paraId="428C5B4C" w14:textId="40AEF1C4" w:rsidR="00E51A81" w:rsidRPr="00BF7E1F" w:rsidRDefault="00837453">
      <w:pPr>
        <w:pStyle w:val="TOC1"/>
        <w:rPr>
          <w:rFonts w:asciiTheme="minorHAnsi" w:eastAsiaTheme="minorEastAsia" w:hAnsiTheme="minorHAnsi" w:cstheme="minorBidi"/>
          <w:kern w:val="2"/>
          <w:lang w:val="en-US" w:eastAsia="ja-JP"/>
          <w14:ligatures w14:val="standardContextual"/>
        </w:rPr>
      </w:pPr>
      <w:r w:rsidRPr="00BF7E1F">
        <w:rPr>
          <w:noProof w:val="0"/>
          <w:lang w:val="en-US" w:eastAsia="ja-JP"/>
        </w:rPr>
        <w:fldChar w:fldCharType="begin"/>
      </w:r>
      <w:r w:rsidRPr="00BF7E1F">
        <w:rPr>
          <w:noProof w:val="0"/>
          <w:lang w:val="en-US" w:eastAsia="ja-JP"/>
        </w:rPr>
        <w:instrText xml:space="preserve"> TOC \o "2-3" \h \z \t "Heading 1,1,Acronyms,1,Level 1 Heading,1,Appendix,1,Document Name,1,Schedule,1,HH1,1,HH2,1,Legal Heading 1,1,Legal2_L1,1,OrangeCoun_L1,1,Section,1" </w:instrText>
      </w:r>
      <w:r w:rsidRPr="00BF7E1F">
        <w:rPr>
          <w:noProof w:val="0"/>
          <w:lang w:val="en-US" w:eastAsia="ja-JP"/>
        </w:rPr>
        <w:fldChar w:fldCharType="separate"/>
      </w:r>
      <w:hyperlink w:anchor="_Toc235445815" w:history="1">
        <w:r w:rsidR="00E51A81" w:rsidRPr="00BF7E1F">
          <w:rPr>
            <w:rStyle w:val="Hyperlink"/>
            <w:lang w:val="en-US" w:eastAsia="ja-JP"/>
          </w:rPr>
          <w:t>1</w:t>
        </w:r>
        <w:r w:rsidR="00E51A81" w:rsidRPr="00BF7E1F">
          <w:rPr>
            <w:rFonts w:asciiTheme="minorHAnsi" w:eastAsiaTheme="minorEastAsia" w:hAnsiTheme="minorHAnsi" w:cstheme="minorBidi"/>
            <w:kern w:val="2"/>
            <w:lang w:val="en-US" w:eastAsia="ja-JP"/>
            <w14:ligatures w14:val="standardContextual"/>
          </w:rPr>
          <w:tab/>
        </w:r>
        <w:r w:rsidR="00E51A81" w:rsidRPr="00BF7E1F">
          <w:rPr>
            <w:rStyle w:val="Hyperlink"/>
            <w:lang w:val="en-US" w:eastAsia="ja-JP"/>
          </w:rPr>
          <w:t>Background</w:t>
        </w:r>
        <w:r w:rsidR="00E51A81" w:rsidRPr="00BF7E1F">
          <w:rPr>
            <w:webHidden/>
            <w:lang w:val="en-US" w:eastAsia="ja-JP"/>
          </w:rPr>
          <w:tab/>
        </w:r>
        <w:r w:rsidR="00E51A81" w:rsidRPr="00BF7E1F">
          <w:rPr>
            <w:webHidden/>
            <w:lang w:val="en-US" w:eastAsia="ja-JP"/>
          </w:rPr>
          <w:fldChar w:fldCharType="begin"/>
        </w:r>
        <w:r w:rsidR="00E51A81" w:rsidRPr="00BF7E1F">
          <w:rPr>
            <w:webHidden/>
            <w:lang w:val="en-US" w:eastAsia="ja-JP"/>
          </w:rPr>
          <w:instrText xml:space="preserve"> PAGEREF _Toc235445815 \h </w:instrText>
        </w:r>
        <w:r w:rsidR="00E51A81" w:rsidRPr="00BF7E1F">
          <w:rPr>
            <w:webHidden/>
            <w:lang w:val="en-US" w:eastAsia="ja-JP"/>
          </w:rPr>
        </w:r>
        <w:r w:rsidR="00E51A81" w:rsidRPr="00BF7E1F">
          <w:rPr>
            <w:webHidden/>
            <w:lang w:val="en-US" w:eastAsia="ja-JP"/>
          </w:rPr>
          <w:fldChar w:fldCharType="separate"/>
        </w:r>
        <w:r w:rsidR="00E51A81" w:rsidRPr="00BF7E1F">
          <w:rPr>
            <w:webHidden/>
            <w:lang w:val="en-US" w:eastAsia="ja-JP"/>
          </w:rPr>
          <w:t>4</w:t>
        </w:r>
        <w:r w:rsidR="00E51A81" w:rsidRPr="00BF7E1F">
          <w:rPr>
            <w:webHidden/>
            <w:lang w:val="en-US" w:eastAsia="ja-JP"/>
          </w:rPr>
          <w:fldChar w:fldCharType="end"/>
        </w:r>
      </w:hyperlink>
    </w:p>
    <w:p w14:paraId="1D9742B6" w14:textId="7D3A9024"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16" w:history="1">
        <w:r w:rsidRPr="00BF7E1F">
          <w:rPr>
            <w:rStyle w:val="Hyperlink"/>
            <w:lang w:val="en-US" w:eastAsia="ja-JP"/>
          </w:rPr>
          <w:t>1.1 Introduction</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_Toc235445816 \h </w:instrText>
        </w:r>
        <w:r w:rsidRPr="00BF7E1F">
          <w:rPr>
            <w:webHidden/>
            <w:lang w:val="en-US" w:eastAsia="ja-JP"/>
          </w:rPr>
        </w:r>
        <w:r w:rsidRPr="00BF7E1F">
          <w:rPr>
            <w:webHidden/>
            <w:lang w:val="en-US" w:eastAsia="ja-JP"/>
          </w:rPr>
          <w:fldChar w:fldCharType="separate"/>
        </w:r>
        <w:r w:rsidRPr="00BF7E1F">
          <w:rPr>
            <w:webHidden/>
            <w:lang w:val="en-US" w:eastAsia="ja-JP"/>
          </w:rPr>
          <w:t>4</w:t>
        </w:r>
        <w:r w:rsidRPr="00BF7E1F">
          <w:rPr>
            <w:webHidden/>
            <w:lang w:val="en-US" w:eastAsia="ja-JP"/>
          </w:rPr>
          <w:fldChar w:fldCharType="end"/>
        </w:r>
      </w:hyperlink>
    </w:p>
    <w:p w14:paraId="4EE6FA43" w14:textId="29465165"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17" w:history="1">
        <w:r w:rsidRPr="00BF7E1F">
          <w:rPr>
            <w:rStyle w:val="Hyperlink"/>
            <w:lang w:val="en-US" w:eastAsia="ja-JP"/>
          </w:rPr>
          <w:t>1.2 Problem statement</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_Toc235445817 \h </w:instrText>
        </w:r>
        <w:r w:rsidRPr="00BF7E1F">
          <w:rPr>
            <w:webHidden/>
            <w:lang w:val="en-US" w:eastAsia="ja-JP"/>
          </w:rPr>
        </w:r>
        <w:r w:rsidRPr="00BF7E1F">
          <w:rPr>
            <w:webHidden/>
            <w:lang w:val="en-US" w:eastAsia="ja-JP"/>
          </w:rPr>
          <w:fldChar w:fldCharType="separate"/>
        </w:r>
        <w:r w:rsidRPr="00BF7E1F">
          <w:rPr>
            <w:webHidden/>
            <w:lang w:val="en-US" w:eastAsia="ja-JP"/>
          </w:rPr>
          <w:t>4</w:t>
        </w:r>
        <w:r w:rsidRPr="00BF7E1F">
          <w:rPr>
            <w:webHidden/>
            <w:lang w:val="en-US" w:eastAsia="ja-JP"/>
          </w:rPr>
          <w:fldChar w:fldCharType="end"/>
        </w:r>
      </w:hyperlink>
    </w:p>
    <w:p w14:paraId="0E1BB462" w14:textId="575B35C4"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18" w:history="1">
        <w:r w:rsidRPr="00BF7E1F">
          <w:rPr>
            <w:rStyle w:val="Hyperlink"/>
            <w:lang w:val="en-US" w:eastAsia="ja-JP"/>
          </w:rPr>
          <w:t>1.3 Opportunity for Digital Partner</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_Toc235445818 \h </w:instrText>
        </w:r>
        <w:r w:rsidRPr="00BF7E1F">
          <w:rPr>
            <w:webHidden/>
            <w:lang w:val="en-US" w:eastAsia="ja-JP"/>
          </w:rPr>
        </w:r>
        <w:r w:rsidRPr="00BF7E1F">
          <w:rPr>
            <w:webHidden/>
            <w:lang w:val="en-US" w:eastAsia="ja-JP"/>
          </w:rPr>
          <w:fldChar w:fldCharType="separate"/>
        </w:r>
        <w:r w:rsidRPr="00BF7E1F">
          <w:rPr>
            <w:webHidden/>
            <w:lang w:val="en-US" w:eastAsia="ja-JP"/>
          </w:rPr>
          <w:t>5</w:t>
        </w:r>
        <w:r w:rsidRPr="00BF7E1F">
          <w:rPr>
            <w:webHidden/>
            <w:lang w:val="en-US" w:eastAsia="ja-JP"/>
          </w:rPr>
          <w:fldChar w:fldCharType="end"/>
        </w:r>
      </w:hyperlink>
    </w:p>
    <w:p w14:paraId="57E3D77C" w14:textId="36E91A8A"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19" w:history="1">
        <w:r w:rsidRPr="00BF7E1F">
          <w:rPr>
            <w:rStyle w:val="Hyperlink"/>
            <w:lang w:val="en-US" w:eastAsia="ja-JP"/>
          </w:rPr>
          <w:t>1.4 Announcing bodies</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_Toc235445819 \h </w:instrText>
        </w:r>
        <w:r w:rsidRPr="00BF7E1F">
          <w:rPr>
            <w:webHidden/>
            <w:lang w:val="en-US" w:eastAsia="ja-JP"/>
          </w:rPr>
        </w:r>
        <w:r w:rsidRPr="00BF7E1F">
          <w:rPr>
            <w:webHidden/>
            <w:lang w:val="en-US" w:eastAsia="ja-JP"/>
          </w:rPr>
          <w:fldChar w:fldCharType="separate"/>
        </w:r>
        <w:r w:rsidRPr="00BF7E1F">
          <w:rPr>
            <w:webHidden/>
            <w:lang w:val="en-US" w:eastAsia="ja-JP"/>
          </w:rPr>
          <w:t>5</w:t>
        </w:r>
        <w:r w:rsidRPr="00BF7E1F">
          <w:rPr>
            <w:webHidden/>
            <w:lang w:val="en-US" w:eastAsia="ja-JP"/>
          </w:rPr>
          <w:fldChar w:fldCharType="end"/>
        </w:r>
      </w:hyperlink>
    </w:p>
    <w:p w14:paraId="5ACE9F9D" w14:textId="084BDD8B"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20" w:history="1">
        <w:r w:rsidRPr="00BF7E1F">
          <w:rPr>
            <w:rStyle w:val="Hyperlink"/>
            <w:lang w:val="en-US" w:eastAsia="ja-JP"/>
          </w:rPr>
          <w:t>2</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Objectives of the PoC</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_Toc235445820 \h </w:instrText>
        </w:r>
        <w:r w:rsidRPr="00BF7E1F">
          <w:rPr>
            <w:webHidden/>
            <w:lang w:val="en-US" w:eastAsia="ja-JP"/>
          </w:rPr>
        </w:r>
        <w:r w:rsidRPr="00BF7E1F">
          <w:rPr>
            <w:webHidden/>
            <w:lang w:val="en-US" w:eastAsia="ja-JP"/>
          </w:rPr>
          <w:fldChar w:fldCharType="separate"/>
        </w:r>
        <w:r w:rsidRPr="00BF7E1F">
          <w:rPr>
            <w:webHidden/>
            <w:lang w:val="en-US" w:eastAsia="ja-JP"/>
          </w:rPr>
          <w:t>6</w:t>
        </w:r>
        <w:r w:rsidRPr="00BF7E1F">
          <w:rPr>
            <w:webHidden/>
            <w:lang w:val="en-US" w:eastAsia="ja-JP"/>
          </w:rPr>
          <w:fldChar w:fldCharType="end"/>
        </w:r>
      </w:hyperlink>
    </w:p>
    <w:p w14:paraId="43CE35A2" w14:textId="5885993E"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21" w:history="1">
        <w:r w:rsidRPr="00BF7E1F">
          <w:rPr>
            <w:rStyle w:val="Hyperlink"/>
            <w:lang w:val="en-US" w:eastAsia="ja-JP"/>
          </w:rPr>
          <w:t>3</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Duration and Timeline</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_Toc235445821 \h </w:instrText>
        </w:r>
        <w:r w:rsidRPr="00BF7E1F">
          <w:rPr>
            <w:webHidden/>
            <w:lang w:val="en-US" w:eastAsia="ja-JP"/>
          </w:rPr>
        </w:r>
        <w:r w:rsidRPr="00BF7E1F">
          <w:rPr>
            <w:webHidden/>
            <w:lang w:val="en-US" w:eastAsia="ja-JP"/>
          </w:rPr>
          <w:fldChar w:fldCharType="separate"/>
        </w:r>
        <w:r w:rsidRPr="00BF7E1F">
          <w:rPr>
            <w:webHidden/>
            <w:lang w:val="en-US" w:eastAsia="ja-JP"/>
          </w:rPr>
          <w:t>7</w:t>
        </w:r>
        <w:r w:rsidRPr="00BF7E1F">
          <w:rPr>
            <w:webHidden/>
            <w:lang w:val="en-US" w:eastAsia="ja-JP"/>
          </w:rPr>
          <w:fldChar w:fldCharType="end"/>
        </w:r>
      </w:hyperlink>
    </w:p>
    <w:p w14:paraId="58EC5B65" w14:textId="04BF9D51"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22" w:history="1">
        <w:r w:rsidRPr="00BF7E1F">
          <w:rPr>
            <w:rStyle w:val="Hyperlink"/>
            <w:lang w:val="en-US" w:eastAsia="ja-JP"/>
          </w:rPr>
          <w:t>4</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Eligibility</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_Toc235445822 \h </w:instrText>
        </w:r>
        <w:r w:rsidRPr="00BF7E1F">
          <w:rPr>
            <w:webHidden/>
            <w:lang w:val="en-US" w:eastAsia="ja-JP"/>
          </w:rPr>
        </w:r>
        <w:r w:rsidRPr="00BF7E1F">
          <w:rPr>
            <w:webHidden/>
            <w:lang w:val="en-US" w:eastAsia="ja-JP"/>
          </w:rPr>
          <w:fldChar w:fldCharType="separate"/>
        </w:r>
        <w:r w:rsidRPr="00BF7E1F">
          <w:rPr>
            <w:webHidden/>
            <w:lang w:val="en-US" w:eastAsia="ja-JP"/>
          </w:rPr>
          <w:t>8</w:t>
        </w:r>
        <w:r w:rsidRPr="00BF7E1F">
          <w:rPr>
            <w:webHidden/>
            <w:lang w:val="en-US" w:eastAsia="ja-JP"/>
          </w:rPr>
          <w:fldChar w:fldCharType="end"/>
        </w:r>
      </w:hyperlink>
    </w:p>
    <w:p w14:paraId="7E7B1FD5" w14:textId="757FE7AB"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23" w:history="1">
        <w:r w:rsidRPr="00BF7E1F">
          <w:rPr>
            <w:rStyle w:val="Hyperlink"/>
            <w:lang w:val="en-US" w:eastAsia="ja-JP"/>
          </w:rPr>
          <w:t>5</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Location of work</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_Toc235445823 \h </w:instrText>
        </w:r>
        <w:r w:rsidRPr="00BF7E1F">
          <w:rPr>
            <w:webHidden/>
            <w:lang w:val="en-US" w:eastAsia="ja-JP"/>
          </w:rPr>
        </w:r>
        <w:r w:rsidRPr="00BF7E1F">
          <w:rPr>
            <w:webHidden/>
            <w:lang w:val="en-US" w:eastAsia="ja-JP"/>
          </w:rPr>
          <w:fldChar w:fldCharType="separate"/>
        </w:r>
        <w:r w:rsidRPr="00BF7E1F">
          <w:rPr>
            <w:webHidden/>
            <w:lang w:val="en-US" w:eastAsia="ja-JP"/>
          </w:rPr>
          <w:t>9</w:t>
        </w:r>
        <w:r w:rsidRPr="00BF7E1F">
          <w:rPr>
            <w:webHidden/>
            <w:lang w:val="en-US" w:eastAsia="ja-JP"/>
          </w:rPr>
          <w:fldChar w:fldCharType="end"/>
        </w:r>
      </w:hyperlink>
    </w:p>
    <w:p w14:paraId="54812F08" w14:textId="38F60236"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24" w:history="1">
        <w:r w:rsidRPr="00BF7E1F">
          <w:rPr>
            <w:rStyle w:val="Hyperlink"/>
            <w:lang w:val="en-US" w:eastAsia="ja-JP"/>
          </w:rPr>
          <w:t>6</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Related parties</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_Toc235445824 \h </w:instrText>
        </w:r>
        <w:r w:rsidRPr="00BF7E1F">
          <w:rPr>
            <w:webHidden/>
            <w:lang w:val="en-US" w:eastAsia="ja-JP"/>
          </w:rPr>
        </w:r>
        <w:r w:rsidRPr="00BF7E1F">
          <w:rPr>
            <w:webHidden/>
            <w:lang w:val="en-US" w:eastAsia="ja-JP"/>
          </w:rPr>
          <w:fldChar w:fldCharType="separate"/>
        </w:r>
        <w:r w:rsidRPr="00BF7E1F">
          <w:rPr>
            <w:webHidden/>
            <w:lang w:val="en-US" w:eastAsia="ja-JP"/>
          </w:rPr>
          <w:t>10</w:t>
        </w:r>
        <w:r w:rsidRPr="00BF7E1F">
          <w:rPr>
            <w:webHidden/>
            <w:lang w:val="en-US" w:eastAsia="ja-JP"/>
          </w:rPr>
          <w:fldChar w:fldCharType="end"/>
        </w:r>
      </w:hyperlink>
    </w:p>
    <w:p w14:paraId="7AF61B19" w14:textId="63E51BE4"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25" w:history="1">
        <w:r w:rsidRPr="00BF7E1F">
          <w:rPr>
            <w:rStyle w:val="Hyperlink"/>
            <w:lang w:val="en-US" w:eastAsia="ja-JP"/>
          </w:rPr>
          <w:t>7</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Scope of work</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_Toc235445825 \h </w:instrText>
        </w:r>
        <w:r w:rsidRPr="00BF7E1F">
          <w:rPr>
            <w:webHidden/>
            <w:lang w:val="en-US" w:eastAsia="ja-JP"/>
          </w:rPr>
        </w:r>
        <w:r w:rsidRPr="00BF7E1F">
          <w:rPr>
            <w:webHidden/>
            <w:lang w:val="en-US" w:eastAsia="ja-JP"/>
          </w:rPr>
          <w:fldChar w:fldCharType="separate"/>
        </w:r>
        <w:r w:rsidRPr="00BF7E1F">
          <w:rPr>
            <w:webHidden/>
            <w:lang w:val="en-US" w:eastAsia="ja-JP"/>
          </w:rPr>
          <w:t>10</w:t>
        </w:r>
        <w:r w:rsidRPr="00BF7E1F">
          <w:rPr>
            <w:webHidden/>
            <w:lang w:val="en-US" w:eastAsia="ja-JP"/>
          </w:rPr>
          <w:fldChar w:fldCharType="end"/>
        </w:r>
      </w:hyperlink>
    </w:p>
    <w:p w14:paraId="4E7A7C14" w14:textId="300B68A1"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26" w:history="1">
        <w:r w:rsidRPr="00BF7E1F">
          <w:rPr>
            <w:rStyle w:val="Hyperlink"/>
            <w:lang w:val="en-US" w:eastAsia="ja-JP"/>
          </w:rPr>
          <w:t>7.1. Functional requirements</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_Toc235445826 \h </w:instrText>
        </w:r>
        <w:r w:rsidRPr="00BF7E1F">
          <w:rPr>
            <w:webHidden/>
            <w:lang w:val="en-US" w:eastAsia="ja-JP"/>
          </w:rPr>
        </w:r>
        <w:r w:rsidRPr="00BF7E1F">
          <w:rPr>
            <w:webHidden/>
            <w:lang w:val="en-US" w:eastAsia="ja-JP"/>
          </w:rPr>
          <w:fldChar w:fldCharType="separate"/>
        </w:r>
        <w:r w:rsidRPr="00BF7E1F">
          <w:rPr>
            <w:webHidden/>
            <w:lang w:val="en-US" w:eastAsia="ja-JP"/>
          </w:rPr>
          <w:t>11</w:t>
        </w:r>
        <w:r w:rsidRPr="00BF7E1F">
          <w:rPr>
            <w:webHidden/>
            <w:lang w:val="en-US" w:eastAsia="ja-JP"/>
          </w:rPr>
          <w:fldChar w:fldCharType="end"/>
        </w:r>
      </w:hyperlink>
    </w:p>
    <w:p w14:paraId="4BF6D79E" w14:textId="2EDA1F4A"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27" w:history="1">
        <w:r w:rsidRPr="00BF7E1F">
          <w:rPr>
            <w:rStyle w:val="Hyperlink"/>
            <w:lang w:val="en-US" w:eastAsia="ja-JP"/>
          </w:rPr>
          <w:t>7.2 AI platform architecture</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_Toc235445827 \h </w:instrText>
        </w:r>
        <w:r w:rsidRPr="00BF7E1F">
          <w:rPr>
            <w:webHidden/>
            <w:lang w:val="en-US" w:eastAsia="ja-JP"/>
          </w:rPr>
        </w:r>
        <w:r w:rsidRPr="00BF7E1F">
          <w:rPr>
            <w:webHidden/>
            <w:lang w:val="en-US" w:eastAsia="ja-JP"/>
          </w:rPr>
          <w:fldChar w:fldCharType="separate"/>
        </w:r>
        <w:r w:rsidRPr="00BF7E1F">
          <w:rPr>
            <w:webHidden/>
            <w:lang w:val="en-US" w:eastAsia="ja-JP"/>
          </w:rPr>
          <w:t>17</w:t>
        </w:r>
        <w:r w:rsidRPr="00BF7E1F">
          <w:rPr>
            <w:webHidden/>
            <w:lang w:val="en-US" w:eastAsia="ja-JP"/>
          </w:rPr>
          <w:fldChar w:fldCharType="end"/>
        </w:r>
      </w:hyperlink>
    </w:p>
    <w:p w14:paraId="57BAA5C2" w14:textId="6EC9299E"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28" w:history="1">
        <w:r w:rsidRPr="00BF7E1F">
          <w:rPr>
            <w:rStyle w:val="Hyperlink"/>
            <w:lang w:val="en-US" w:eastAsia="ja-JP"/>
          </w:rPr>
          <w:t>7.3 Technical requirements</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_Toc235445828 \h </w:instrText>
        </w:r>
        <w:r w:rsidRPr="00BF7E1F">
          <w:rPr>
            <w:webHidden/>
            <w:lang w:val="en-US" w:eastAsia="ja-JP"/>
          </w:rPr>
        </w:r>
        <w:r w:rsidRPr="00BF7E1F">
          <w:rPr>
            <w:webHidden/>
            <w:lang w:val="en-US" w:eastAsia="ja-JP"/>
          </w:rPr>
          <w:fldChar w:fldCharType="separate"/>
        </w:r>
        <w:r w:rsidRPr="00BF7E1F">
          <w:rPr>
            <w:webHidden/>
            <w:lang w:val="en-US" w:eastAsia="ja-JP"/>
          </w:rPr>
          <w:t>20</w:t>
        </w:r>
        <w:r w:rsidRPr="00BF7E1F">
          <w:rPr>
            <w:webHidden/>
            <w:lang w:val="en-US" w:eastAsia="ja-JP"/>
          </w:rPr>
          <w:fldChar w:fldCharType="end"/>
        </w:r>
      </w:hyperlink>
    </w:p>
    <w:p w14:paraId="2E75E9C1" w14:textId="7B41CA5B"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29" w:history="1">
        <w:r w:rsidRPr="00BF7E1F">
          <w:rPr>
            <w:rStyle w:val="Hyperlink"/>
            <w:lang w:val="en-US" w:eastAsia="ja-JP"/>
          </w:rPr>
          <w:t>7.4 Non-functional Requirements</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_Toc235445829 \h </w:instrText>
        </w:r>
        <w:r w:rsidRPr="00BF7E1F">
          <w:rPr>
            <w:webHidden/>
            <w:lang w:val="en-US" w:eastAsia="ja-JP"/>
          </w:rPr>
        </w:r>
        <w:r w:rsidRPr="00BF7E1F">
          <w:rPr>
            <w:webHidden/>
            <w:lang w:val="en-US" w:eastAsia="ja-JP"/>
          </w:rPr>
          <w:fldChar w:fldCharType="separate"/>
        </w:r>
        <w:r w:rsidRPr="00BF7E1F">
          <w:rPr>
            <w:webHidden/>
            <w:lang w:val="en-US" w:eastAsia="ja-JP"/>
          </w:rPr>
          <w:t>24</w:t>
        </w:r>
        <w:r w:rsidRPr="00BF7E1F">
          <w:rPr>
            <w:webHidden/>
            <w:lang w:val="en-US" w:eastAsia="ja-JP"/>
          </w:rPr>
          <w:fldChar w:fldCharType="end"/>
        </w:r>
      </w:hyperlink>
    </w:p>
    <w:p w14:paraId="7C9568A0" w14:textId="77B9C1E8"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30" w:history="1">
        <w:r w:rsidRPr="00BF7E1F">
          <w:rPr>
            <w:rStyle w:val="Hyperlink"/>
            <w:lang w:val="en-US" w:eastAsia="ja-JP"/>
          </w:rPr>
          <w:t>7.5 Testing</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_Toc235445830 \h </w:instrText>
        </w:r>
        <w:r w:rsidRPr="00BF7E1F">
          <w:rPr>
            <w:webHidden/>
            <w:lang w:val="en-US" w:eastAsia="ja-JP"/>
          </w:rPr>
        </w:r>
        <w:r w:rsidRPr="00BF7E1F">
          <w:rPr>
            <w:webHidden/>
            <w:lang w:val="en-US" w:eastAsia="ja-JP"/>
          </w:rPr>
          <w:fldChar w:fldCharType="separate"/>
        </w:r>
        <w:r w:rsidRPr="00BF7E1F">
          <w:rPr>
            <w:webHidden/>
            <w:lang w:val="en-US" w:eastAsia="ja-JP"/>
          </w:rPr>
          <w:t>26</w:t>
        </w:r>
        <w:r w:rsidRPr="00BF7E1F">
          <w:rPr>
            <w:webHidden/>
            <w:lang w:val="en-US" w:eastAsia="ja-JP"/>
          </w:rPr>
          <w:fldChar w:fldCharType="end"/>
        </w:r>
      </w:hyperlink>
    </w:p>
    <w:p w14:paraId="0ADBC853" w14:textId="35EFC37B"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31" w:history="1">
        <w:r w:rsidRPr="00BF7E1F">
          <w:rPr>
            <w:rStyle w:val="Hyperlink"/>
            <w:lang w:val="en-US" w:eastAsia="ja-JP"/>
          </w:rPr>
          <w:t>7.6 Training</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_Toc235445831 \h </w:instrText>
        </w:r>
        <w:r w:rsidRPr="00BF7E1F">
          <w:rPr>
            <w:webHidden/>
            <w:lang w:val="en-US" w:eastAsia="ja-JP"/>
          </w:rPr>
        </w:r>
        <w:r w:rsidRPr="00BF7E1F">
          <w:rPr>
            <w:webHidden/>
            <w:lang w:val="en-US" w:eastAsia="ja-JP"/>
          </w:rPr>
          <w:fldChar w:fldCharType="separate"/>
        </w:r>
        <w:r w:rsidRPr="00BF7E1F">
          <w:rPr>
            <w:webHidden/>
            <w:lang w:val="en-US" w:eastAsia="ja-JP"/>
          </w:rPr>
          <w:t>26</w:t>
        </w:r>
        <w:r w:rsidRPr="00BF7E1F">
          <w:rPr>
            <w:webHidden/>
            <w:lang w:val="en-US" w:eastAsia="ja-JP"/>
          </w:rPr>
          <w:fldChar w:fldCharType="end"/>
        </w:r>
      </w:hyperlink>
    </w:p>
    <w:p w14:paraId="2CA0D7EB" w14:textId="73904769"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32" w:history="1">
        <w:r w:rsidRPr="00BF7E1F">
          <w:rPr>
            <w:rStyle w:val="Hyperlink"/>
            <w:lang w:val="en-US" w:eastAsia="ja-JP"/>
          </w:rPr>
          <w:t>8</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Deliverables, Milestones and Timelines</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_Toc235445832 \h </w:instrText>
        </w:r>
        <w:r w:rsidRPr="00BF7E1F">
          <w:rPr>
            <w:webHidden/>
            <w:lang w:val="en-US" w:eastAsia="ja-JP"/>
          </w:rPr>
        </w:r>
        <w:r w:rsidRPr="00BF7E1F">
          <w:rPr>
            <w:webHidden/>
            <w:lang w:val="en-US" w:eastAsia="ja-JP"/>
          </w:rPr>
          <w:fldChar w:fldCharType="separate"/>
        </w:r>
        <w:r w:rsidRPr="00BF7E1F">
          <w:rPr>
            <w:webHidden/>
            <w:lang w:val="en-US" w:eastAsia="ja-JP"/>
          </w:rPr>
          <w:t>27</w:t>
        </w:r>
        <w:r w:rsidRPr="00BF7E1F">
          <w:rPr>
            <w:webHidden/>
            <w:lang w:val="en-US" w:eastAsia="ja-JP"/>
          </w:rPr>
          <w:fldChar w:fldCharType="end"/>
        </w:r>
      </w:hyperlink>
    </w:p>
    <w:p w14:paraId="31881BF4" w14:textId="6E903C42"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33" w:history="1">
        <w:r w:rsidRPr="00BF7E1F">
          <w:rPr>
            <w:rStyle w:val="Hyperlink"/>
            <w:lang w:val="en-US" w:eastAsia="ja-JP"/>
          </w:rPr>
          <w:t>9</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Budget ceiling</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_Toc235445833 \h </w:instrText>
        </w:r>
        <w:r w:rsidRPr="00BF7E1F">
          <w:rPr>
            <w:webHidden/>
            <w:lang w:val="en-US" w:eastAsia="ja-JP"/>
          </w:rPr>
        </w:r>
        <w:r w:rsidRPr="00BF7E1F">
          <w:rPr>
            <w:webHidden/>
            <w:lang w:val="en-US" w:eastAsia="ja-JP"/>
          </w:rPr>
          <w:fldChar w:fldCharType="separate"/>
        </w:r>
        <w:r w:rsidRPr="00BF7E1F">
          <w:rPr>
            <w:webHidden/>
            <w:lang w:val="en-US" w:eastAsia="ja-JP"/>
          </w:rPr>
          <w:t>30</w:t>
        </w:r>
        <w:r w:rsidRPr="00BF7E1F">
          <w:rPr>
            <w:webHidden/>
            <w:lang w:val="en-US" w:eastAsia="ja-JP"/>
          </w:rPr>
          <w:fldChar w:fldCharType="end"/>
        </w:r>
      </w:hyperlink>
    </w:p>
    <w:p w14:paraId="4DA5215A" w14:textId="63808331"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34" w:history="1">
        <w:r w:rsidRPr="00BF7E1F">
          <w:rPr>
            <w:rStyle w:val="Hyperlink"/>
            <w:lang w:val="en-US" w:eastAsia="ja-JP"/>
          </w:rPr>
          <w:t>10</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IP and Other considerations</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_Toc235445834 \h </w:instrText>
        </w:r>
        <w:r w:rsidRPr="00BF7E1F">
          <w:rPr>
            <w:webHidden/>
            <w:lang w:val="en-US" w:eastAsia="ja-JP"/>
          </w:rPr>
        </w:r>
        <w:r w:rsidRPr="00BF7E1F">
          <w:rPr>
            <w:webHidden/>
            <w:lang w:val="en-US" w:eastAsia="ja-JP"/>
          </w:rPr>
          <w:fldChar w:fldCharType="separate"/>
        </w:r>
        <w:r w:rsidRPr="00BF7E1F">
          <w:rPr>
            <w:webHidden/>
            <w:lang w:val="en-US" w:eastAsia="ja-JP"/>
          </w:rPr>
          <w:t>30</w:t>
        </w:r>
        <w:r w:rsidRPr="00BF7E1F">
          <w:rPr>
            <w:webHidden/>
            <w:lang w:val="en-US" w:eastAsia="ja-JP"/>
          </w:rPr>
          <w:fldChar w:fldCharType="end"/>
        </w:r>
      </w:hyperlink>
    </w:p>
    <w:p w14:paraId="52FD5EFF" w14:textId="337AF268"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35" w:history="1">
        <w:r w:rsidRPr="00BF7E1F">
          <w:rPr>
            <w:rStyle w:val="Hyperlink"/>
            <w:lang w:val="en-US" w:eastAsia="ja-JP"/>
          </w:rPr>
          <w:t>11</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Evaluation Criteria</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_Toc235445835 \h </w:instrText>
        </w:r>
        <w:r w:rsidRPr="00BF7E1F">
          <w:rPr>
            <w:webHidden/>
            <w:lang w:val="en-US" w:eastAsia="ja-JP"/>
          </w:rPr>
        </w:r>
        <w:r w:rsidRPr="00BF7E1F">
          <w:rPr>
            <w:webHidden/>
            <w:lang w:val="en-US" w:eastAsia="ja-JP"/>
          </w:rPr>
          <w:fldChar w:fldCharType="separate"/>
        </w:r>
        <w:r w:rsidRPr="00BF7E1F">
          <w:rPr>
            <w:webHidden/>
            <w:lang w:val="en-US" w:eastAsia="ja-JP"/>
          </w:rPr>
          <w:t>31</w:t>
        </w:r>
        <w:r w:rsidRPr="00BF7E1F">
          <w:rPr>
            <w:webHidden/>
            <w:lang w:val="en-US" w:eastAsia="ja-JP"/>
          </w:rPr>
          <w:fldChar w:fldCharType="end"/>
        </w:r>
      </w:hyperlink>
    </w:p>
    <w:p w14:paraId="5D324CA7" w14:textId="6BC8D30F"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36" w:history="1">
        <w:r w:rsidRPr="00BF7E1F">
          <w:rPr>
            <w:rStyle w:val="Hyperlink"/>
            <w:lang w:val="en-US" w:eastAsia="ja-JP"/>
          </w:rPr>
          <w:t>11.1 Introduction</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_Toc235445836 \h </w:instrText>
        </w:r>
        <w:r w:rsidRPr="00BF7E1F">
          <w:rPr>
            <w:webHidden/>
            <w:lang w:val="en-US" w:eastAsia="ja-JP"/>
          </w:rPr>
        </w:r>
        <w:r w:rsidRPr="00BF7E1F">
          <w:rPr>
            <w:webHidden/>
            <w:lang w:val="en-US" w:eastAsia="ja-JP"/>
          </w:rPr>
          <w:fldChar w:fldCharType="separate"/>
        </w:r>
        <w:r w:rsidRPr="00BF7E1F">
          <w:rPr>
            <w:webHidden/>
            <w:lang w:val="en-US" w:eastAsia="ja-JP"/>
          </w:rPr>
          <w:t>31</w:t>
        </w:r>
        <w:r w:rsidRPr="00BF7E1F">
          <w:rPr>
            <w:webHidden/>
            <w:lang w:val="en-US" w:eastAsia="ja-JP"/>
          </w:rPr>
          <w:fldChar w:fldCharType="end"/>
        </w:r>
      </w:hyperlink>
    </w:p>
    <w:p w14:paraId="6DB391B6" w14:textId="03B80F6B"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37" w:history="1">
        <w:r w:rsidRPr="00BF7E1F">
          <w:rPr>
            <w:rStyle w:val="Hyperlink"/>
            <w:lang w:val="en-US" w:eastAsia="ja-JP"/>
          </w:rPr>
          <w:t>11.2 Technical Evaluation</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_Toc235445837 \h </w:instrText>
        </w:r>
        <w:r w:rsidRPr="00BF7E1F">
          <w:rPr>
            <w:webHidden/>
            <w:lang w:val="en-US" w:eastAsia="ja-JP"/>
          </w:rPr>
        </w:r>
        <w:r w:rsidRPr="00BF7E1F">
          <w:rPr>
            <w:webHidden/>
            <w:lang w:val="en-US" w:eastAsia="ja-JP"/>
          </w:rPr>
          <w:fldChar w:fldCharType="separate"/>
        </w:r>
        <w:r w:rsidRPr="00BF7E1F">
          <w:rPr>
            <w:webHidden/>
            <w:lang w:val="en-US" w:eastAsia="ja-JP"/>
          </w:rPr>
          <w:t>32</w:t>
        </w:r>
        <w:r w:rsidRPr="00BF7E1F">
          <w:rPr>
            <w:webHidden/>
            <w:lang w:val="en-US" w:eastAsia="ja-JP"/>
          </w:rPr>
          <w:fldChar w:fldCharType="end"/>
        </w:r>
      </w:hyperlink>
    </w:p>
    <w:p w14:paraId="1CE9D44D" w14:textId="36AD6AA7"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38" w:history="1">
        <w:r w:rsidRPr="00BF7E1F">
          <w:rPr>
            <w:rStyle w:val="Hyperlink"/>
            <w:lang w:val="en-US" w:eastAsia="ja-JP"/>
          </w:rPr>
          <w:t>11.3 Commercial bid evaluation</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_Toc235445838 \h </w:instrText>
        </w:r>
        <w:r w:rsidRPr="00BF7E1F">
          <w:rPr>
            <w:webHidden/>
            <w:lang w:val="en-US" w:eastAsia="ja-JP"/>
          </w:rPr>
        </w:r>
        <w:r w:rsidRPr="00BF7E1F">
          <w:rPr>
            <w:webHidden/>
            <w:lang w:val="en-US" w:eastAsia="ja-JP"/>
          </w:rPr>
          <w:fldChar w:fldCharType="separate"/>
        </w:r>
        <w:r w:rsidRPr="00BF7E1F">
          <w:rPr>
            <w:webHidden/>
            <w:lang w:val="en-US" w:eastAsia="ja-JP"/>
          </w:rPr>
          <w:t>35</w:t>
        </w:r>
        <w:r w:rsidRPr="00BF7E1F">
          <w:rPr>
            <w:webHidden/>
            <w:lang w:val="en-US" w:eastAsia="ja-JP"/>
          </w:rPr>
          <w:fldChar w:fldCharType="end"/>
        </w:r>
      </w:hyperlink>
    </w:p>
    <w:p w14:paraId="51825813" w14:textId="2278C7CE" w:rsidR="00E51A81" w:rsidRPr="00BF7E1F" w:rsidRDefault="00E51A81">
      <w:pPr>
        <w:pStyle w:val="TOC2"/>
        <w:rPr>
          <w:rFonts w:asciiTheme="minorHAnsi" w:eastAsiaTheme="minorEastAsia" w:hAnsiTheme="minorHAnsi" w:cstheme="minorBidi"/>
          <w:kern w:val="2"/>
          <w:lang w:val="en-US" w:eastAsia="ja-JP"/>
          <w14:ligatures w14:val="standardContextual"/>
        </w:rPr>
      </w:pPr>
      <w:hyperlink w:anchor="_Toc235445839" w:history="1">
        <w:r w:rsidRPr="00BF7E1F">
          <w:rPr>
            <w:rStyle w:val="Hyperlink"/>
            <w:lang w:val="en-US" w:eastAsia="ja-JP"/>
          </w:rPr>
          <w:t>11.4 Final scoring and selection</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_Toc235445839 \h </w:instrText>
        </w:r>
        <w:r w:rsidRPr="00BF7E1F">
          <w:rPr>
            <w:webHidden/>
            <w:lang w:val="en-US" w:eastAsia="ja-JP"/>
          </w:rPr>
        </w:r>
        <w:r w:rsidRPr="00BF7E1F">
          <w:rPr>
            <w:webHidden/>
            <w:lang w:val="en-US" w:eastAsia="ja-JP"/>
          </w:rPr>
          <w:fldChar w:fldCharType="separate"/>
        </w:r>
        <w:r w:rsidRPr="00BF7E1F">
          <w:rPr>
            <w:webHidden/>
            <w:lang w:val="en-US" w:eastAsia="ja-JP"/>
          </w:rPr>
          <w:t>35</w:t>
        </w:r>
        <w:r w:rsidRPr="00BF7E1F">
          <w:rPr>
            <w:webHidden/>
            <w:lang w:val="en-US" w:eastAsia="ja-JP"/>
          </w:rPr>
          <w:fldChar w:fldCharType="end"/>
        </w:r>
      </w:hyperlink>
    </w:p>
    <w:p w14:paraId="1079C365" w14:textId="2A9986B9"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40" w:history="1">
        <w:r w:rsidRPr="00BF7E1F">
          <w:rPr>
            <w:rStyle w:val="Hyperlink"/>
            <w:lang w:val="en-US" w:eastAsia="ja-JP"/>
          </w:rPr>
          <w:t>12</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Proposal Format</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_Toc235445840 \h </w:instrText>
        </w:r>
        <w:r w:rsidRPr="00BF7E1F">
          <w:rPr>
            <w:webHidden/>
            <w:lang w:val="en-US" w:eastAsia="ja-JP"/>
          </w:rPr>
        </w:r>
        <w:r w:rsidRPr="00BF7E1F">
          <w:rPr>
            <w:webHidden/>
            <w:lang w:val="en-US" w:eastAsia="ja-JP"/>
          </w:rPr>
          <w:fldChar w:fldCharType="separate"/>
        </w:r>
        <w:r w:rsidRPr="00BF7E1F">
          <w:rPr>
            <w:webHidden/>
            <w:lang w:val="en-US" w:eastAsia="ja-JP"/>
          </w:rPr>
          <w:t>36</w:t>
        </w:r>
        <w:r w:rsidRPr="00BF7E1F">
          <w:rPr>
            <w:webHidden/>
            <w:lang w:val="en-US" w:eastAsia="ja-JP"/>
          </w:rPr>
          <w:fldChar w:fldCharType="end"/>
        </w:r>
      </w:hyperlink>
    </w:p>
    <w:p w14:paraId="2A49C226" w14:textId="3EEBCB03" w:rsidR="00E51A81" w:rsidRPr="00BF7E1F" w:rsidRDefault="00E51A81">
      <w:pPr>
        <w:pStyle w:val="TOC1"/>
        <w:rPr>
          <w:rFonts w:asciiTheme="minorHAnsi" w:eastAsiaTheme="minorEastAsia" w:hAnsiTheme="minorHAnsi" w:cstheme="minorBidi"/>
          <w:kern w:val="2"/>
          <w:lang w:val="en-US" w:eastAsia="ja-JP"/>
          <w14:ligatures w14:val="standardContextual"/>
        </w:rPr>
      </w:pPr>
      <w:hyperlink w:anchor="_Toc235445841" w:history="1">
        <w:r w:rsidRPr="00BF7E1F">
          <w:rPr>
            <w:rStyle w:val="Hyperlink"/>
            <w:lang w:val="en-US" w:eastAsia="ja-JP"/>
          </w:rPr>
          <w:t>13</w:t>
        </w:r>
        <w:r w:rsidRPr="00BF7E1F">
          <w:rPr>
            <w:rFonts w:asciiTheme="minorHAnsi" w:eastAsiaTheme="minorEastAsia" w:hAnsiTheme="minorHAnsi" w:cstheme="minorBidi"/>
            <w:kern w:val="2"/>
            <w:lang w:val="en-US" w:eastAsia="ja-JP"/>
            <w14:ligatures w14:val="standardContextual"/>
          </w:rPr>
          <w:tab/>
        </w:r>
        <w:r w:rsidRPr="00BF7E1F">
          <w:rPr>
            <w:rStyle w:val="Hyperlink"/>
            <w:lang w:val="en-US" w:eastAsia="ja-JP"/>
          </w:rPr>
          <w:t>Attachments</w:t>
        </w:r>
        <w:r w:rsidRPr="00BF7E1F">
          <w:rPr>
            <w:webHidden/>
            <w:lang w:val="en-US" w:eastAsia="ja-JP"/>
          </w:rPr>
          <w:tab/>
        </w:r>
        <w:r w:rsidRPr="00BF7E1F">
          <w:rPr>
            <w:webHidden/>
            <w:lang w:val="en-US" w:eastAsia="ja-JP"/>
          </w:rPr>
          <w:fldChar w:fldCharType="begin"/>
        </w:r>
        <w:r w:rsidRPr="00BF7E1F">
          <w:rPr>
            <w:webHidden/>
            <w:lang w:val="en-US" w:eastAsia="ja-JP"/>
          </w:rPr>
          <w:instrText xml:space="preserve"> PAGEREF _Toc235445841 \h </w:instrText>
        </w:r>
        <w:r w:rsidRPr="00BF7E1F">
          <w:rPr>
            <w:webHidden/>
            <w:lang w:val="en-US" w:eastAsia="ja-JP"/>
          </w:rPr>
        </w:r>
        <w:r w:rsidRPr="00BF7E1F">
          <w:rPr>
            <w:webHidden/>
            <w:lang w:val="en-US" w:eastAsia="ja-JP"/>
          </w:rPr>
          <w:fldChar w:fldCharType="separate"/>
        </w:r>
        <w:r w:rsidRPr="00BF7E1F">
          <w:rPr>
            <w:webHidden/>
            <w:lang w:val="en-US" w:eastAsia="ja-JP"/>
          </w:rPr>
          <w:t>38</w:t>
        </w:r>
        <w:r w:rsidRPr="00BF7E1F">
          <w:rPr>
            <w:webHidden/>
            <w:lang w:val="en-US" w:eastAsia="ja-JP"/>
          </w:rPr>
          <w:fldChar w:fldCharType="end"/>
        </w:r>
      </w:hyperlink>
    </w:p>
    <w:p w14:paraId="4B01036D" w14:textId="6AA9F814" w:rsidR="002466A5" w:rsidRPr="00BF7E1F" w:rsidRDefault="00837453" w:rsidP="00457208">
      <w:pPr>
        <w:pStyle w:val="Bodytext10"/>
        <w:rPr>
          <w:lang w:eastAsia="ja-JP"/>
        </w:rPr>
      </w:pPr>
      <w:r w:rsidRPr="00BF7E1F">
        <w:rPr>
          <w:lang w:eastAsia="ja-JP"/>
        </w:rPr>
        <w:fldChar w:fldCharType="end"/>
      </w:r>
    </w:p>
    <w:p w14:paraId="27A32028" w14:textId="77777777" w:rsidR="002466A5" w:rsidRPr="00BF7E1F" w:rsidRDefault="002466A5" w:rsidP="00457208">
      <w:pPr>
        <w:pStyle w:val="Bodytext10"/>
        <w:rPr>
          <w:lang w:eastAsia="ja-JP"/>
        </w:rPr>
      </w:pPr>
    </w:p>
    <w:p w14:paraId="09803C06" w14:textId="2F84F1E8" w:rsidR="009F0E23" w:rsidRPr="00BF7E1F" w:rsidRDefault="002A0512" w:rsidP="009F0E23">
      <w:pPr>
        <w:pStyle w:val="Bodytext10"/>
        <w:rPr>
          <w:lang w:eastAsia="ja-JP"/>
        </w:rPr>
      </w:pPr>
      <w:r w:rsidRPr="00BF7E1F">
        <w:rPr>
          <w:lang w:eastAsia="ja-JP"/>
        </w:rPr>
        <w:br w:type="page"/>
      </w:r>
      <w:r w:rsidR="009F0E23" w:rsidRPr="00BF7E1F">
        <w:rPr>
          <w:b/>
          <w:color w:val="4472C4"/>
          <w:lang w:eastAsia="ja-JP"/>
        </w:rPr>
        <w:lastRenderedPageBreak/>
        <w:t>List of abbreviations</w:t>
      </w:r>
    </w:p>
    <w:tbl>
      <w:tblPr>
        <w:tblW w:w="5880" w:type="dxa"/>
        <w:tblLook w:val="04A0" w:firstRow="1" w:lastRow="0" w:firstColumn="1" w:lastColumn="0" w:noHBand="0" w:noVBand="1"/>
      </w:tblPr>
      <w:tblGrid>
        <w:gridCol w:w="1700"/>
        <w:gridCol w:w="4180"/>
      </w:tblGrid>
      <w:tr w:rsidR="006934E6" w:rsidRPr="00BF7E1F" w14:paraId="2DD033BF" w14:textId="77777777" w:rsidTr="006934E6">
        <w:trPr>
          <w:trHeight w:val="440"/>
        </w:trPr>
        <w:tc>
          <w:tcPr>
            <w:tcW w:w="1700" w:type="dxa"/>
            <w:tcBorders>
              <w:top w:val="single" w:sz="4" w:space="0" w:color="auto"/>
              <w:left w:val="single" w:sz="4" w:space="0" w:color="auto"/>
              <w:bottom w:val="single" w:sz="4" w:space="0" w:color="auto"/>
              <w:right w:val="single" w:sz="4" w:space="0" w:color="auto"/>
            </w:tcBorders>
            <w:noWrap/>
            <w:vAlign w:val="center"/>
            <w:hideMark/>
          </w:tcPr>
          <w:p w14:paraId="0FDF58EE" w14:textId="77777777" w:rsidR="006934E6" w:rsidRPr="00BF7E1F" w:rsidRDefault="006934E6" w:rsidP="006934E6">
            <w:pPr>
              <w:jc w:val="center"/>
              <w:rPr>
                <w:rFonts w:ascii="Arial" w:hAnsi="Arial" w:cs="Arial"/>
                <w:b/>
                <w:bCs/>
                <w:szCs w:val="22"/>
                <w:lang w:val="en-US" w:eastAsia="ja-JP"/>
              </w:rPr>
            </w:pPr>
            <w:r w:rsidRPr="00BF7E1F">
              <w:rPr>
                <w:rFonts w:ascii="Arial" w:hAnsi="Arial" w:cs="Arial"/>
                <w:b/>
                <w:bCs/>
                <w:szCs w:val="22"/>
                <w:lang w:val="en-US" w:eastAsia="ja-JP"/>
              </w:rPr>
              <w:t>Abbreviation</w:t>
            </w:r>
          </w:p>
        </w:tc>
        <w:tc>
          <w:tcPr>
            <w:tcW w:w="4180" w:type="dxa"/>
            <w:tcBorders>
              <w:top w:val="single" w:sz="4" w:space="0" w:color="auto"/>
              <w:left w:val="nil"/>
              <w:bottom w:val="single" w:sz="4" w:space="0" w:color="auto"/>
              <w:right w:val="single" w:sz="4" w:space="0" w:color="auto"/>
            </w:tcBorders>
            <w:noWrap/>
            <w:vAlign w:val="center"/>
            <w:hideMark/>
          </w:tcPr>
          <w:p w14:paraId="066362C1" w14:textId="77777777" w:rsidR="006934E6" w:rsidRPr="00BF7E1F" w:rsidRDefault="006934E6" w:rsidP="006934E6">
            <w:pPr>
              <w:jc w:val="center"/>
              <w:rPr>
                <w:rFonts w:ascii="Arial" w:hAnsi="Arial" w:cs="Arial"/>
                <w:b/>
                <w:bCs/>
                <w:szCs w:val="22"/>
                <w:lang w:val="en-US" w:eastAsia="ja-JP"/>
              </w:rPr>
            </w:pPr>
            <w:r w:rsidRPr="00BF7E1F">
              <w:rPr>
                <w:rFonts w:ascii="Arial" w:hAnsi="Arial" w:cs="Arial"/>
                <w:b/>
                <w:bCs/>
                <w:szCs w:val="22"/>
                <w:lang w:val="en-US" w:eastAsia="ja-JP"/>
              </w:rPr>
              <w:t>Full Form</w:t>
            </w:r>
          </w:p>
        </w:tc>
      </w:tr>
      <w:tr w:rsidR="006934E6" w:rsidRPr="00BF7E1F" w14:paraId="7270E3BB" w14:textId="77777777" w:rsidTr="00DC256B">
        <w:trPr>
          <w:trHeight w:val="287"/>
        </w:trPr>
        <w:tc>
          <w:tcPr>
            <w:tcW w:w="1700" w:type="dxa"/>
            <w:tcBorders>
              <w:top w:val="nil"/>
              <w:left w:val="single" w:sz="4" w:space="0" w:color="auto"/>
              <w:bottom w:val="single" w:sz="4" w:space="0" w:color="auto"/>
              <w:right w:val="single" w:sz="4" w:space="0" w:color="auto"/>
            </w:tcBorders>
            <w:noWrap/>
            <w:vAlign w:val="center"/>
            <w:hideMark/>
          </w:tcPr>
          <w:p w14:paraId="275DF19E"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AFC</w:t>
            </w:r>
          </w:p>
        </w:tc>
        <w:tc>
          <w:tcPr>
            <w:tcW w:w="4180" w:type="dxa"/>
            <w:tcBorders>
              <w:top w:val="nil"/>
              <w:left w:val="nil"/>
              <w:bottom w:val="single" w:sz="4" w:space="0" w:color="auto"/>
              <w:right w:val="single" w:sz="4" w:space="0" w:color="auto"/>
            </w:tcBorders>
            <w:noWrap/>
            <w:vAlign w:val="center"/>
            <w:hideMark/>
          </w:tcPr>
          <w:p w14:paraId="5A0AFBF6"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Automatic Fare Collection</w:t>
            </w:r>
          </w:p>
        </w:tc>
      </w:tr>
      <w:tr w:rsidR="0077360B" w:rsidRPr="00BF7E1F" w14:paraId="4B186B7B" w14:textId="77777777" w:rsidTr="00DC256B">
        <w:trPr>
          <w:trHeight w:val="251"/>
        </w:trPr>
        <w:tc>
          <w:tcPr>
            <w:tcW w:w="1700" w:type="dxa"/>
            <w:tcBorders>
              <w:top w:val="nil"/>
              <w:left w:val="single" w:sz="4" w:space="0" w:color="auto"/>
              <w:bottom w:val="single" w:sz="4" w:space="0" w:color="auto"/>
              <w:right w:val="single" w:sz="4" w:space="0" w:color="auto"/>
            </w:tcBorders>
            <w:noWrap/>
            <w:vAlign w:val="center"/>
          </w:tcPr>
          <w:p w14:paraId="16DE8091" w14:textId="5F92B654" w:rsidR="0077360B" w:rsidRPr="00BF7E1F" w:rsidRDefault="0077360B" w:rsidP="006934E6">
            <w:pPr>
              <w:jc w:val="center"/>
              <w:rPr>
                <w:rFonts w:ascii="Arial" w:hAnsi="Arial" w:cs="Arial"/>
                <w:sz w:val="21"/>
                <w:szCs w:val="21"/>
                <w:lang w:val="en-US" w:eastAsia="ja-JP"/>
              </w:rPr>
            </w:pPr>
            <w:r w:rsidRPr="00BF7E1F">
              <w:rPr>
                <w:rFonts w:ascii="Arial" w:hAnsi="Arial" w:cs="Arial"/>
                <w:sz w:val="21"/>
                <w:szCs w:val="21"/>
                <w:lang w:val="en-US" w:eastAsia="ja-JP"/>
              </w:rPr>
              <w:t>API</w:t>
            </w:r>
          </w:p>
        </w:tc>
        <w:tc>
          <w:tcPr>
            <w:tcW w:w="4180" w:type="dxa"/>
            <w:tcBorders>
              <w:top w:val="nil"/>
              <w:left w:val="nil"/>
              <w:bottom w:val="single" w:sz="4" w:space="0" w:color="auto"/>
              <w:right w:val="single" w:sz="4" w:space="0" w:color="auto"/>
            </w:tcBorders>
            <w:noWrap/>
            <w:vAlign w:val="center"/>
          </w:tcPr>
          <w:p w14:paraId="70F6E768" w14:textId="732B12EE" w:rsidR="0077360B" w:rsidRPr="00BF7E1F" w:rsidRDefault="00A73FDE" w:rsidP="006934E6">
            <w:pPr>
              <w:rPr>
                <w:rFonts w:ascii="Arial" w:hAnsi="Arial" w:cs="Arial"/>
                <w:sz w:val="21"/>
                <w:szCs w:val="21"/>
                <w:lang w:val="en-US" w:eastAsia="ja-JP"/>
              </w:rPr>
            </w:pPr>
            <w:r w:rsidRPr="00BF7E1F">
              <w:rPr>
                <w:rFonts w:ascii="Arial" w:hAnsi="Arial" w:cs="Arial"/>
                <w:sz w:val="21"/>
                <w:szCs w:val="21"/>
                <w:lang w:val="en-US" w:eastAsia="ja-JP"/>
              </w:rPr>
              <w:t>Application Programming Interface</w:t>
            </w:r>
          </w:p>
        </w:tc>
      </w:tr>
      <w:tr w:rsidR="006934E6" w:rsidRPr="00BF7E1F" w14:paraId="1316ABE5" w14:textId="77777777" w:rsidTr="00DC256B">
        <w:trPr>
          <w:trHeight w:val="269"/>
        </w:trPr>
        <w:tc>
          <w:tcPr>
            <w:tcW w:w="1700" w:type="dxa"/>
            <w:tcBorders>
              <w:top w:val="nil"/>
              <w:left w:val="single" w:sz="4" w:space="0" w:color="auto"/>
              <w:bottom w:val="single" w:sz="4" w:space="0" w:color="auto"/>
              <w:right w:val="single" w:sz="4" w:space="0" w:color="auto"/>
            </w:tcBorders>
            <w:noWrap/>
            <w:vAlign w:val="center"/>
            <w:hideMark/>
          </w:tcPr>
          <w:p w14:paraId="6FDD7531"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ASR</w:t>
            </w:r>
          </w:p>
        </w:tc>
        <w:tc>
          <w:tcPr>
            <w:tcW w:w="4180" w:type="dxa"/>
            <w:tcBorders>
              <w:top w:val="nil"/>
              <w:left w:val="nil"/>
              <w:bottom w:val="single" w:sz="4" w:space="0" w:color="auto"/>
              <w:right w:val="single" w:sz="4" w:space="0" w:color="auto"/>
            </w:tcBorders>
            <w:noWrap/>
            <w:vAlign w:val="center"/>
            <w:hideMark/>
          </w:tcPr>
          <w:p w14:paraId="1DE5C72C"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Automatic Speech Recognition</w:t>
            </w:r>
          </w:p>
        </w:tc>
      </w:tr>
      <w:tr w:rsidR="006934E6" w:rsidRPr="00BF7E1F" w14:paraId="17C445F2" w14:textId="77777777" w:rsidTr="00DC256B">
        <w:trPr>
          <w:trHeight w:val="269"/>
        </w:trPr>
        <w:tc>
          <w:tcPr>
            <w:tcW w:w="1700" w:type="dxa"/>
            <w:tcBorders>
              <w:top w:val="nil"/>
              <w:left w:val="single" w:sz="4" w:space="0" w:color="auto"/>
              <w:bottom w:val="single" w:sz="4" w:space="0" w:color="auto"/>
              <w:right w:val="single" w:sz="4" w:space="0" w:color="auto"/>
            </w:tcBorders>
            <w:noWrap/>
            <w:vAlign w:val="center"/>
            <w:hideMark/>
          </w:tcPr>
          <w:p w14:paraId="4DBF3A91"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ATS</w:t>
            </w:r>
          </w:p>
        </w:tc>
        <w:tc>
          <w:tcPr>
            <w:tcW w:w="4180" w:type="dxa"/>
            <w:tcBorders>
              <w:top w:val="nil"/>
              <w:left w:val="nil"/>
              <w:bottom w:val="single" w:sz="4" w:space="0" w:color="auto"/>
              <w:right w:val="single" w:sz="4" w:space="0" w:color="auto"/>
            </w:tcBorders>
            <w:noWrap/>
            <w:vAlign w:val="center"/>
            <w:hideMark/>
          </w:tcPr>
          <w:p w14:paraId="3C36A77D"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Automatic Train Supervision</w:t>
            </w:r>
          </w:p>
        </w:tc>
      </w:tr>
      <w:tr w:rsidR="008736A4" w:rsidRPr="00BF7E1F" w14:paraId="7F311DA9"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tcPr>
          <w:p w14:paraId="2F93C858" w14:textId="04C40348" w:rsidR="008736A4" w:rsidRPr="00BF7E1F" w:rsidRDefault="008736A4" w:rsidP="006934E6">
            <w:pPr>
              <w:jc w:val="center"/>
              <w:rPr>
                <w:rFonts w:ascii="Arial" w:hAnsi="Arial" w:cs="Arial"/>
                <w:sz w:val="21"/>
                <w:szCs w:val="21"/>
                <w:lang w:val="en-US" w:eastAsia="ja-JP"/>
              </w:rPr>
            </w:pPr>
            <w:r w:rsidRPr="00BF7E1F">
              <w:rPr>
                <w:rFonts w:ascii="Arial" w:hAnsi="Arial" w:cs="Arial"/>
                <w:sz w:val="21"/>
                <w:szCs w:val="21"/>
                <w:lang w:val="en-US" w:eastAsia="ja-JP"/>
              </w:rPr>
              <w:t>BCC</w:t>
            </w:r>
          </w:p>
        </w:tc>
        <w:tc>
          <w:tcPr>
            <w:tcW w:w="4180" w:type="dxa"/>
            <w:tcBorders>
              <w:top w:val="nil"/>
              <w:left w:val="nil"/>
              <w:bottom w:val="single" w:sz="4" w:space="0" w:color="auto"/>
              <w:right w:val="single" w:sz="4" w:space="0" w:color="auto"/>
            </w:tcBorders>
            <w:noWrap/>
            <w:vAlign w:val="center"/>
          </w:tcPr>
          <w:p w14:paraId="5379B567" w14:textId="0F8AD6DE" w:rsidR="008736A4" w:rsidRPr="00BF7E1F" w:rsidRDefault="008736A4" w:rsidP="006934E6">
            <w:pPr>
              <w:rPr>
                <w:rFonts w:ascii="Arial" w:hAnsi="Arial" w:cs="Arial"/>
                <w:sz w:val="21"/>
                <w:szCs w:val="21"/>
                <w:lang w:val="en-US" w:eastAsia="ja-JP"/>
              </w:rPr>
            </w:pPr>
            <w:r w:rsidRPr="00BF7E1F">
              <w:rPr>
                <w:rFonts w:ascii="Arial" w:hAnsi="Arial" w:cs="Arial"/>
                <w:sz w:val="21"/>
                <w:szCs w:val="21"/>
                <w:lang w:val="en-US" w:eastAsia="ja-JP"/>
              </w:rPr>
              <w:t>Backup Control Centre</w:t>
            </w:r>
          </w:p>
        </w:tc>
      </w:tr>
      <w:tr w:rsidR="009173A3" w:rsidRPr="00BF7E1F" w14:paraId="1404FA6D"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tcPr>
          <w:p w14:paraId="6FC2072D" w14:textId="4AFAB270" w:rsidR="009173A3" w:rsidRPr="00BF7E1F" w:rsidRDefault="009173A3" w:rsidP="006934E6">
            <w:pPr>
              <w:jc w:val="center"/>
              <w:rPr>
                <w:rFonts w:ascii="Arial" w:hAnsi="Arial" w:cs="Arial"/>
                <w:sz w:val="21"/>
                <w:szCs w:val="21"/>
                <w:lang w:val="en-US" w:eastAsia="ja-JP"/>
              </w:rPr>
            </w:pPr>
            <w:r w:rsidRPr="00BF7E1F">
              <w:rPr>
                <w:rFonts w:ascii="Arial" w:hAnsi="Arial" w:cs="Arial"/>
                <w:sz w:val="21"/>
                <w:szCs w:val="21"/>
                <w:lang w:val="en-US" w:eastAsia="ja-JP"/>
              </w:rPr>
              <w:t>BRD</w:t>
            </w:r>
          </w:p>
        </w:tc>
        <w:tc>
          <w:tcPr>
            <w:tcW w:w="4180" w:type="dxa"/>
            <w:tcBorders>
              <w:top w:val="nil"/>
              <w:left w:val="nil"/>
              <w:bottom w:val="single" w:sz="4" w:space="0" w:color="auto"/>
              <w:right w:val="single" w:sz="4" w:space="0" w:color="auto"/>
            </w:tcBorders>
            <w:noWrap/>
            <w:vAlign w:val="center"/>
          </w:tcPr>
          <w:p w14:paraId="019A358C" w14:textId="511B3B04" w:rsidR="009173A3" w:rsidRPr="00BF7E1F" w:rsidRDefault="009173A3" w:rsidP="006934E6">
            <w:pPr>
              <w:rPr>
                <w:rFonts w:ascii="Arial" w:hAnsi="Arial" w:cs="Arial"/>
                <w:sz w:val="21"/>
                <w:szCs w:val="21"/>
                <w:lang w:val="en-US" w:eastAsia="ja-JP"/>
              </w:rPr>
            </w:pPr>
            <w:r w:rsidRPr="00BF7E1F">
              <w:rPr>
                <w:rFonts w:ascii="Arial" w:hAnsi="Arial" w:cs="Arial"/>
                <w:sz w:val="21"/>
                <w:szCs w:val="21"/>
                <w:lang w:val="en-US" w:eastAsia="ja-JP"/>
              </w:rPr>
              <w:t>Business Requirement Document</w:t>
            </w:r>
          </w:p>
        </w:tc>
      </w:tr>
      <w:tr w:rsidR="006934E6" w:rsidRPr="00BF7E1F" w14:paraId="5D9A5A3C"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hideMark/>
          </w:tcPr>
          <w:p w14:paraId="1D2672FE"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CC</w:t>
            </w:r>
          </w:p>
        </w:tc>
        <w:tc>
          <w:tcPr>
            <w:tcW w:w="4180" w:type="dxa"/>
            <w:tcBorders>
              <w:top w:val="nil"/>
              <w:left w:val="nil"/>
              <w:bottom w:val="single" w:sz="4" w:space="0" w:color="auto"/>
              <w:right w:val="single" w:sz="4" w:space="0" w:color="auto"/>
            </w:tcBorders>
            <w:noWrap/>
            <w:vAlign w:val="center"/>
            <w:hideMark/>
          </w:tcPr>
          <w:p w14:paraId="67164D24"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Chief Controller</w:t>
            </w:r>
          </w:p>
        </w:tc>
      </w:tr>
      <w:tr w:rsidR="006934E6" w:rsidRPr="00BF7E1F" w14:paraId="218834F0" w14:textId="77777777" w:rsidTr="00DC256B">
        <w:trPr>
          <w:trHeight w:val="251"/>
        </w:trPr>
        <w:tc>
          <w:tcPr>
            <w:tcW w:w="1700" w:type="dxa"/>
            <w:tcBorders>
              <w:top w:val="nil"/>
              <w:left w:val="single" w:sz="4" w:space="0" w:color="auto"/>
              <w:bottom w:val="single" w:sz="4" w:space="0" w:color="auto"/>
              <w:right w:val="single" w:sz="4" w:space="0" w:color="auto"/>
            </w:tcBorders>
            <w:noWrap/>
            <w:vAlign w:val="center"/>
            <w:hideMark/>
          </w:tcPr>
          <w:p w14:paraId="6E5CD18D"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CDRS</w:t>
            </w:r>
          </w:p>
        </w:tc>
        <w:tc>
          <w:tcPr>
            <w:tcW w:w="4180" w:type="dxa"/>
            <w:tcBorders>
              <w:top w:val="nil"/>
              <w:left w:val="nil"/>
              <w:bottom w:val="single" w:sz="4" w:space="0" w:color="auto"/>
              <w:right w:val="single" w:sz="4" w:space="0" w:color="auto"/>
            </w:tcBorders>
            <w:noWrap/>
            <w:vAlign w:val="center"/>
            <w:hideMark/>
          </w:tcPr>
          <w:p w14:paraId="79E000B6" w14:textId="24431953"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Central Digital Recording System</w:t>
            </w:r>
          </w:p>
        </w:tc>
      </w:tr>
      <w:tr w:rsidR="006934E6" w:rsidRPr="00BF7E1F" w14:paraId="337A660E"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hideMark/>
          </w:tcPr>
          <w:p w14:paraId="0163A78B" w14:textId="77777777" w:rsidR="006934E6" w:rsidRPr="00BF7E1F" w:rsidRDefault="006934E6" w:rsidP="006934E6">
            <w:pPr>
              <w:jc w:val="center"/>
              <w:rPr>
                <w:rFonts w:ascii="Arial" w:hAnsi="Arial" w:cs="Arial"/>
                <w:color w:val="000000" w:themeColor="text1"/>
                <w:sz w:val="21"/>
                <w:szCs w:val="21"/>
                <w:lang w:val="en-US" w:eastAsia="ja-JP"/>
              </w:rPr>
            </w:pPr>
            <w:r w:rsidRPr="00BF7E1F">
              <w:rPr>
                <w:rFonts w:ascii="Arial" w:hAnsi="Arial" w:cs="Arial"/>
                <w:color w:val="000000" w:themeColor="text1"/>
                <w:sz w:val="21"/>
                <w:szCs w:val="21"/>
                <w:lang w:val="en-US" w:eastAsia="ja-JP"/>
              </w:rPr>
              <w:t>GCP</w:t>
            </w:r>
          </w:p>
        </w:tc>
        <w:tc>
          <w:tcPr>
            <w:tcW w:w="4180" w:type="dxa"/>
            <w:tcBorders>
              <w:top w:val="nil"/>
              <w:left w:val="nil"/>
              <w:bottom w:val="single" w:sz="4" w:space="0" w:color="auto"/>
              <w:right w:val="single" w:sz="4" w:space="0" w:color="auto"/>
            </w:tcBorders>
            <w:noWrap/>
            <w:vAlign w:val="center"/>
            <w:hideMark/>
          </w:tcPr>
          <w:p w14:paraId="671F367E" w14:textId="77777777" w:rsidR="006934E6" w:rsidRPr="00BF7E1F" w:rsidRDefault="006934E6" w:rsidP="006934E6">
            <w:pPr>
              <w:rPr>
                <w:rFonts w:ascii="Arial" w:hAnsi="Arial" w:cs="Arial"/>
                <w:color w:val="000000" w:themeColor="text1"/>
                <w:sz w:val="21"/>
                <w:szCs w:val="21"/>
                <w:lang w:val="en-US" w:eastAsia="ja-JP"/>
              </w:rPr>
            </w:pPr>
            <w:r w:rsidRPr="00BF7E1F">
              <w:rPr>
                <w:rFonts w:ascii="Arial" w:hAnsi="Arial" w:cs="Arial"/>
                <w:color w:val="000000" w:themeColor="text1"/>
                <w:sz w:val="21"/>
                <w:szCs w:val="21"/>
                <w:lang w:val="en-US" w:eastAsia="ja-JP"/>
              </w:rPr>
              <w:t>Google Cloud Platform</w:t>
            </w:r>
          </w:p>
        </w:tc>
      </w:tr>
      <w:tr w:rsidR="00133603" w:rsidRPr="00BF7E1F" w14:paraId="12BB1196" w14:textId="77777777" w:rsidTr="00DC256B">
        <w:trPr>
          <w:trHeight w:val="269"/>
        </w:trPr>
        <w:tc>
          <w:tcPr>
            <w:tcW w:w="1700" w:type="dxa"/>
            <w:tcBorders>
              <w:top w:val="nil"/>
              <w:left w:val="single" w:sz="4" w:space="0" w:color="auto"/>
              <w:bottom w:val="single" w:sz="4" w:space="0" w:color="auto"/>
              <w:right w:val="single" w:sz="4" w:space="0" w:color="auto"/>
            </w:tcBorders>
            <w:noWrap/>
            <w:vAlign w:val="center"/>
          </w:tcPr>
          <w:p w14:paraId="19493ACB" w14:textId="62B63920" w:rsidR="00133603" w:rsidRPr="00BF7E1F" w:rsidRDefault="00133603" w:rsidP="006934E6">
            <w:pPr>
              <w:jc w:val="center"/>
              <w:rPr>
                <w:rFonts w:ascii="Arial" w:hAnsi="Arial" w:cs="Arial"/>
                <w:color w:val="000000" w:themeColor="text1"/>
                <w:sz w:val="21"/>
                <w:szCs w:val="21"/>
                <w:lang w:val="en-US" w:eastAsia="ja-JP"/>
              </w:rPr>
            </w:pPr>
            <w:r w:rsidRPr="00BF7E1F">
              <w:rPr>
                <w:rFonts w:ascii="Arial" w:hAnsi="Arial" w:cs="Arial"/>
                <w:color w:val="000000" w:themeColor="text1"/>
                <w:sz w:val="21"/>
                <w:szCs w:val="21"/>
                <w:lang w:val="en-US" w:eastAsia="ja-JP"/>
              </w:rPr>
              <w:t>GKE</w:t>
            </w:r>
          </w:p>
        </w:tc>
        <w:tc>
          <w:tcPr>
            <w:tcW w:w="4180" w:type="dxa"/>
            <w:tcBorders>
              <w:top w:val="nil"/>
              <w:left w:val="nil"/>
              <w:bottom w:val="single" w:sz="4" w:space="0" w:color="auto"/>
              <w:right w:val="single" w:sz="4" w:space="0" w:color="auto"/>
            </w:tcBorders>
            <w:noWrap/>
            <w:vAlign w:val="center"/>
          </w:tcPr>
          <w:p w14:paraId="29613F03" w14:textId="49387A18" w:rsidR="00133603" w:rsidRPr="00BF7E1F" w:rsidRDefault="00133603" w:rsidP="006934E6">
            <w:pPr>
              <w:rPr>
                <w:rFonts w:ascii="Arial" w:hAnsi="Arial" w:cs="Arial"/>
                <w:color w:val="000000" w:themeColor="text1"/>
                <w:sz w:val="21"/>
                <w:szCs w:val="21"/>
                <w:lang w:val="en-US" w:eastAsia="ja-JP"/>
              </w:rPr>
            </w:pPr>
            <w:r w:rsidRPr="00BF7E1F">
              <w:rPr>
                <w:rFonts w:ascii="Arial" w:hAnsi="Arial" w:cs="Arial"/>
                <w:color w:val="000000" w:themeColor="text1"/>
                <w:sz w:val="21"/>
                <w:szCs w:val="21"/>
                <w:lang w:val="en-US" w:eastAsia="ja-JP"/>
              </w:rPr>
              <w:t>Google Kubernetes</w:t>
            </w:r>
            <w:r w:rsidR="00350861" w:rsidRPr="00BF7E1F">
              <w:rPr>
                <w:rFonts w:ascii="Arial" w:hAnsi="Arial" w:cs="Arial"/>
                <w:color w:val="000000" w:themeColor="text1"/>
                <w:sz w:val="21"/>
                <w:szCs w:val="21"/>
                <w:lang w:val="en-US" w:eastAsia="ja-JP"/>
              </w:rPr>
              <w:t xml:space="preserve"> Engine</w:t>
            </w:r>
          </w:p>
        </w:tc>
      </w:tr>
      <w:tr w:rsidR="006934E6" w:rsidRPr="00BF7E1F" w14:paraId="318BEE99"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hideMark/>
          </w:tcPr>
          <w:p w14:paraId="79A9E3B3"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GPU</w:t>
            </w:r>
          </w:p>
        </w:tc>
        <w:tc>
          <w:tcPr>
            <w:tcW w:w="4180" w:type="dxa"/>
            <w:tcBorders>
              <w:top w:val="nil"/>
              <w:left w:val="nil"/>
              <w:bottom w:val="single" w:sz="4" w:space="0" w:color="auto"/>
              <w:right w:val="single" w:sz="4" w:space="0" w:color="auto"/>
            </w:tcBorders>
            <w:noWrap/>
            <w:vAlign w:val="center"/>
            <w:hideMark/>
          </w:tcPr>
          <w:p w14:paraId="05914836"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Graphics Processing Unit</w:t>
            </w:r>
          </w:p>
        </w:tc>
      </w:tr>
      <w:tr w:rsidR="00F33F12" w:rsidRPr="00BF7E1F" w14:paraId="097C50F0"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tcPr>
          <w:p w14:paraId="5F63B749" w14:textId="46509E4C" w:rsidR="00F33F12" w:rsidRPr="00BF7E1F" w:rsidRDefault="00F33F12" w:rsidP="006934E6">
            <w:pPr>
              <w:jc w:val="center"/>
              <w:rPr>
                <w:rFonts w:ascii="Arial" w:hAnsi="Arial" w:cs="Arial"/>
                <w:sz w:val="21"/>
                <w:szCs w:val="21"/>
                <w:lang w:val="en-US" w:eastAsia="ja-JP"/>
              </w:rPr>
            </w:pPr>
            <w:r w:rsidRPr="00BF7E1F">
              <w:rPr>
                <w:rFonts w:ascii="Arial" w:hAnsi="Arial" w:cs="Arial"/>
                <w:sz w:val="21"/>
                <w:szCs w:val="21"/>
                <w:lang w:val="en-US" w:eastAsia="ja-JP"/>
              </w:rPr>
              <w:t>GUI</w:t>
            </w:r>
          </w:p>
        </w:tc>
        <w:tc>
          <w:tcPr>
            <w:tcW w:w="4180" w:type="dxa"/>
            <w:tcBorders>
              <w:top w:val="nil"/>
              <w:left w:val="nil"/>
              <w:bottom w:val="single" w:sz="4" w:space="0" w:color="auto"/>
              <w:right w:val="single" w:sz="4" w:space="0" w:color="auto"/>
            </w:tcBorders>
            <w:noWrap/>
            <w:vAlign w:val="center"/>
          </w:tcPr>
          <w:p w14:paraId="0F7B5519" w14:textId="78A39B12" w:rsidR="00F33F12" w:rsidRPr="00BF7E1F" w:rsidRDefault="00F33F12" w:rsidP="006934E6">
            <w:pPr>
              <w:rPr>
                <w:rFonts w:ascii="Arial" w:hAnsi="Arial" w:cs="Arial"/>
                <w:sz w:val="21"/>
                <w:szCs w:val="21"/>
                <w:lang w:val="en-US" w:eastAsia="ja-JP"/>
              </w:rPr>
            </w:pPr>
            <w:r w:rsidRPr="00BF7E1F">
              <w:rPr>
                <w:rFonts w:ascii="Arial" w:hAnsi="Arial" w:cs="Arial"/>
                <w:sz w:val="21"/>
                <w:szCs w:val="21"/>
                <w:lang w:val="en-US" w:eastAsia="ja-JP"/>
              </w:rPr>
              <w:t>Graphics User Interface</w:t>
            </w:r>
          </w:p>
        </w:tc>
      </w:tr>
      <w:tr w:rsidR="00AA21BE" w:rsidRPr="00BF7E1F" w14:paraId="21268483" w14:textId="77777777" w:rsidTr="00DC256B">
        <w:trPr>
          <w:trHeight w:val="251"/>
        </w:trPr>
        <w:tc>
          <w:tcPr>
            <w:tcW w:w="1700" w:type="dxa"/>
            <w:tcBorders>
              <w:top w:val="nil"/>
              <w:left w:val="single" w:sz="4" w:space="0" w:color="auto"/>
              <w:bottom w:val="single" w:sz="4" w:space="0" w:color="auto"/>
              <w:right w:val="single" w:sz="4" w:space="0" w:color="auto"/>
            </w:tcBorders>
            <w:noWrap/>
            <w:vAlign w:val="center"/>
          </w:tcPr>
          <w:p w14:paraId="2ECFBDFC" w14:textId="26FD44FB" w:rsidR="00AA21BE" w:rsidRPr="00BF7E1F" w:rsidRDefault="00AA21BE" w:rsidP="006934E6">
            <w:pPr>
              <w:jc w:val="center"/>
              <w:rPr>
                <w:rFonts w:ascii="Arial" w:hAnsi="Arial" w:cs="Arial"/>
                <w:sz w:val="21"/>
                <w:szCs w:val="21"/>
                <w:lang w:val="en-US" w:eastAsia="ja-JP"/>
              </w:rPr>
            </w:pPr>
            <w:r w:rsidRPr="00BF7E1F">
              <w:rPr>
                <w:rFonts w:ascii="Arial" w:hAnsi="Arial" w:cs="Arial"/>
                <w:sz w:val="21"/>
                <w:szCs w:val="21"/>
                <w:lang w:val="en-US" w:eastAsia="ja-JP"/>
              </w:rPr>
              <w:t>IAM</w:t>
            </w:r>
          </w:p>
        </w:tc>
        <w:tc>
          <w:tcPr>
            <w:tcW w:w="4180" w:type="dxa"/>
            <w:tcBorders>
              <w:top w:val="nil"/>
              <w:left w:val="nil"/>
              <w:bottom w:val="single" w:sz="4" w:space="0" w:color="auto"/>
              <w:right w:val="single" w:sz="4" w:space="0" w:color="auto"/>
            </w:tcBorders>
            <w:noWrap/>
            <w:vAlign w:val="center"/>
          </w:tcPr>
          <w:p w14:paraId="72B83DC4" w14:textId="51DB381E" w:rsidR="00AA21BE" w:rsidRPr="00BF7E1F" w:rsidRDefault="00AA21BE" w:rsidP="006934E6">
            <w:pPr>
              <w:rPr>
                <w:rFonts w:ascii="Arial" w:hAnsi="Arial" w:cs="Arial"/>
                <w:sz w:val="21"/>
                <w:szCs w:val="21"/>
                <w:lang w:val="en-US" w:eastAsia="ja-JP"/>
              </w:rPr>
            </w:pPr>
            <w:r w:rsidRPr="00BF7E1F">
              <w:rPr>
                <w:rFonts w:ascii="Arial" w:hAnsi="Arial" w:cs="Arial"/>
                <w:sz w:val="21"/>
                <w:szCs w:val="21"/>
                <w:lang w:val="en-US" w:eastAsia="ja-JP"/>
              </w:rPr>
              <w:t xml:space="preserve">Identity </w:t>
            </w:r>
            <w:r w:rsidR="004F4739" w:rsidRPr="00BF7E1F">
              <w:rPr>
                <w:rFonts w:ascii="Arial" w:hAnsi="Arial" w:cs="Arial"/>
                <w:sz w:val="21"/>
                <w:szCs w:val="21"/>
                <w:lang w:val="en-US" w:eastAsia="ja-JP"/>
              </w:rPr>
              <w:t xml:space="preserve">and </w:t>
            </w:r>
            <w:r w:rsidRPr="00BF7E1F">
              <w:rPr>
                <w:rFonts w:ascii="Arial" w:hAnsi="Arial" w:cs="Arial"/>
                <w:sz w:val="21"/>
                <w:szCs w:val="21"/>
                <w:lang w:val="en-US" w:eastAsia="ja-JP"/>
              </w:rPr>
              <w:t>Access Management</w:t>
            </w:r>
          </w:p>
        </w:tc>
      </w:tr>
      <w:tr w:rsidR="00E11344" w:rsidRPr="00BF7E1F" w14:paraId="06B8FA51"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tcPr>
          <w:p w14:paraId="091E72DF" w14:textId="389B9706" w:rsidR="00E11344" w:rsidRPr="00BF7E1F" w:rsidRDefault="00E11344" w:rsidP="006934E6">
            <w:pPr>
              <w:jc w:val="center"/>
              <w:rPr>
                <w:rFonts w:ascii="Arial" w:hAnsi="Arial" w:cs="Arial"/>
                <w:sz w:val="21"/>
                <w:szCs w:val="21"/>
                <w:lang w:val="en-US" w:eastAsia="ja-JP"/>
              </w:rPr>
            </w:pPr>
            <w:r w:rsidRPr="00BF7E1F">
              <w:rPr>
                <w:rFonts w:ascii="Arial" w:hAnsi="Arial" w:cs="Arial"/>
                <w:sz w:val="21"/>
                <w:szCs w:val="21"/>
                <w:lang w:val="en-US" w:eastAsia="ja-JP"/>
              </w:rPr>
              <w:t>IPR</w:t>
            </w:r>
          </w:p>
        </w:tc>
        <w:tc>
          <w:tcPr>
            <w:tcW w:w="4180" w:type="dxa"/>
            <w:tcBorders>
              <w:top w:val="nil"/>
              <w:left w:val="nil"/>
              <w:bottom w:val="single" w:sz="4" w:space="0" w:color="auto"/>
              <w:right w:val="single" w:sz="4" w:space="0" w:color="auto"/>
            </w:tcBorders>
            <w:noWrap/>
            <w:vAlign w:val="center"/>
          </w:tcPr>
          <w:p w14:paraId="702997FF" w14:textId="5D70BE1E" w:rsidR="00E11344" w:rsidRPr="00BF7E1F" w:rsidRDefault="00E11344" w:rsidP="006934E6">
            <w:pPr>
              <w:rPr>
                <w:rFonts w:ascii="Arial" w:hAnsi="Arial" w:cs="Arial"/>
                <w:sz w:val="21"/>
                <w:szCs w:val="21"/>
                <w:lang w:val="en-US" w:eastAsia="ja-JP"/>
              </w:rPr>
            </w:pPr>
            <w:r w:rsidRPr="00BF7E1F">
              <w:rPr>
                <w:rFonts w:ascii="Arial" w:hAnsi="Arial" w:cs="Arial"/>
                <w:sz w:val="21"/>
                <w:szCs w:val="21"/>
                <w:lang w:val="en-US" w:eastAsia="ja-JP"/>
              </w:rPr>
              <w:t>Intellectual Property Rights</w:t>
            </w:r>
          </w:p>
        </w:tc>
      </w:tr>
      <w:tr w:rsidR="006934E6" w:rsidRPr="00BF7E1F" w14:paraId="5AB8EEE7" w14:textId="77777777" w:rsidTr="00DC256B">
        <w:trPr>
          <w:trHeight w:val="269"/>
        </w:trPr>
        <w:tc>
          <w:tcPr>
            <w:tcW w:w="1700" w:type="dxa"/>
            <w:tcBorders>
              <w:top w:val="nil"/>
              <w:left w:val="single" w:sz="4" w:space="0" w:color="auto"/>
              <w:bottom w:val="single" w:sz="4" w:space="0" w:color="auto"/>
              <w:right w:val="single" w:sz="4" w:space="0" w:color="auto"/>
            </w:tcBorders>
            <w:noWrap/>
            <w:vAlign w:val="center"/>
            <w:hideMark/>
          </w:tcPr>
          <w:p w14:paraId="604D3926"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LLM</w:t>
            </w:r>
          </w:p>
        </w:tc>
        <w:tc>
          <w:tcPr>
            <w:tcW w:w="4180" w:type="dxa"/>
            <w:tcBorders>
              <w:top w:val="nil"/>
              <w:left w:val="nil"/>
              <w:bottom w:val="single" w:sz="4" w:space="0" w:color="auto"/>
              <w:right w:val="single" w:sz="4" w:space="0" w:color="auto"/>
            </w:tcBorders>
            <w:noWrap/>
            <w:vAlign w:val="center"/>
            <w:hideMark/>
          </w:tcPr>
          <w:p w14:paraId="0D965148"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Large Language Model</w:t>
            </w:r>
          </w:p>
        </w:tc>
      </w:tr>
      <w:tr w:rsidR="00F33F12" w:rsidRPr="00BF7E1F" w14:paraId="0A2150E5" w14:textId="77777777" w:rsidTr="00DC256B">
        <w:trPr>
          <w:trHeight w:val="170"/>
        </w:trPr>
        <w:tc>
          <w:tcPr>
            <w:tcW w:w="1700" w:type="dxa"/>
            <w:tcBorders>
              <w:top w:val="nil"/>
              <w:left w:val="single" w:sz="4" w:space="0" w:color="auto"/>
              <w:bottom w:val="single" w:sz="4" w:space="0" w:color="auto"/>
              <w:right w:val="single" w:sz="4" w:space="0" w:color="auto"/>
            </w:tcBorders>
            <w:noWrap/>
            <w:vAlign w:val="center"/>
          </w:tcPr>
          <w:p w14:paraId="0F5574F7" w14:textId="32C86D42" w:rsidR="00F33F12" w:rsidRPr="00BF7E1F" w:rsidRDefault="00F33F12" w:rsidP="006934E6">
            <w:pPr>
              <w:jc w:val="center"/>
              <w:rPr>
                <w:rFonts w:ascii="Arial" w:hAnsi="Arial" w:cs="Arial"/>
                <w:sz w:val="21"/>
                <w:szCs w:val="21"/>
                <w:lang w:val="en-US" w:eastAsia="ja-JP"/>
              </w:rPr>
            </w:pPr>
            <w:r w:rsidRPr="00BF7E1F">
              <w:rPr>
                <w:rFonts w:ascii="Arial" w:hAnsi="Arial" w:cs="Arial"/>
                <w:sz w:val="21"/>
                <w:szCs w:val="21"/>
                <w:lang w:val="en-US" w:eastAsia="ja-JP"/>
              </w:rPr>
              <w:t>ML</w:t>
            </w:r>
          </w:p>
        </w:tc>
        <w:tc>
          <w:tcPr>
            <w:tcW w:w="4180" w:type="dxa"/>
            <w:tcBorders>
              <w:top w:val="nil"/>
              <w:left w:val="nil"/>
              <w:bottom w:val="single" w:sz="4" w:space="0" w:color="auto"/>
              <w:right w:val="single" w:sz="4" w:space="0" w:color="auto"/>
            </w:tcBorders>
            <w:noWrap/>
            <w:vAlign w:val="center"/>
          </w:tcPr>
          <w:p w14:paraId="5C74DBCE" w14:textId="57AA340D" w:rsidR="00F33F12" w:rsidRPr="00BF7E1F" w:rsidRDefault="00F33F12" w:rsidP="006934E6">
            <w:pPr>
              <w:rPr>
                <w:rFonts w:ascii="Arial" w:hAnsi="Arial" w:cs="Arial"/>
                <w:sz w:val="21"/>
                <w:szCs w:val="21"/>
                <w:lang w:val="en-US" w:eastAsia="ja-JP"/>
              </w:rPr>
            </w:pPr>
            <w:r w:rsidRPr="00BF7E1F">
              <w:rPr>
                <w:rFonts w:ascii="Arial" w:hAnsi="Arial" w:cs="Arial"/>
                <w:sz w:val="21"/>
                <w:szCs w:val="21"/>
                <w:lang w:val="en-US" w:eastAsia="ja-JP"/>
              </w:rPr>
              <w:t>Machine Learning</w:t>
            </w:r>
          </w:p>
        </w:tc>
      </w:tr>
      <w:tr w:rsidR="006934E6" w:rsidRPr="00BF7E1F" w14:paraId="2C4E5ADF" w14:textId="77777777" w:rsidTr="00DC256B">
        <w:trPr>
          <w:trHeight w:val="269"/>
        </w:trPr>
        <w:tc>
          <w:tcPr>
            <w:tcW w:w="1700" w:type="dxa"/>
            <w:tcBorders>
              <w:top w:val="nil"/>
              <w:left w:val="single" w:sz="4" w:space="0" w:color="auto"/>
              <w:bottom w:val="single" w:sz="4" w:space="0" w:color="auto"/>
              <w:right w:val="single" w:sz="4" w:space="0" w:color="auto"/>
            </w:tcBorders>
            <w:noWrap/>
            <w:vAlign w:val="center"/>
            <w:hideMark/>
          </w:tcPr>
          <w:p w14:paraId="66C2FEFD" w14:textId="4DA00780"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NLP</w:t>
            </w:r>
          </w:p>
        </w:tc>
        <w:tc>
          <w:tcPr>
            <w:tcW w:w="4180" w:type="dxa"/>
            <w:tcBorders>
              <w:top w:val="nil"/>
              <w:left w:val="nil"/>
              <w:bottom w:val="single" w:sz="4" w:space="0" w:color="auto"/>
              <w:right w:val="single" w:sz="4" w:space="0" w:color="auto"/>
            </w:tcBorders>
            <w:noWrap/>
            <w:vAlign w:val="center"/>
            <w:hideMark/>
          </w:tcPr>
          <w:p w14:paraId="61BD0AA6"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Natural Language Processing</w:t>
            </w:r>
          </w:p>
        </w:tc>
      </w:tr>
      <w:tr w:rsidR="006934E6" w:rsidRPr="00BF7E1F" w14:paraId="621F9CE0" w14:textId="77777777" w:rsidTr="00DC256B">
        <w:trPr>
          <w:trHeight w:val="251"/>
        </w:trPr>
        <w:tc>
          <w:tcPr>
            <w:tcW w:w="1700" w:type="dxa"/>
            <w:tcBorders>
              <w:top w:val="nil"/>
              <w:left w:val="single" w:sz="4" w:space="0" w:color="auto"/>
              <w:bottom w:val="single" w:sz="4" w:space="0" w:color="auto"/>
              <w:right w:val="single" w:sz="4" w:space="0" w:color="auto"/>
            </w:tcBorders>
            <w:noWrap/>
            <w:vAlign w:val="center"/>
            <w:hideMark/>
          </w:tcPr>
          <w:p w14:paraId="5500EB50"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OCC</w:t>
            </w:r>
          </w:p>
        </w:tc>
        <w:tc>
          <w:tcPr>
            <w:tcW w:w="4180" w:type="dxa"/>
            <w:tcBorders>
              <w:top w:val="nil"/>
              <w:left w:val="nil"/>
              <w:bottom w:val="single" w:sz="4" w:space="0" w:color="auto"/>
              <w:right w:val="single" w:sz="4" w:space="0" w:color="auto"/>
            </w:tcBorders>
            <w:noWrap/>
            <w:vAlign w:val="center"/>
            <w:hideMark/>
          </w:tcPr>
          <w:p w14:paraId="1F502EC9"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Operations Control Centre</w:t>
            </w:r>
          </w:p>
        </w:tc>
      </w:tr>
      <w:tr w:rsidR="006934E6" w:rsidRPr="00BF7E1F" w14:paraId="5930554F"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hideMark/>
          </w:tcPr>
          <w:p w14:paraId="71D21EA1"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OCM</w:t>
            </w:r>
          </w:p>
        </w:tc>
        <w:tc>
          <w:tcPr>
            <w:tcW w:w="4180" w:type="dxa"/>
            <w:tcBorders>
              <w:top w:val="nil"/>
              <w:left w:val="nil"/>
              <w:bottom w:val="single" w:sz="4" w:space="0" w:color="auto"/>
              <w:right w:val="single" w:sz="4" w:space="0" w:color="auto"/>
            </w:tcBorders>
            <w:noWrap/>
            <w:vAlign w:val="center"/>
            <w:hideMark/>
          </w:tcPr>
          <w:p w14:paraId="24EDFDDA"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Operations Control Manager</w:t>
            </w:r>
          </w:p>
        </w:tc>
      </w:tr>
      <w:tr w:rsidR="006934E6" w:rsidRPr="00BF7E1F" w14:paraId="472206DD"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hideMark/>
          </w:tcPr>
          <w:p w14:paraId="2E458B9F"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OCR</w:t>
            </w:r>
          </w:p>
        </w:tc>
        <w:tc>
          <w:tcPr>
            <w:tcW w:w="4180" w:type="dxa"/>
            <w:tcBorders>
              <w:top w:val="nil"/>
              <w:left w:val="nil"/>
              <w:bottom w:val="single" w:sz="4" w:space="0" w:color="auto"/>
              <w:right w:val="single" w:sz="4" w:space="0" w:color="auto"/>
            </w:tcBorders>
            <w:noWrap/>
            <w:vAlign w:val="center"/>
            <w:hideMark/>
          </w:tcPr>
          <w:p w14:paraId="3D0A1706"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Optical Character Recognition</w:t>
            </w:r>
          </w:p>
        </w:tc>
      </w:tr>
      <w:tr w:rsidR="00F33F12" w:rsidRPr="00BF7E1F" w14:paraId="48D1D1F0" w14:textId="77777777" w:rsidTr="00DC256B">
        <w:trPr>
          <w:trHeight w:val="251"/>
        </w:trPr>
        <w:tc>
          <w:tcPr>
            <w:tcW w:w="1700" w:type="dxa"/>
            <w:tcBorders>
              <w:top w:val="nil"/>
              <w:left w:val="single" w:sz="4" w:space="0" w:color="auto"/>
              <w:bottom w:val="single" w:sz="4" w:space="0" w:color="auto"/>
              <w:right w:val="single" w:sz="4" w:space="0" w:color="auto"/>
            </w:tcBorders>
            <w:noWrap/>
            <w:vAlign w:val="center"/>
          </w:tcPr>
          <w:p w14:paraId="1B62C4EC" w14:textId="409184EB" w:rsidR="00F33F12" w:rsidRPr="00BF7E1F" w:rsidRDefault="00F33F12" w:rsidP="006934E6">
            <w:pPr>
              <w:jc w:val="center"/>
              <w:rPr>
                <w:rFonts w:ascii="Arial" w:hAnsi="Arial" w:cs="Arial"/>
                <w:sz w:val="21"/>
                <w:szCs w:val="21"/>
                <w:lang w:val="en-US" w:eastAsia="ja-JP"/>
              </w:rPr>
            </w:pPr>
            <w:r w:rsidRPr="00BF7E1F">
              <w:rPr>
                <w:rFonts w:ascii="Arial" w:hAnsi="Arial" w:cs="Arial"/>
                <w:sz w:val="21"/>
                <w:szCs w:val="21"/>
                <w:lang w:val="en-US" w:eastAsia="ja-JP"/>
              </w:rPr>
              <w:t>OD</w:t>
            </w:r>
          </w:p>
        </w:tc>
        <w:tc>
          <w:tcPr>
            <w:tcW w:w="4180" w:type="dxa"/>
            <w:tcBorders>
              <w:top w:val="nil"/>
              <w:left w:val="nil"/>
              <w:bottom w:val="single" w:sz="4" w:space="0" w:color="auto"/>
              <w:right w:val="single" w:sz="4" w:space="0" w:color="auto"/>
            </w:tcBorders>
            <w:noWrap/>
            <w:vAlign w:val="center"/>
          </w:tcPr>
          <w:p w14:paraId="37295C97" w14:textId="131F8AAC" w:rsidR="00F33F12" w:rsidRPr="00BF7E1F" w:rsidRDefault="00F33F12" w:rsidP="006934E6">
            <w:pPr>
              <w:rPr>
                <w:rFonts w:ascii="Arial" w:hAnsi="Arial" w:cs="Arial"/>
                <w:sz w:val="21"/>
                <w:szCs w:val="21"/>
                <w:lang w:val="en-US" w:eastAsia="ja-JP"/>
              </w:rPr>
            </w:pPr>
            <w:r w:rsidRPr="00BF7E1F">
              <w:rPr>
                <w:rFonts w:ascii="Arial" w:hAnsi="Arial" w:cs="Arial"/>
                <w:sz w:val="21"/>
                <w:szCs w:val="21"/>
                <w:lang w:val="en-US" w:eastAsia="ja-JP"/>
              </w:rPr>
              <w:t>Origin-Destination</w:t>
            </w:r>
          </w:p>
        </w:tc>
      </w:tr>
      <w:tr w:rsidR="00B8511F" w:rsidRPr="00BF7E1F" w14:paraId="156635D6"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tcPr>
          <w:p w14:paraId="79DFEAFB" w14:textId="241B7E5B" w:rsidR="00B8511F" w:rsidRPr="00BF7E1F" w:rsidRDefault="00B8511F" w:rsidP="006934E6">
            <w:pPr>
              <w:jc w:val="center"/>
              <w:rPr>
                <w:rFonts w:ascii="Arial" w:hAnsi="Arial" w:cs="Arial"/>
                <w:sz w:val="21"/>
                <w:szCs w:val="21"/>
                <w:lang w:val="en-US" w:eastAsia="ja-JP"/>
              </w:rPr>
            </w:pPr>
            <w:r w:rsidRPr="00BF7E1F">
              <w:rPr>
                <w:rFonts w:ascii="Arial" w:hAnsi="Arial" w:cs="Arial"/>
                <w:sz w:val="21"/>
                <w:szCs w:val="21"/>
                <w:lang w:val="en-US" w:eastAsia="ja-JP"/>
              </w:rPr>
              <w:t>ODA</w:t>
            </w:r>
          </w:p>
        </w:tc>
        <w:tc>
          <w:tcPr>
            <w:tcW w:w="4180" w:type="dxa"/>
            <w:tcBorders>
              <w:top w:val="nil"/>
              <w:left w:val="nil"/>
              <w:bottom w:val="single" w:sz="4" w:space="0" w:color="auto"/>
              <w:right w:val="single" w:sz="4" w:space="0" w:color="auto"/>
            </w:tcBorders>
            <w:noWrap/>
            <w:vAlign w:val="center"/>
          </w:tcPr>
          <w:p w14:paraId="1E4698F2" w14:textId="088013B6" w:rsidR="00B8511F" w:rsidRPr="00BF7E1F" w:rsidRDefault="00B8511F" w:rsidP="006934E6">
            <w:pPr>
              <w:rPr>
                <w:rFonts w:ascii="Arial" w:hAnsi="Arial" w:cs="Arial"/>
                <w:sz w:val="21"/>
                <w:szCs w:val="21"/>
                <w:lang w:val="en-US" w:eastAsia="ja-JP"/>
              </w:rPr>
            </w:pPr>
            <w:r w:rsidRPr="00BF7E1F">
              <w:rPr>
                <w:rFonts w:ascii="Arial" w:hAnsi="Arial" w:cs="Arial"/>
                <w:sz w:val="21"/>
                <w:szCs w:val="21"/>
                <w:lang w:val="en-US" w:eastAsia="ja-JP"/>
              </w:rPr>
              <w:t>Official Development Assistance</w:t>
            </w:r>
          </w:p>
        </w:tc>
      </w:tr>
      <w:tr w:rsidR="006934E6" w:rsidRPr="00BF7E1F" w14:paraId="68E26427" w14:textId="77777777" w:rsidTr="00DC256B">
        <w:trPr>
          <w:trHeight w:val="251"/>
        </w:trPr>
        <w:tc>
          <w:tcPr>
            <w:tcW w:w="1700" w:type="dxa"/>
            <w:tcBorders>
              <w:top w:val="nil"/>
              <w:left w:val="single" w:sz="4" w:space="0" w:color="auto"/>
              <w:bottom w:val="single" w:sz="4" w:space="0" w:color="auto"/>
              <w:right w:val="single" w:sz="4" w:space="0" w:color="auto"/>
            </w:tcBorders>
            <w:noWrap/>
            <w:vAlign w:val="center"/>
            <w:hideMark/>
          </w:tcPr>
          <w:p w14:paraId="7F6E2346"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OEM</w:t>
            </w:r>
          </w:p>
        </w:tc>
        <w:tc>
          <w:tcPr>
            <w:tcW w:w="4180" w:type="dxa"/>
            <w:tcBorders>
              <w:top w:val="nil"/>
              <w:left w:val="nil"/>
              <w:bottom w:val="single" w:sz="4" w:space="0" w:color="auto"/>
              <w:right w:val="single" w:sz="4" w:space="0" w:color="auto"/>
            </w:tcBorders>
            <w:noWrap/>
            <w:vAlign w:val="center"/>
            <w:hideMark/>
          </w:tcPr>
          <w:p w14:paraId="3F4C3036"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Original Equipment Manufacturer</w:t>
            </w:r>
          </w:p>
        </w:tc>
      </w:tr>
      <w:tr w:rsidR="00440A3F" w:rsidRPr="00BF7E1F" w14:paraId="13077A1F" w14:textId="77777777" w:rsidTr="00DC256B">
        <w:trPr>
          <w:trHeight w:val="260"/>
        </w:trPr>
        <w:tc>
          <w:tcPr>
            <w:tcW w:w="1700" w:type="dxa"/>
            <w:tcBorders>
              <w:top w:val="nil"/>
              <w:left w:val="single" w:sz="4" w:space="0" w:color="auto"/>
              <w:bottom w:val="single" w:sz="4" w:space="0" w:color="auto"/>
              <w:right w:val="single" w:sz="4" w:space="0" w:color="auto"/>
            </w:tcBorders>
            <w:noWrap/>
            <w:vAlign w:val="center"/>
          </w:tcPr>
          <w:p w14:paraId="78BE6464" w14:textId="01906E27" w:rsidR="00440A3F" w:rsidRPr="00BF7E1F" w:rsidRDefault="00440A3F" w:rsidP="006934E6">
            <w:pPr>
              <w:jc w:val="center"/>
              <w:rPr>
                <w:rFonts w:ascii="Arial" w:hAnsi="Arial" w:cs="Arial"/>
                <w:sz w:val="21"/>
                <w:szCs w:val="21"/>
                <w:lang w:val="en-US" w:eastAsia="ja-JP"/>
              </w:rPr>
            </w:pPr>
            <w:r w:rsidRPr="00BF7E1F">
              <w:rPr>
                <w:rFonts w:ascii="Arial" w:hAnsi="Arial" w:cs="Arial"/>
                <w:sz w:val="21"/>
                <w:szCs w:val="21"/>
                <w:lang w:val="en-US" w:eastAsia="ja-JP"/>
              </w:rPr>
              <w:t>OT</w:t>
            </w:r>
          </w:p>
        </w:tc>
        <w:tc>
          <w:tcPr>
            <w:tcW w:w="4180" w:type="dxa"/>
            <w:tcBorders>
              <w:top w:val="nil"/>
              <w:left w:val="nil"/>
              <w:bottom w:val="single" w:sz="4" w:space="0" w:color="auto"/>
              <w:right w:val="single" w:sz="4" w:space="0" w:color="auto"/>
            </w:tcBorders>
            <w:noWrap/>
            <w:vAlign w:val="center"/>
          </w:tcPr>
          <w:p w14:paraId="3B1E4345" w14:textId="2F329E91" w:rsidR="00440A3F" w:rsidRPr="00BF7E1F" w:rsidRDefault="00440A3F" w:rsidP="006934E6">
            <w:pPr>
              <w:rPr>
                <w:rFonts w:ascii="Arial" w:hAnsi="Arial" w:cs="Arial"/>
                <w:sz w:val="21"/>
                <w:szCs w:val="21"/>
                <w:lang w:val="en-US" w:eastAsia="ja-JP"/>
              </w:rPr>
            </w:pPr>
            <w:r w:rsidRPr="00BF7E1F">
              <w:rPr>
                <w:rFonts w:ascii="Arial" w:hAnsi="Arial" w:cs="Arial"/>
                <w:sz w:val="21"/>
                <w:szCs w:val="21"/>
                <w:lang w:val="en-US" w:eastAsia="ja-JP"/>
              </w:rPr>
              <w:t>Operation</w:t>
            </w:r>
            <w:r w:rsidR="00F33AA1" w:rsidRPr="00BF7E1F">
              <w:rPr>
                <w:rFonts w:ascii="Arial" w:hAnsi="Arial" w:cs="Arial"/>
                <w:sz w:val="21"/>
                <w:szCs w:val="21"/>
                <w:lang w:val="en-US" w:eastAsia="ja-JP"/>
              </w:rPr>
              <w:t>al</w:t>
            </w:r>
            <w:r w:rsidRPr="00BF7E1F">
              <w:rPr>
                <w:rFonts w:ascii="Arial" w:hAnsi="Arial" w:cs="Arial"/>
                <w:sz w:val="21"/>
                <w:szCs w:val="21"/>
                <w:lang w:val="en-US" w:eastAsia="ja-JP"/>
              </w:rPr>
              <w:t xml:space="preserve"> Tech</w:t>
            </w:r>
            <w:r w:rsidR="00A449F1" w:rsidRPr="00BF7E1F">
              <w:rPr>
                <w:rFonts w:ascii="Arial" w:hAnsi="Arial" w:cs="Arial"/>
                <w:sz w:val="21"/>
                <w:szCs w:val="21"/>
                <w:lang w:val="en-US" w:eastAsia="ja-JP"/>
              </w:rPr>
              <w:t>nology</w:t>
            </w:r>
          </w:p>
        </w:tc>
      </w:tr>
      <w:tr w:rsidR="005F17E7" w:rsidRPr="00BF7E1F" w14:paraId="0EBB3A93" w14:textId="77777777" w:rsidTr="00DC256B">
        <w:trPr>
          <w:trHeight w:val="179"/>
        </w:trPr>
        <w:tc>
          <w:tcPr>
            <w:tcW w:w="1700" w:type="dxa"/>
            <w:tcBorders>
              <w:top w:val="nil"/>
              <w:left w:val="single" w:sz="4" w:space="0" w:color="auto"/>
              <w:bottom w:val="single" w:sz="4" w:space="0" w:color="auto"/>
              <w:right w:val="single" w:sz="4" w:space="0" w:color="auto"/>
            </w:tcBorders>
            <w:noWrap/>
            <w:vAlign w:val="center"/>
          </w:tcPr>
          <w:p w14:paraId="5FC9EBCD" w14:textId="34EF1355" w:rsidR="005F17E7" w:rsidRPr="00BF7E1F" w:rsidRDefault="005F17E7" w:rsidP="006934E6">
            <w:pPr>
              <w:jc w:val="center"/>
              <w:rPr>
                <w:rFonts w:ascii="Arial" w:hAnsi="Arial" w:cs="Arial"/>
                <w:sz w:val="21"/>
                <w:szCs w:val="21"/>
                <w:lang w:val="en-US" w:eastAsia="ja-JP"/>
              </w:rPr>
            </w:pPr>
            <w:r w:rsidRPr="00BF7E1F">
              <w:rPr>
                <w:rFonts w:ascii="Arial" w:hAnsi="Arial" w:cs="Arial"/>
                <w:sz w:val="21"/>
                <w:szCs w:val="21"/>
                <w:lang w:val="en-US" w:eastAsia="ja-JP"/>
              </w:rPr>
              <w:t>PII</w:t>
            </w:r>
          </w:p>
        </w:tc>
        <w:tc>
          <w:tcPr>
            <w:tcW w:w="4180" w:type="dxa"/>
            <w:tcBorders>
              <w:top w:val="nil"/>
              <w:left w:val="nil"/>
              <w:bottom w:val="single" w:sz="4" w:space="0" w:color="auto"/>
              <w:right w:val="single" w:sz="4" w:space="0" w:color="auto"/>
            </w:tcBorders>
            <w:noWrap/>
            <w:vAlign w:val="center"/>
          </w:tcPr>
          <w:p w14:paraId="6067F1FC" w14:textId="01168293" w:rsidR="005F17E7" w:rsidRPr="00BF7E1F" w:rsidRDefault="005F17E7" w:rsidP="006934E6">
            <w:pPr>
              <w:rPr>
                <w:rFonts w:ascii="Arial" w:hAnsi="Arial" w:cs="Arial"/>
                <w:sz w:val="21"/>
                <w:szCs w:val="21"/>
                <w:lang w:val="en-US" w:eastAsia="ja-JP"/>
              </w:rPr>
            </w:pPr>
            <w:r w:rsidRPr="00BF7E1F">
              <w:rPr>
                <w:rFonts w:ascii="Arial" w:hAnsi="Arial" w:cs="Arial"/>
                <w:sz w:val="21"/>
                <w:szCs w:val="21"/>
                <w:lang w:val="en-US" w:eastAsia="ja-JP"/>
              </w:rPr>
              <w:t>Personally Identifiable Information</w:t>
            </w:r>
          </w:p>
        </w:tc>
      </w:tr>
      <w:tr w:rsidR="006934E6" w:rsidRPr="00BF7E1F" w14:paraId="04E6D230" w14:textId="77777777" w:rsidTr="006934E6">
        <w:trPr>
          <w:trHeight w:val="290"/>
        </w:trPr>
        <w:tc>
          <w:tcPr>
            <w:tcW w:w="1700" w:type="dxa"/>
            <w:tcBorders>
              <w:top w:val="nil"/>
              <w:left w:val="single" w:sz="4" w:space="0" w:color="auto"/>
              <w:bottom w:val="single" w:sz="4" w:space="0" w:color="auto"/>
              <w:right w:val="single" w:sz="4" w:space="0" w:color="auto"/>
            </w:tcBorders>
            <w:noWrap/>
            <w:vAlign w:val="center"/>
            <w:hideMark/>
          </w:tcPr>
          <w:p w14:paraId="50291285"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PRA</w:t>
            </w:r>
          </w:p>
        </w:tc>
        <w:tc>
          <w:tcPr>
            <w:tcW w:w="4180" w:type="dxa"/>
            <w:tcBorders>
              <w:top w:val="nil"/>
              <w:left w:val="nil"/>
              <w:bottom w:val="single" w:sz="4" w:space="0" w:color="auto"/>
              <w:right w:val="single" w:sz="4" w:space="0" w:color="auto"/>
            </w:tcBorders>
            <w:noWrap/>
            <w:vAlign w:val="center"/>
            <w:hideMark/>
          </w:tcPr>
          <w:p w14:paraId="52B856CD" w14:textId="7784A90C"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Performance Reliability Application</w:t>
            </w:r>
          </w:p>
        </w:tc>
      </w:tr>
      <w:tr w:rsidR="006934E6" w:rsidRPr="00BF7E1F" w14:paraId="05D1A23C" w14:textId="77777777" w:rsidTr="00DC256B">
        <w:trPr>
          <w:trHeight w:val="152"/>
        </w:trPr>
        <w:tc>
          <w:tcPr>
            <w:tcW w:w="1700" w:type="dxa"/>
            <w:tcBorders>
              <w:top w:val="nil"/>
              <w:left w:val="single" w:sz="4" w:space="0" w:color="auto"/>
              <w:bottom w:val="single" w:sz="4" w:space="0" w:color="auto"/>
              <w:right w:val="single" w:sz="4" w:space="0" w:color="auto"/>
            </w:tcBorders>
            <w:noWrap/>
            <w:vAlign w:val="center"/>
            <w:hideMark/>
          </w:tcPr>
          <w:p w14:paraId="261A3B81"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PTT</w:t>
            </w:r>
          </w:p>
        </w:tc>
        <w:tc>
          <w:tcPr>
            <w:tcW w:w="4180" w:type="dxa"/>
            <w:tcBorders>
              <w:top w:val="nil"/>
              <w:left w:val="nil"/>
              <w:bottom w:val="single" w:sz="4" w:space="0" w:color="auto"/>
              <w:right w:val="single" w:sz="4" w:space="0" w:color="auto"/>
            </w:tcBorders>
            <w:noWrap/>
            <w:vAlign w:val="center"/>
            <w:hideMark/>
          </w:tcPr>
          <w:p w14:paraId="576982F4"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Push-to-Talk</w:t>
            </w:r>
          </w:p>
        </w:tc>
      </w:tr>
      <w:tr w:rsidR="006934E6" w:rsidRPr="00BF7E1F" w14:paraId="2E3523EC" w14:textId="77777777" w:rsidTr="00DC256B">
        <w:trPr>
          <w:trHeight w:val="161"/>
        </w:trPr>
        <w:tc>
          <w:tcPr>
            <w:tcW w:w="1700" w:type="dxa"/>
            <w:tcBorders>
              <w:top w:val="nil"/>
              <w:left w:val="single" w:sz="4" w:space="0" w:color="auto"/>
              <w:bottom w:val="single" w:sz="4" w:space="0" w:color="auto"/>
              <w:right w:val="single" w:sz="4" w:space="0" w:color="auto"/>
            </w:tcBorders>
            <w:noWrap/>
            <w:vAlign w:val="center"/>
            <w:hideMark/>
          </w:tcPr>
          <w:p w14:paraId="5649983C"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RAG</w:t>
            </w:r>
          </w:p>
        </w:tc>
        <w:tc>
          <w:tcPr>
            <w:tcW w:w="4180" w:type="dxa"/>
            <w:tcBorders>
              <w:top w:val="nil"/>
              <w:left w:val="nil"/>
              <w:bottom w:val="single" w:sz="4" w:space="0" w:color="auto"/>
              <w:right w:val="single" w:sz="4" w:space="0" w:color="auto"/>
            </w:tcBorders>
            <w:noWrap/>
            <w:vAlign w:val="center"/>
            <w:hideMark/>
          </w:tcPr>
          <w:p w14:paraId="606217BA" w14:textId="7B7B7BBD"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Retrieval</w:t>
            </w:r>
            <w:r w:rsidR="002E3A0F" w:rsidRPr="00BF7E1F">
              <w:rPr>
                <w:rFonts w:ascii="Arial" w:hAnsi="Arial" w:cs="Arial"/>
                <w:sz w:val="21"/>
                <w:szCs w:val="21"/>
                <w:lang w:val="en-US" w:eastAsia="ja-JP"/>
              </w:rPr>
              <w:t xml:space="preserve"> </w:t>
            </w:r>
            <w:r w:rsidRPr="00BF7E1F">
              <w:rPr>
                <w:rFonts w:ascii="Arial" w:hAnsi="Arial" w:cs="Arial"/>
                <w:sz w:val="21"/>
                <w:szCs w:val="21"/>
                <w:lang w:val="en-US" w:eastAsia="ja-JP"/>
              </w:rPr>
              <w:t>Augmented Generation</w:t>
            </w:r>
          </w:p>
        </w:tc>
      </w:tr>
      <w:tr w:rsidR="006934E6" w:rsidRPr="00BF7E1F" w14:paraId="1E6883A0" w14:textId="77777777" w:rsidTr="00DC256B">
        <w:trPr>
          <w:trHeight w:val="170"/>
        </w:trPr>
        <w:tc>
          <w:tcPr>
            <w:tcW w:w="1700" w:type="dxa"/>
            <w:tcBorders>
              <w:top w:val="nil"/>
              <w:left w:val="single" w:sz="4" w:space="0" w:color="auto"/>
              <w:bottom w:val="single" w:sz="4" w:space="0" w:color="auto"/>
              <w:right w:val="single" w:sz="4" w:space="0" w:color="auto"/>
            </w:tcBorders>
            <w:noWrap/>
            <w:vAlign w:val="center"/>
            <w:hideMark/>
          </w:tcPr>
          <w:p w14:paraId="47AFD70C"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RCW</w:t>
            </w:r>
          </w:p>
        </w:tc>
        <w:tc>
          <w:tcPr>
            <w:tcW w:w="4180" w:type="dxa"/>
            <w:tcBorders>
              <w:top w:val="nil"/>
              <w:left w:val="nil"/>
              <w:bottom w:val="single" w:sz="4" w:space="0" w:color="auto"/>
              <w:right w:val="single" w:sz="4" w:space="0" w:color="auto"/>
            </w:tcBorders>
            <w:noWrap/>
            <w:vAlign w:val="center"/>
            <w:hideMark/>
          </w:tcPr>
          <w:p w14:paraId="3FD9B7AF"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Radio Communication Workstation</w:t>
            </w:r>
          </w:p>
        </w:tc>
      </w:tr>
      <w:tr w:rsidR="006934E6" w:rsidRPr="00BF7E1F" w14:paraId="1BEBB67A" w14:textId="77777777" w:rsidTr="00DC256B">
        <w:trPr>
          <w:trHeight w:val="179"/>
        </w:trPr>
        <w:tc>
          <w:tcPr>
            <w:tcW w:w="1700" w:type="dxa"/>
            <w:tcBorders>
              <w:top w:val="nil"/>
              <w:left w:val="single" w:sz="4" w:space="0" w:color="auto"/>
              <w:bottom w:val="single" w:sz="4" w:space="0" w:color="auto"/>
              <w:right w:val="single" w:sz="4" w:space="0" w:color="auto"/>
            </w:tcBorders>
            <w:noWrap/>
            <w:vAlign w:val="center"/>
            <w:hideMark/>
          </w:tcPr>
          <w:p w14:paraId="2A8E5CCE"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SC</w:t>
            </w:r>
          </w:p>
        </w:tc>
        <w:tc>
          <w:tcPr>
            <w:tcW w:w="4180" w:type="dxa"/>
            <w:tcBorders>
              <w:top w:val="nil"/>
              <w:left w:val="nil"/>
              <w:bottom w:val="single" w:sz="4" w:space="0" w:color="auto"/>
              <w:right w:val="single" w:sz="4" w:space="0" w:color="auto"/>
            </w:tcBorders>
            <w:noWrap/>
            <w:vAlign w:val="center"/>
            <w:hideMark/>
          </w:tcPr>
          <w:p w14:paraId="328B0FD9"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Station Controller</w:t>
            </w:r>
          </w:p>
        </w:tc>
      </w:tr>
      <w:tr w:rsidR="006934E6" w:rsidRPr="00BF7E1F" w14:paraId="40D1A53E" w14:textId="77777777" w:rsidTr="00DC256B">
        <w:trPr>
          <w:trHeight w:val="179"/>
        </w:trPr>
        <w:tc>
          <w:tcPr>
            <w:tcW w:w="1700" w:type="dxa"/>
            <w:tcBorders>
              <w:top w:val="nil"/>
              <w:left w:val="single" w:sz="4" w:space="0" w:color="auto"/>
              <w:bottom w:val="single" w:sz="4" w:space="0" w:color="auto"/>
              <w:right w:val="single" w:sz="4" w:space="0" w:color="auto"/>
            </w:tcBorders>
            <w:noWrap/>
            <w:vAlign w:val="center"/>
            <w:hideMark/>
          </w:tcPr>
          <w:p w14:paraId="72F9C30B"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STT</w:t>
            </w:r>
          </w:p>
        </w:tc>
        <w:tc>
          <w:tcPr>
            <w:tcW w:w="4180" w:type="dxa"/>
            <w:tcBorders>
              <w:top w:val="nil"/>
              <w:left w:val="nil"/>
              <w:bottom w:val="single" w:sz="4" w:space="0" w:color="auto"/>
              <w:right w:val="single" w:sz="4" w:space="0" w:color="auto"/>
            </w:tcBorders>
            <w:noWrap/>
            <w:vAlign w:val="center"/>
            <w:hideMark/>
          </w:tcPr>
          <w:p w14:paraId="72BC673E"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Speech-to-Text</w:t>
            </w:r>
          </w:p>
        </w:tc>
      </w:tr>
      <w:tr w:rsidR="006934E6" w:rsidRPr="00BF7E1F" w14:paraId="093E9585" w14:textId="77777777" w:rsidTr="00DC256B">
        <w:trPr>
          <w:trHeight w:val="98"/>
        </w:trPr>
        <w:tc>
          <w:tcPr>
            <w:tcW w:w="1700" w:type="dxa"/>
            <w:tcBorders>
              <w:top w:val="nil"/>
              <w:left w:val="single" w:sz="4" w:space="0" w:color="auto"/>
              <w:bottom w:val="single" w:sz="4" w:space="0" w:color="auto"/>
              <w:right w:val="single" w:sz="4" w:space="0" w:color="auto"/>
            </w:tcBorders>
            <w:noWrap/>
            <w:vAlign w:val="center"/>
            <w:hideMark/>
          </w:tcPr>
          <w:p w14:paraId="45BD0EC5"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TC</w:t>
            </w:r>
          </w:p>
        </w:tc>
        <w:tc>
          <w:tcPr>
            <w:tcW w:w="4180" w:type="dxa"/>
            <w:tcBorders>
              <w:top w:val="nil"/>
              <w:left w:val="nil"/>
              <w:bottom w:val="single" w:sz="4" w:space="0" w:color="auto"/>
              <w:right w:val="single" w:sz="4" w:space="0" w:color="auto"/>
            </w:tcBorders>
            <w:noWrap/>
            <w:vAlign w:val="center"/>
            <w:hideMark/>
          </w:tcPr>
          <w:p w14:paraId="00EC6DD8"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Traffic Controller</w:t>
            </w:r>
          </w:p>
        </w:tc>
      </w:tr>
      <w:tr w:rsidR="006934E6" w:rsidRPr="00BF7E1F" w14:paraId="09E14486" w14:textId="77777777" w:rsidTr="00DC256B">
        <w:trPr>
          <w:trHeight w:val="107"/>
        </w:trPr>
        <w:tc>
          <w:tcPr>
            <w:tcW w:w="1700" w:type="dxa"/>
            <w:tcBorders>
              <w:top w:val="nil"/>
              <w:left w:val="single" w:sz="4" w:space="0" w:color="auto"/>
              <w:bottom w:val="single" w:sz="4" w:space="0" w:color="auto"/>
              <w:right w:val="single" w:sz="4" w:space="0" w:color="auto"/>
            </w:tcBorders>
            <w:noWrap/>
            <w:vAlign w:val="center"/>
            <w:hideMark/>
          </w:tcPr>
          <w:p w14:paraId="40FABC93"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TO</w:t>
            </w:r>
          </w:p>
        </w:tc>
        <w:tc>
          <w:tcPr>
            <w:tcW w:w="4180" w:type="dxa"/>
            <w:tcBorders>
              <w:top w:val="nil"/>
              <w:left w:val="nil"/>
              <w:bottom w:val="single" w:sz="4" w:space="0" w:color="auto"/>
              <w:right w:val="single" w:sz="4" w:space="0" w:color="auto"/>
            </w:tcBorders>
            <w:noWrap/>
            <w:vAlign w:val="center"/>
            <w:hideMark/>
          </w:tcPr>
          <w:p w14:paraId="6E212DA7"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Train Operator</w:t>
            </w:r>
          </w:p>
        </w:tc>
      </w:tr>
      <w:tr w:rsidR="006934E6" w:rsidRPr="00BF7E1F" w14:paraId="3C05CCBA" w14:textId="77777777" w:rsidTr="00DC256B">
        <w:trPr>
          <w:trHeight w:val="116"/>
        </w:trPr>
        <w:tc>
          <w:tcPr>
            <w:tcW w:w="1700" w:type="dxa"/>
            <w:tcBorders>
              <w:top w:val="nil"/>
              <w:left w:val="single" w:sz="4" w:space="0" w:color="auto"/>
              <w:bottom w:val="single" w:sz="4" w:space="0" w:color="auto"/>
              <w:right w:val="single" w:sz="4" w:space="0" w:color="auto"/>
            </w:tcBorders>
            <w:noWrap/>
            <w:vAlign w:val="center"/>
            <w:hideMark/>
          </w:tcPr>
          <w:p w14:paraId="220E8F0A"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TPU</w:t>
            </w:r>
          </w:p>
        </w:tc>
        <w:tc>
          <w:tcPr>
            <w:tcW w:w="4180" w:type="dxa"/>
            <w:tcBorders>
              <w:top w:val="nil"/>
              <w:left w:val="nil"/>
              <w:bottom w:val="single" w:sz="4" w:space="0" w:color="auto"/>
              <w:right w:val="single" w:sz="4" w:space="0" w:color="auto"/>
            </w:tcBorders>
            <w:noWrap/>
            <w:vAlign w:val="center"/>
            <w:hideMark/>
          </w:tcPr>
          <w:p w14:paraId="23923B9D"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Tensor Processing Unit</w:t>
            </w:r>
          </w:p>
        </w:tc>
      </w:tr>
      <w:tr w:rsidR="009173A3" w:rsidRPr="00BF7E1F" w14:paraId="09E7E3B8" w14:textId="77777777" w:rsidTr="00DC256B">
        <w:trPr>
          <w:trHeight w:val="116"/>
        </w:trPr>
        <w:tc>
          <w:tcPr>
            <w:tcW w:w="1700" w:type="dxa"/>
            <w:tcBorders>
              <w:top w:val="nil"/>
              <w:left w:val="single" w:sz="4" w:space="0" w:color="auto"/>
              <w:bottom w:val="single" w:sz="4" w:space="0" w:color="auto"/>
              <w:right w:val="single" w:sz="4" w:space="0" w:color="auto"/>
            </w:tcBorders>
            <w:noWrap/>
            <w:vAlign w:val="center"/>
          </w:tcPr>
          <w:p w14:paraId="795EF19B" w14:textId="110A07ED" w:rsidR="009173A3" w:rsidRPr="00BF7E1F" w:rsidRDefault="009173A3" w:rsidP="006934E6">
            <w:pPr>
              <w:jc w:val="center"/>
              <w:rPr>
                <w:rFonts w:ascii="Arial" w:hAnsi="Arial" w:cs="Arial"/>
                <w:sz w:val="21"/>
                <w:szCs w:val="21"/>
                <w:lang w:val="en-US" w:eastAsia="ja-JP"/>
              </w:rPr>
            </w:pPr>
            <w:r w:rsidRPr="00BF7E1F">
              <w:rPr>
                <w:rFonts w:ascii="Arial" w:hAnsi="Arial" w:cs="Arial"/>
                <w:sz w:val="21"/>
                <w:szCs w:val="21"/>
                <w:lang w:val="en-US" w:eastAsia="ja-JP"/>
              </w:rPr>
              <w:t>TRD</w:t>
            </w:r>
          </w:p>
        </w:tc>
        <w:tc>
          <w:tcPr>
            <w:tcW w:w="4180" w:type="dxa"/>
            <w:tcBorders>
              <w:top w:val="nil"/>
              <w:left w:val="nil"/>
              <w:bottom w:val="single" w:sz="4" w:space="0" w:color="auto"/>
              <w:right w:val="single" w:sz="4" w:space="0" w:color="auto"/>
            </w:tcBorders>
            <w:noWrap/>
            <w:vAlign w:val="center"/>
          </w:tcPr>
          <w:p w14:paraId="4A67C470" w14:textId="1DEC3249" w:rsidR="009173A3" w:rsidRPr="00BF7E1F" w:rsidRDefault="009173A3" w:rsidP="006934E6">
            <w:pPr>
              <w:rPr>
                <w:rFonts w:ascii="Arial" w:hAnsi="Arial" w:cs="Arial"/>
                <w:sz w:val="21"/>
                <w:szCs w:val="21"/>
                <w:lang w:val="en-US" w:eastAsia="ja-JP"/>
              </w:rPr>
            </w:pPr>
            <w:r w:rsidRPr="00BF7E1F">
              <w:rPr>
                <w:rFonts w:ascii="Arial" w:hAnsi="Arial" w:cs="Arial"/>
                <w:sz w:val="21"/>
                <w:szCs w:val="21"/>
                <w:lang w:val="en-US" w:eastAsia="ja-JP"/>
              </w:rPr>
              <w:t>Technical Requirement Document</w:t>
            </w:r>
          </w:p>
        </w:tc>
      </w:tr>
      <w:tr w:rsidR="0071328A" w:rsidRPr="00BF7E1F" w14:paraId="4DF79A1F" w14:textId="77777777" w:rsidTr="00DC256B">
        <w:trPr>
          <w:trHeight w:val="125"/>
        </w:trPr>
        <w:tc>
          <w:tcPr>
            <w:tcW w:w="1700" w:type="dxa"/>
            <w:tcBorders>
              <w:top w:val="nil"/>
              <w:left w:val="single" w:sz="4" w:space="0" w:color="auto"/>
              <w:bottom w:val="single" w:sz="4" w:space="0" w:color="auto"/>
              <w:right w:val="single" w:sz="4" w:space="0" w:color="auto"/>
            </w:tcBorders>
            <w:noWrap/>
            <w:vAlign w:val="center"/>
          </w:tcPr>
          <w:p w14:paraId="60BA8894" w14:textId="4BF681B7" w:rsidR="0071328A" w:rsidRPr="00BF7E1F" w:rsidRDefault="0071328A" w:rsidP="006934E6">
            <w:pPr>
              <w:jc w:val="center"/>
              <w:rPr>
                <w:rFonts w:ascii="Arial" w:hAnsi="Arial" w:cs="Arial"/>
                <w:sz w:val="21"/>
                <w:szCs w:val="21"/>
                <w:lang w:val="en-US" w:eastAsia="ja-JP"/>
              </w:rPr>
            </w:pPr>
            <w:r w:rsidRPr="00BF7E1F">
              <w:rPr>
                <w:rFonts w:ascii="Arial" w:hAnsi="Arial" w:cs="Arial"/>
                <w:sz w:val="21"/>
                <w:szCs w:val="21"/>
                <w:lang w:val="en-US" w:eastAsia="ja-JP"/>
              </w:rPr>
              <w:t>UAT</w:t>
            </w:r>
          </w:p>
        </w:tc>
        <w:tc>
          <w:tcPr>
            <w:tcW w:w="4180" w:type="dxa"/>
            <w:tcBorders>
              <w:top w:val="nil"/>
              <w:left w:val="nil"/>
              <w:bottom w:val="single" w:sz="4" w:space="0" w:color="auto"/>
              <w:right w:val="single" w:sz="4" w:space="0" w:color="auto"/>
            </w:tcBorders>
            <w:noWrap/>
            <w:vAlign w:val="center"/>
          </w:tcPr>
          <w:p w14:paraId="6F1684F5" w14:textId="1C845223" w:rsidR="0071328A" w:rsidRPr="00BF7E1F" w:rsidRDefault="0071328A" w:rsidP="006934E6">
            <w:pPr>
              <w:rPr>
                <w:rFonts w:ascii="Arial" w:hAnsi="Arial" w:cs="Arial"/>
                <w:sz w:val="21"/>
                <w:szCs w:val="21"/>
                <w:lang w:val="en-US" w:eastAsia="ja-JP"/>
              </w:rPr>
            </w:pPr>
            <w:r w:rsidRPr="00BF7E1F">
              <w:rPr>
                <w:rFonts w:ascii="Arial" w:hAnsi="Arial" w:cs="Arial"/>
                <w:sz w:val="21"/>
                <w:szCs w:val="21"/>
                <w:lang w:val="en-US" w:eastAsia="ja-JP"/>
              </w:rPr>
              <w:t>User Acceptance Testing</w:t>
            </w:r>
          </w:p>
        </w:tc>
      </w:tr>
      <w:tr w:rsidR="006934E6" w:rsidRPr="00BF7E1F" w14:paraId="57CC2275" w14:textId="77777777" w:rsidTr="00DC256B">
        <w:trPr>
          <w:trHeight w:val="134"/>
        </w:trPr>
        <w:tc>
          <w:tcPr>
            <w:tcW w:w="1700" w:type="dxa"/>
            <w:tcBorders>
              <w:top w:val="nil"/>
              <w:left w:val="single" w:sz="4" w:space="0" w:color="auto"/>
              <w:bottom w:val="single" w:sz="4" w:space="0" w:color="auto"/>
              <w:right w:val="single" w:sz="4" w:space="0" w:color="auto"/>
            </w:tcBorders>
            <w:noWrap/>
            <w:vAlign w:val="center"/>
            <w:hideMark/>
          </w:tcPr>
          <w:p w14:paraId="458BDB7A"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UI</w:t>
            </w:r>
          </w:p>
        </w:tc>
        <w:tc>
          <w:tcPr>
            <w:tcW w:w="4180" w:type="dxa"/>
            <w:tcBorders>
              <w:top w:val="nil"/>
              <w:left w:val="nil"/>
              <w:bottom w:val="single" w:sz="4" w:space="0" w:color="auto"/>
              <w:right w:val="single" w:sz="4" w:space="0" w:color="auto"/>
            </w:tcBorders>
            <w:noWrap/>
            <w:vAlign w:val="center"/>
            <w:hideMark/>
          </w:tcPr>
          <w:p w14:paraId="216FC458"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User Interface</w:t>
            </w:r>
          </w:p>
        </w:tc>
      </w:tr>
      <w:tr w:rsidR="006934E6" w:rsidRPr="00BF7E1F" w14:paraId="0F42CEA3" w14:textId="77777777" w:rsidTr="00DC256B">
        <w:trPr>
          <w:trHeight w:val="60"/>
        </w:trPr>
        <w:tc>
          <w:tcPr>
            <w:tcW w:w="1700" w:type="dxa"/>
            <w:tcBorders>
              <w:top w:val="nil"/>
              <w:left w:val="single" w:sz="4" w:space="0" w:color="auto"/>
              <w:bottom w:val="single" w:sz="4" w:space="0" w:color="auto"/>
              <w:right w:val="single" w:sz="4" w:space="0" w:color="auto"/>
            </w:tcBorders>
            <w:noWrap/>
            <w:vAlign w:val="center"/>
            <w:hideMark/>
          </w:tcPr>
          <w:p w14:paraId="4D52CF13" w14:textId="77777777" w:rsidR="006934E6" w:rsidRPr="00BF7E1F" w:rsidRDefault="006934E6" w:rsidP="006934E6">
            <w:pPr>
              <w:jc w:val="center"/>
              <w:rPr>
                <w:rFonts w:ascii="Arial" w:hAnsi="Arial" w:cs="Arial"/>
                <w:sz w:val="21"/>
                <w:szCs w:val="21"/>
                <w:lang w:val="en-US" w:eastAsia="ja-JP"/>
              </w:rPr>
            </w:pPr>
            <w:r w:rsidRPr="00BF7E1F">
              <w:rPr>
                <w:rFonts w:ascii="Arial" w:hAnsi="Arial" w:cs="Arial"/>
                <w:sz w:val="21"/>
                <w:szCs w:val="21"/>
                <w:lang w:val="en-US" w:eastAsia="ja-JP"/>
              </w:rPr>
              <w:t>UX</w:t>
            </w:r>
          </w:p>
        </w:tc>
        <w:tc>
          <w:tcPr>
            <w:tcW w:w="4180" w:type="dxa"/>
            <w:tcBorders>
              <w:top w:val="nil"/>
              <w:left w:val="nil"/>
              <w:bottom w:val="single" w:sz="4" w:space="0" w:color="auto"/>
              <w:right w:val="single" w:sz="4" w:space="0" w:color="auto"/>
            </w:tcBorders>
            <w:noWrap/>
            <w:vAlign w:val="center"/>
            <w:hideMark/>
          </w:tcPr>
          <w:p w14:paraId="7CDEED4E" w14:textId="77777777" w:rsidR="006934E6" w:rsidRPr="00BF7E1F" w:rsidRDefault="006934E6" w:rsidP="006934E6">
            <w:pPr>
              <w:rPr>
                <w:rFonts w:ascii="Arial" w:hAnsi="Arial" w:cs="Arial"/>
                <w:sz w:val="21"/>
                <w:szCs w:val="21"/>
                <w:lang w:val="en-US" w:eastAsia="ja-JP"/>
              </w:rPr>
            </w:pPr>
            <w:r w:rsidRPr="00BF7E1F">
              <w:rPr>
                <w:rFonts w:ascii="Arial" w:hAnsi="Arial" w:cs="Arial"/>
                <w:sz w:val="21"/>
                <w:szCs w:val="21"/>
                <w:lang w:val="en-US" w:eastAsia="ja-JP"/>
              </w:rPr>
              <w:t>User Experience</w:t>
            </w:r>
          </w:p>
        </w:tc>
      </w:tr>
    </w:tbl>
    <w:p w14:paraId="4DD681D4" w14:textId="77777777" w:rsidR="00033A9D" w:rsidRPr="00BF7E1F" w:rsidRDefault="00033A9D" w:rsidP="00457208">
      <w:pPr>
        <w:pStyle w:val="Bodytext10"/>
        <w:rPr>
          <w:lang w:eastAsia="ja-JP"/>
        </w:rPr>
      </w:pPr>
    </w:p>
    <w:p w14:paraId="28734D39" w14:textId="77777777" w:rsidR="00033A9D" w:rsidRPr="00BF7E1F" w:rsidRDefault="00033A9D" w:rsidP="00457208">
      <w:pPr>
        <w:pStyle w:val="Bodytext10"/>
        <w:rPr>
          <w:lang w:eastAsia="ja-JP"/>
        </w:rPr>
      </w:pPr>
    </w:p>
    <w:p w14:paraId="52F84C7B" w14:textId="2E2A3549" w:rsidR="00F26795" w:rsidRPr="00BF7E1F" w:rsidRDefault="00F26795" w:rsidP="002466A5">
      <w:pPr>
        <w:pStyle w:val="Heading1"/>
        <w:rPr>
          <w:rFonts w:cs="Arial"/>
          <w:lang w:eastAsia="ja-JP"/>
        </w:rPr>
      </w:pPr>
      <w:bookmarkStart w:id="6" w:name="_Toc156647849"/>
      <w:bookmarkStart w:id="7" w:name="_Toc156648070"/>
      <w:bookmarkStart w:id="8" w:name="_Toc156648273"/>
      <w:bookmarkStart w:id="9" w:name="_Toc156648463"/>
      <w:bookmarkStart w:id="10" w:name="_Toc156648586"/>
      <w:bookmarkStart w:id="11" w:name="_Toc156648686"/>
      <w:bookmarkStart w:id="12" w:name="_Toc156648819"/>
      <w:bookmarkStart w:id="13" w:name="_Toc156649086"/>
      <w:bookmarkStart w:id="14" w:name="_Toc156649176"/>
      <w:bookmarkStart w:id="15" w:name="_Toc156649227"/>
      <w:bookmarkStart w:id="16" w:name="_Toc156649314"/>
      <w:bookmarkStart w:id="17" w:name="_Toc156649363"/>
      <w:bookmarkStart w:id="18" w:name="_Toc235445815"/>
      <w:bookmarkStart w:id="19" w:name="_Hlk158132392"/>
      <w:bookmarkEnd w:id="6"/>
      <w:bookmarkEnd w:id="7"/>
      <w:bookmarkEnd w:id="8"/>
      <w:bookmarkEnd w:id="9"/>
      <w:bookmarkEnd w:id="10"/>
      <w:bookmarkEnd w:id="11"/>
      <w:bookmarkEnd w:id="12"/>
      <w:bookmarkEnd w:id="13"/>
      <w:bookmarkEnd w:id="14"/>
      <w:bookmarkEnd w:id="15"/>
      <w:bookmarkEnd w:id="16"/>
      <w:bookmarkEnd w:id="17"/>
      <w:r w:rsidRPr="00BF7E1F">
        <w:rPr>
          <w:rFonts w:cs="Arial"/>
          <w:lang w:eastAsia="ja-JP"/>
        </w:rPr>
        <w:lastRenderedPageBreak/>
        <w:t>Background</w:t>
      </w:r>
      <w:bookmarkEnd w:id="18"/>
    </w:p>
    <w:p w14:paraId="1A9AFADB" w14:textId="429DFA7D" w:rsidR="00F26795" w:rsidRPr="00BF7E1F" w:rsidRDefault="004C2F24" w:rsidP="00493884">
      <w:pPr>
        <w:pStyle w:val="Heading2"/>
        <w:rPr>
          <w:lang w:eastAsia="ja-JP"/>
        </w:rPr>
      </w:pPr>
      <w:bookmarkStart w:id="20" w:name="_Toc235445816"/>
      <w:r w:rsidRPr="00BF7E1F">
        <w:rPr>
          <w:lang w:eastAsia="ja-JP"/>
        </w:rPr>
        <w:t xml:space="preserve">1.1 </w:t>
      </w:r>
      <w:r w:rsidR="00F26795" w:rsidRPr="00BF7E1F">
        <w:rPr>
          <w:lang w:eastAsia="ja-JP"/>
        </w:rPr>
        <w:t>Introduction</w:t>
      </w:r>
      <w:bookmarkEnd w:id="20"/>
    </w:p>
    <w:p w14:paraId="0437BE93" w14:textId="32648C96" w:rsidR="00BC10D4" w:rsidRPr="00BF7E1F" w:rsidRDefault="00F26795" w:rsidP="00457208">
      <w:pPr>
        <w:pStyle w:val="Bodytext10"/>
        <w:rPr>
          <w:rStyle w:val="Strong"/>
          <w:rFonts w:eastAsiaTheme="majorEastAsia"/>
          <w:b w:val="0"/>
          <w:bCs w:val="0"/>
          <w:lang w:eastAsia="ja-JP"/>
        </w:rPr>
      </w:pPr>
      <w:r w:rsidRPr="00BF7E1F">
        <w:rPr>
          <w:rStyle w:val="Strong"/>
          <w:rFonts w:eastAsiaTheme="majorEastAsia"/>
          <w:b w:val="0"/>
          <w:bCs w:val="0"/>
          <w:lang w:eastAsia="ja-JP"/>
        </w:rPr>
        <w:t xml:space="preserve">Delhi Metro Rail Corporation (DMRC) operates one of the largest and most </w:t>
      </w:r>
      <w:r w:rsidR="00954848" w:rsidRPr="00BF7E1F">
        <w:rPr>
          <w:rStyle w:val="Strong"/>
          <w:rFonts w:eastAsiaTheme="majorEastAsia"/>
          <w:b w:val="0"/>
          <w:bCs w:val="0"/>
          <w:lang w:eastAsia="ja-JP"/>
        </w:rPr>
        <w:t xml:space="preserve">complex </w:t>
      </w:r>
      <w:r w:rsidRPr="00BF7E1F">
        <w:rPr>
          <w:rStyle w:val="Strong"/>
          <w:rFonts w:eastAsiaTheme="majorEastAsia"/>
          <w:b w:val="0"/>
          <w:bCs w:val="0"/>
          <w:lang w:eastAsia="ja-JP"/>
        </w:rPr>
        <w:t xml:space="preserve">urban rail networks in the world, comprising approximately 400 kilometers of track across 10 lines and over 300 stations. </w:t>
      </w:r>
      <w:r w:rsidR="00CD45BB" w:rsidRPr="00BF7E1F">
        <w:rPr>
          <w:rStyle w:val="Strong"/>
          <w:rFonts w:eastAsiaTheme="majorEastAsia"/>
          <w:b w:val="0"/>
          <w:bCs w:val="0"/>
          <w:lang w:eastAsia="ja-JP"/>
        </w:rPr>
        <w:t xml:space="preserve">With </w:t>
      </w:r>
      <w:r w:rsidR="009C6088" w:rsidRPr="00BF7E1F">
        <w:rPr>
          <w:rStyle w:val="Strong"/>
          <w:rFonts w:eastAsiaTheme="majorEastAsia"/>
          <w:b w:val="0"/>
          <w:bCs w:val="0"/>
          <w:lang w:eastAsia="ja-JP"/>
        </w:rPr>
        <w:t>over 7 Mn</w:t>
      </w:r>
      <w:r w:rsidR="00CD45BB" w:rsidRPr="00BF7E1F">
        <w:rPr>
          <w:rStyle w:val="Strong"/>
          <w:rFonts w:eastAsiaTheme="majorEastAsia"/>
          <w:b w:val="0"/>
          <w:bCs w:val="0"/>
          <w:lang w:eastAsia="ja-JP"/>
        </w:rPr>
        <w:t xml:space="preserve"> </w:t>
      </w:r>
      <w:r w:rsidR="001006DB" w:rsidRPr="00BF7E1F">
        <w:rPr>
          <w:rStyle w:val="Strong"/>
          <w:rFonts w:eastAsiaTheme="majorEastAsia"/>
          <w:b w:val="0"/>
          <w:bCs w:val="0"/>
          <w:lang w:eastAsia="ja-JP"/>
        </w:rPr>
        <w:t xml:space="preserve">passenger journeys </w:t>
      </w:r>
      <w:r w:rsidR="009C6088" w:rsidRPr="00BF7E1F">
        <w:rPr>
          <w:rStyle w:val="Strong"/>
          <w:rFonts w:eastAsiaTheme="majorEastAsia"/>
          <w:b w:val="0"/>
          <w:bCs w:val="0"/>
          <w:lang w:eastAsia="ja-JP"/>
        </w:rPr>
        <w:t>every day</w:t>
      </w:r>
      <w:r w:rsidR="00E54FE5" w:rsidRPr="00BF7E1F">
        <w:rPr>
          <w:rStyle w:val="Strong"/>
          <w:rFonts w:eastAsiaTheme="majorEastAsia"/>
          <w:b w:val="0"/>
          <w:bCs w:val="0"/>
          <w:lang w:eastAsia="ja-JP"/>
        </w:rPr>
        <w:t xml:space="preserve">, DMRC is the </w:t>
      </w:r>
      <w:r w:rsidR="00C800EB" w:rsidRPr="00BF7E1F">
        <w:rPr>
          <w:lang w:eastAsia="ja-JP"/>
        </w:rPr>
        <w:t xml:space="preserve">transportation backbone </w:t>
      </w:r>
      <w:r w:rsidR="004D3B61" w:rsidRPr="00BF7E1F">
        <w:rPr>
          <w:rStyle w:val="Strong"/>
          <w:rFonts w:eastAsiaTheme="majorEastAsia"/>
          <w:b w:val="0"/>
          <w:bCs w:val="0"/>
          <w:lang w:eastAsia="ja-JP"/>
        </w:rPr>
        <w:t>of one of the world's most populous metropolitan areas.</w:t>
      </w:r>
    </w:p>
    <w:p w14:paraId="74561DB8" w14:textId="20BF2BBD" w:rsidR="00B72FB3" w:rsidRPr="00BF7E1F" w:rsidRDefault="00BE700E" w:rsidP="00457208">
      <w:pPr>
        <w:pStyle w:val="Bodytext10"/>
        <w:rPr>
          <w:rFonts w:eastAsiaTheme="majorEastAsia"/>
          <w:lang w:eastAsia="ja-JP"/>
        </w:rPr>
      </w:pPr>
      <w:r w:rsidRPr="00BF7E1F">
        <w:rPr>
          <w:rFonts w:eastAsiaTheme="majorEastAsia"/>
          <w:lang w:eastAsia="ja-JP"/>
        </w:rPr>
        <w:t xml:space="preserve">DMRC embarked on its data and digital transformation journey </w:t>
      </w:r>
      <w:r w:rsidR="00E22949" w:rsidRPr="00BF7E1F">
        <w:rPr>
          <w:rFonts w:eastAsiaTheme="majorEastAsia"/>
          <w:lang w:eastAsia="ja-JP"/>
        </w:rPr>
        <w:t xml:space="preserve">in collaboration with JICA </w:t>
      </w:r>
      <w:r w:rsidRPr="00BF7E1F">
        <w:rPr>
          <w:rFonts w:eastAsiaTheme="majorEastAsia"/>
          <w:lang w:eastAsia="ja-JP"/>
        </w:rPr>
        <w:t xml:space="preserve">in 2023, establishing a foundational data platform and deploying high-impact use cases </w:t>
      </w:r>
      <w:r w:rsidR="00405DB6" w:rsidRPr="00BF7E1F">
        <w:rPr>
          <w:rFonts w:eastAsiaTheme="majorEastAsia"/>
          <w:lang w:eastAsia="ja-JP"/>
        </w:rPr>
        <w:t>-</w:t>
      </w:r>
      <w:r w:rsidRPr="00BF7E1F">
        <w:rPr>
          <w:rFonts w:eastAsiaTheme="majorEastAsia"/>
          <w:lang w:eastAsia="ja-JP"/>
        </w:rPr>
        <w:t xml:space="preserve"> including an integrated control tower for </w:t>
      </w:r>
      <w:r w:rsidR="00EE0376" w:rsidRPr="00BF7E1F">
        <w:rPr>
          <w:rFonts w:eastAsiaTheme="majorEastAsia"/>
          <w:lang w:eastAsia="ja-JP"/>
        </w:rPr>
        <w:t>organization</w:t>
      </w:r>
      <w:r w:rsidRPr="00BF7E1F">
        <w:rPr>
          <w:rFonts w:eastAsiaTheme="majorEastAsia"/>
          <w:lang w:eastAsia="ja-JP"/>
        </w:rPr>
        <w:t>-wide performance monitoring and predictive maintenance across metro assets. Building on this foundation, DMRC now sets its sights on the next frontier: Artificial Intelligence.</w:t>
      </w:r>
    </w:p>
    <w:p w14:paraId="623266E2" w14:textId="2AC9DB5B" w:rsidR="00BE700E" w:rsidRPr="00BF7E1F" w:rsidRDefault="00BE700E" w:rsidP="00457208">
      <w:pPr>
        <w:pStyle w:val="Bodytext10"/>
        <w:rPr>
          <w:rStyle w:val="Strong"/>
          <w:rFonts w:eastAsiaTheme="majorEastAsia"/>
          <w:b w:val="0"/>
          <w:bCs w:val="0"/>
          <w:lang w:eastAsia="ja-JP"/>
        </w:rPr>
      </w:pPr>
      <w:r w:rsidRPr="00BF7E1F">
        <w:rPr>
          <w:rFonts w:eastAsiaTheme="majorEastAsia"/>
          <w:lang w:eastAsia="ja-JP"/>
        </w:rPr>
        <w:t xml:space="preserve">With the ambition to become a world-class operator in the digital and AI era, DMRC aims to harness AI to drive innovation, enhance operational resilience, and unlock new value across its entire value chain. A priority area in this journey is the embedding of intelligence into core operations </w:t>
      </w:r>
      <w:r w:rsidR="00405DB6" w:rsidRPr="00BF7E1F">
        <w:rPr>
          <w:rFonts w:eastAsiaTheme="majorEastAsia"/>
          <w:lang w:eastAsia="ja-JP"/>
        </w:rPr>
        <w:t>-</w:t>
      </w:r>
      <w:r w:rsidRPr="00BF7E1F">
        <w:rPr>
          <w:rFonts w:eastAsiaTheme="majorEastAsia"/>
          <w:lang w:eastAsia="ja-JP"/>
        </w:rPr>
        <w:t xml:space="preserve"> augmenting the Operations Control Centre (OCC) with cognitive capabilities to enable faster, smarter, and more proactive decision-making.</w:t>
      </w:r>
    </w:p>
    <w:p w14:paraId="5703BEA4" w14:textId="7A74C6EA" w:rsidR="00F26795" w:rsidRPr="00BF7E1F" w:rsidRDefault="004C2F24" w:rsidP="00493884">
      <w:pPr>
        <w:pStyle w:val="Heading2"/>
        <w:rPr>
          <w:lang w:eastAsia="ja-JP"/>
        </w:rPr>
      </w:pPr>
      <w:bookmarkStart w:id="21" w:name="_Toc235445817"/>
      <w:r w:rsidRPr="00BF7E1F">
        <w:rPr>
          <w:lang w:eastAsia="ja-JP"/>
        </w:rPr>
        <w:t xml:space="preserve">1.2 </w:t>
      </w:r>
      <w:r w:rsidR="00F26795" w:rsidRPr="00BF7E1F">
        <w:rPr>
          <w:lang w:eastAsia="ja-JP"/>
        </w:rPr>
        <w:t>Problem statement</w:t>
      </w:r>
      <w:bookmarkEnd w:id="21"/>
    </w:p>
    <w:p w14:paraId="5C753FE7" w14:textId="77777777" w:rsidR="00657EBD" w:rsidRPr="00BF7E1F" w:rsidRDefault="00657EBD" w:rsidP="00657EBD">
      <w:pPr>
        <w:pStyle w:val="Bodytext10"/>
        <w:rPr>
          <w:rStyle w:val="Strong"/>
          <w:rFonts w:eastAsiaTheme="majorEastAsia"/>
          <w:b w:val="0"/>
          <w:bCs w:val="0"/>
          <w:lang w:eastAsia="ja-JP"/>
        </w:rPr>
      </w:pPr>
      <w:r w:rsidRPr="00BF7E1F">
        <w:rPr>
          <w:rStyle w:val="Strong"/>
          <w:rFonts w:eastAsiaTheme="majorEastAsia"/>
          <w:b w:val="0"/>
          <w:bCs w:val="0"/>
          <w:lang w:eastAsia="ja-JP"/>
        </w:rPr>
        <w:t>The Operations Control Centre (OCC) is the nerve centre of DMRC, and is responsible for controlling the movement of trains on the main line round the clock, all days of the year. DMRC currently operates 3 OCCs which are present in Metro Bhavan, and 1 Backup OCC (BCC) located in Shastri Park. The key personnel in OCC include:</w:t>
      </w:r>
    </w:p>
    <w:p w14:paraId="1921756F" w14:textId="25759B05" w:rsidR="00657EBD" w:rsidRPr="00BF7E1F" w:rsidRDefault="00657EBD" w:rsidP="00D823D8">
      <w:pPr>
        <w:pStyle w:val="Bodytext10"/>
        <w:numPr>
          <w:ilvl w:val="0"/>
          <w:numId w:val="44"/>
        </w:numPr>
        <w:rPr>
          <w:rStyle w:val="Strong"/>
          <w:rFonts w:eastAsiaTheme="majorEastAsia"/>
          <w:b w:val="0"/>
          <w:bCs w:val="0"/>
          <w:lang w:eastAsia="ja-JP"/>
        </w:rPr>
      </w:pPr>
      <w:r w:rsidRPr="00BF7E1F">
        <w:rPr>
          <w:rStyle w:val="Strong"/>
          <w:rFonts w:eastAsiaTheme="majorEastAsia"/>
          <w:b w:val="0"/>
          <w:bCs w:val="0"/>
          <w:u w:val="single"/>
          <w:lang w:eastAsia="ja-JP"/>
        </w:rPr>
        <w:t>Traffic Controllers (TC):</w:t>
      </w:r>
      <w:r w:rsidRPr="00BF7E1F">
        <w:rPr>
          <w:rStyle w:val="Strong"/>
          <w:rFonts w:eastAsiaTheme="majorEastAsia"/>
          <w:b w:val="0"/>
          <w:bCs w:val="0"/>
          <w:lang w:eastAsia="ja-JP"/>
        </w:rPr>
        <w:t xml:space="preserve"> Responsible for controlling train movement via Automatic Train Supervision (ATS), manage routing, dispatching &amp; scheduling, handle delays and undertake service regulation, manage blocks (maintenance, route, possession), and coordinate with stations, depots &amp; </w:t>
      </w:r>
      <w:r w:rsidR="00A65174" w:rsidRPr="00BF7E1F">
        <w:rPr>
          <w:rStyle w:val="Strong"/>
          <w:rFonts w:eastAsiaTheme="majorEastAsia"/>
          <w:b w:val="0"/>
          <w:bCs w:val="0"/>
          <w:lang w:eastAsia="ja-JP"/>
        </w:rPr>
        <w:t>T</w:t>
      </w:r>
      <w:r w:rsidRPr="00BF7E1F">
        <w:rPr>
          <w:rStyle w:val="Strong"/>
          <w:rFonts w:eastAsiaTheme="majorEastAsia"/>
          <w:b w:val="0"/>
          <w:bCs w:val="0"/>
          <w:lang w:eastAsia="ja-JP"/>
        </w:rPr>
        <w:t xml:space="preserve">rain </w:t>
      </w:r>
      <w:r w:rsidR="00A65174" w:rsidRPr="00BF7E1F">
        <w:rPr>
          <w:rStyle w:val="Strong"/>
          <w:rFonts w:eastAsiaTheme="majorEastAsia"/>
          <w:b w:val="0"/>
          <w:bCs w:val="0"/>
          <w:lang w:eastAsia="ja-JP"/>
        </w:rPr>
        <w:t>O</w:t>
      </w:r>
      <w:r w:rsidRPr="00BF7E1F">
        <w:rPr>
          <w:rStyle w:val="Strong"/>
          <w:rFonts w:eastAsiaTheme="majorEastAsia"/>
          <w:b w:val="0"/>
          <w:bCs w:val="0"/>
          <w:lang w:eastAsia="ja-JP"/>
        </w:rPr>
        <w:t>perators</w:t>
      </w:r>
      <w:r w:rsidR="00A65174" w:rsidRPr="00BF7E1F">
        <w:rPr>
          <w:rStyle w:val="Strong"/>
          <w:rFonts w:eastAsiaTheme="majorEastAsia"/>
          <w:b w:val="0"/>
          <w:bCs w:val="0"/>
          <w:lang w:eastAsia="ja-JP"/>
        </w:rPr>
        <w:t xml:space="preserve"> (TO)</w:t>
      </w:r>
      <w:r w:rsidRPr="00BF7E1F">
        <w:rPr>
          <w:rStyle w:val="Strong"/>
          <w:rFonts w:eastAsiaTheme="majorEastAsia"/>
          <w:b w:val="0"/>
          <w:bCs w:val="0"/>
          <w:lang w:eastAsia="ja-JP"/>
        </w:rPr>
        <w:t xml:space="preserve"> to ensure safe and efficient train operations.</w:t>
      </w:r>
    </w:p>
    <w:p w14:paraId="33A2E81C" w14:textId="5CBC5162" w:rsidR="00657EBD" w:rsidRPr="00BF7E1F" w:rsidRDefault="00657EBD" w:rsidP="00D823D8">
      <w:pPr>
        <w:pStyle w:val="Bodytext10"/>
        <w:numPr>
          <w:ilvl w:val="0"/>
          <w:numId w:val="44"/>
        </w:numPr>
        <w:rPr>
          <w:rStyle w:val="Strong"/>
          <w:rFonts w:eastAsiaTheme="majorEastAsia"/>
          <w:b w:val="0"/>
          <w:bCs w:val="0"/>
          <w:color w:val="000000" w:themeColor="text1"/>
          <w:lang w:eastAsia="ja-JP"/>
        </w:rPr>
      </w:pPr>
      <w:r w:rsidRPr="00BF7E1F">
        <w:rPr>
          <w:rStyle w:val="Strong"/>
          <w:rFonts w:eastAsiaTheme="majorEastAsia"/>
          <w:b w:val="0"/>
          <w:bCs w:val="0"/>
          <w:u w:val="single"/>
          <w:lang w:eastAsia="ja-JP"/>
        </w:rPr>
        <w:t xml:space="preserve">Asset Specific </w:t>
      </w:r>
      <w:r w:rsidRPr="00BF7E1F">
        <w:rPr>
          <w:rStyle w:val="Strong"/>
          <w:rFonts w:eastAsiaTheme="majorEastAsia"/>
          <w:b w:val="0"/>
          <w:bCs w:val="0"/>
          <w:color w:val="000000" w:themeColor="text1"/>
          <w:u w:val="single"/>
          <w:lang w:eastAsia="ja-JP"/>
        </w:rPr>
        <w:t>Controllers</w:t>
      </w:r>
      <w:r w:rsidRPr="00BF7E1F">
        <w:rPr>
          <w:rStyle w:val="Strong"/>
          <w:rFonts w:eastAsiaTheme="majorEastAsia"/>
          <w:b w:val="0"/>
          <w:bCs w:val="0"/>
          <w:color w:val="000000" w:themeColor="text1"/>
          <w:lang w:eastAsia="ja-JP"/>
        </w:rPr>
        <w:t>: Specialists of specific assets</w:t>
      </w:r>
      <w:r w:rsidR="001E3915" w:rsidRPr="00BF7E1F">
        <w:rPr>
          <w:rStyle w:val="Strong"/>
          <w:rFonts w:eastAsiaTheme="majorEastAsia"/>
          <w:b w:val="0"/>
          <w:bCs w:val="0"/>
          <w:color w:val="000000" w:themeColor="text1"/>
          <w:lang w:eastAsia="ja-JP"/>
        </w:rPr>
        <w:t xml:space="preserve"> such as</w:t>
      </w:r>
      <w:r w:rsidR="001E3915" w:rsidRPr="00BF7E1F">
        <w:rPr>
          <w:rStyle w:val="Strong"/>
          <w:rFonts w:eastAsiaTheme="majorEastAsia"/>
          <w:b w:val="0"/>
          <w:bCs w:val="0"/>
          <w:i/>
          <w:iCs/>
          <w:color w:val="000000" w:themeColor="text1"/>
          <w:lang w:eastAsia="ja-JP"/>
        </w:rPr>
        <w:t xml:space="preserve"> Rolling Stock Controller, Traction Power Controller, Signalling Controller, etc.</w:t>
      </w:r>
      <w:r w:rsidRPr="00BF7E1F">
        <w:rPr>
          <w:rStyle w:val="Strong"/>
          <w:rFonts w:eastAsiaTheme="majorEastAsia"/>
          <w:b w:val="0"/>
          <w:bCs w:val="0"/>
          <w:color w:val="000000" w:themeColor="text1"/>
          <w:lang w:eastAsia="ja-JP"/>
        </w:rPr>
        <w:t xml:space="preserve">, </w:t>
      </w:r>
      <w:r w:rsidR="001E3915" w:rsidRPr="00BF7E1F">
        <w:rPr>
          <w:rStyle w:val="Strong"/>
          <w:rFonts w:eastAsiaTheme="majorEastAsia"/>
          <w:b w:val="0"/>
          <w:bCs w:val="0"/>
          <w:color w:val="000000" w:themeColor="text1"/>
          <w:lang w:eastAsia="ja-JP"/>
        </w:rPr>
        <w:t xml:space="preserve">who </w:t>
      </w:r>
      <w:r w:rsidRPr="00BF7E1F">
        <w:rPr>
          <w:rStyle w:val="Strong"/>
          <w:rFonts w:eastAsiaTheme="majorEastAsia"/>
          <w:b w:val="0"/>
          <w:bCs w:val="0"/>
          <w:color w:val="000000" w:themeColor="text1"/>
          <w:lang w:eastAsia="ja-JP"/>
        </w:rPr>
        <w:t>provide expertise &amp; support to TC to manage incidents/emergencies/ disruptions.</w:t>
      </w:r>
    </w:p>
    <w:p w14:paraId="61B7D5A2" w14:textId="5D6B1503" w:rsidR="00331E24" w:rsidRPr="00BF7E1F" w:rsidRDefault="00657EBD" w:rsidP="00D823D8">
      <w:pPr>
        <w:pStyle w:val="Bodytext10"/>
        <w:numPr>
          <w:ilvl w:val="0"/>
          <w:numId w:val="44"/>
        </w:numPr>
        <w:rPr>
          <w:rFonts w:eastAsiaTheme="majorEastAsia"/>
          <w:lang w:eastAsia="ja-JP"/>
        </w:rPr>
      </w:pPr>
      <w:r w:rsidRPr="00BF7E1F">
        <w:rPr>
          <w:rStyle w:val="Strong"/>
          <w:rFonts w:eastAsiaTheme="majorEastAsia"/>
          <w:b w:val="0"/>
          <w:bCs w:val="0"/>
          <w:u w:val="single"/>
          <w:lang w:eastAsia="ja-JP"/>
        </w:rPr>
        <w:t>Chief Controller:</w:t>
      </w:r>
      <w:r w:rsidRPr="00BF7E1F">
        <w:rPr>
          <w:rStyle w:val="Strong"/>
          <w:rFonts w:eastAsiaTheme="majorEastAsia"/>
          <w:b w:val="0"/>
          <w:bCs w:val="0"/>
          <w:lang w:eastAsia="ja-JP"/>
        </w:rPr>
        <w:t xml:space="preserve"> Has overall command of OCC operations in a shift, coordinates all Controllers across systems, guides TC to </w:t>
      </w:r>
      <w:r w:rsidR="00B57EEC" w:rsidRPr="00BF7E1F">
        <w:rPr>
          <w:rStyle w:val="Strong"/>
          <w:rFonts w:eastAsiaTheme="majorEastAsia"/>
          <w:b w:val="0"/>
          <w:bCs w:val="0"/>
          <w:lang w:eastAsia="ja-JP"/>
        </w:rPr>
        <w:t>manage</w:t>
      </w:r>
      <w:r w:rsidRPr="00BF7E1F">
        <w:rPr>
          <w:rStyle w:val="Strong"/>
          <w:rFonts w:eastAsiaTheme="majorEastAsia"/>
          <w:b w:val="0"/>
          <w:bCs w:val="0"/>
          <w:lang w:eastAsia="ja-JP"/>
        </w:rPr>
        <w:t xml:space="preserve"> incidents/emergencies/ disruptions to ensure passenger safety and service continuity, while maintaining logs of train movement and incidents.</w:t>
      </w:r>
    </w:p>
    <w:p w14:paraId="0F6C7174" w14:textId="77777777" w:rsidR="004044E8" w:rsidRPr="00BF7E1F" w:rsidRDefault="005A6C4B" w:rsidP="007D6838">
      <w:pPr>
        <w:pStyle w:val="Bodytext10"/>
        <w:rPr>
          <w:color w:val="000000" w:themeColor="text1"/>
          <w:lang w:eastAsia="ja-JP"/>
        </w:rPr>
      </w:pPr>
      <w:r w:rsidRPr="00BF7E1F">
        <w:rPr>
          <w:color w:val="000000" w:themeColor="text1"/>
          <w:lang w:eastAsia="ja-JP"/>
        </w:rPr>
        <w:t xml:space="preserve">Each </w:t>
      </w:r>
      <w:r w:rsidR="00142466" w:rsidRPr="00BF7E1F">
        <w:rPr>
          <w:color w:val="000000" w:themeColor="text1"/>
          <w:lang w:eastAsia="ja-JP"/>
        </w:rPr>
        <w:t xml:space="preserve">line on the DMRC network is managed by 2-3 TCs, each responsible for managing respective section of the line. </w:t>
      </w:r>
      <w:r w:rsidR="00E14999" w:rsidRPr="00BF7E1F">
        <w:rPr>
          <w:color w:val="000000" w:themeColor="text1"/>
          <w:lang w:eastAsia="ja-JP"/>
        </w:rPr>
        <w:t xml:space="preserve">In case of </w:t>
      </w:r>
      <w:r w:rsidR="003141F5" w:rsidRPr="00BF7E1F">
        <w:rPr>
          <w:color w:val="000000" w:themeColor="text1"/>
          <w:lang w:eastAsia="ja-JP"/>
        </w:rPr>
        <w:t xml:space="preserve">an incident, </w:t>
      </w:r>
      <w:r w:rsidR="000C5737" w:rsidRPr="00BF7E1F">
        <w:rPr>
          <w:color w:val="000000" w:themeColor="text1"/>
          <w:lang w:eastAsia="ja-JP"/>
        </w:rPr>
        <w:t>T</w:t>
      </w:r>
      <w:r w:rsidR="004D0993" w:rsidRPr="00BF7E1F">
        <w:rPr>
          <w:color w:val="000000" w:themeColor="text1"/>
          <w:lang w:eastAsia="ja-JP"/>
        </w:rPr>
        <w:t>Os</w:t>
      </w:r>
      <w:r w:rsidR="000C5737" w:rsidRPr="00BF7E1F">
        <w:rPr>
          <w:color w:val="000000" w:themeColor="text1"/>
          <w:lang w:eastAsia="ja-JP"/>
        </w:rPr>
        <w:t xml:space="preserve"> reach out to the </w:t>
      </w:r>
      <w:r w:rsidR="00CB3C8C" w:rsidRPr="00BF7E1F">
        <w:rPr>
          <w:color w:val="000000" w:themeColor="text1"/>
          <w:lang w:eastAsia="ja-JP"/>
        </w:rPr>
        <w:t>T</w:t>
      </w:r>
      <w:r w:rsidR="004D0993" w:rsidRPr="00BF7E1F">
        <w:rPr>
          <w:color w:val="000000" w:themeColor="text1"/>
          <w:lang w:eastAsia="ja-JP"/>
        </w:rPr>
        <w:t>Cs</w:t>
      </w:r>
      <w:r w:rsidR="003141F5" w:rsidRPr="00BF7E1F">
        <w:rPr>
          <w:color w:val="000000" w:themeColor="text1"/>
          <w:lang w:eastAsia="ja-JP"/>
        </w:rPr>
        <w:t xml:space="preserve"> </w:t>
      </w:r>
      <w:r w:rsidR="00F2663F" w:rsidRPr="00BF7E1F">
        <w:rPr>
          <w:color w:val="000000" w:themeColor="text1"/>
          <w:lang w:eastAsia="ja-JP"/>
        </w:rPr>
        <w:t xml:space="preserve">via a radio communication system to seek guidance </w:t>
      </w:r>
      <w:r w:rsidR="00BB6AE8" w:rsidRPr="00BF7E1F">
        <w:rPr>
          <w:color w:val="000000" w:themeColor="text1"/>
          <w:lang w:eastAsia="ja-JP"/>
        </w:rPr>
        <w:t xml:space="preserve">for incident resolution. </w:t>
      </w:r>
      <w:r w:rsidR="000A56F9" w:rsidRPr="00BF7E1F">
        <w:rPr>
          <w:color w:val="000000" w:themeColor="text1"/>
          <w:lang w:eastAsia="ja-JP"/>
        </w:rPr>
        <w:t xml:space="preserve">Each incident requires the TC to identify the nature of the </w:t>
      </w:r>
      <w:r w:rsidR="0034103B" w:rsidRPr="00BF7E1F">
        <w:rPr>
          <w:color w:val="000000" w:themeColor="text1"/>
          <w:lang w:eastAsia="ja-JP"/>
        </w:rPr>
        <w:t xml:space="preserve">incident / </w:t>
      </w:r>
      <w:r w:rsidR="000A56F9" w:rsidRPr="00BF7E1F">
        <w:rPr>
          <w:color w:val="000000" w:themeColor="text1"/>
          <w:lang w:eastAsia="ja-JP"/>
        </w:rPr>
        <w:t xml:space="preserve">fault, determine the correct resolution </w:t>
      </w:r>
      <w:r w:rsidR="000A56F9" w:rsidRPr="00BF7E1F">
        <w:rPr>
          <w:color w:val="000000" w:themeColor="text1"/>
          <w:lang w:eastAsia="ja-JP"/>
        </w:rPr>
        <w:lastRenderedPageBreak/>
        <w:t xml:space="preserve">procedure </w:t>
      </w:r>
      <w:r w:rsidR="008616CA" w:rsidRPr="00BF7E1F">
        <w:rPr>
          <w:color w:val="000000" w:themeColor="text1"/>
          <w:lang w:eastAsia="ja-JP"/>
        </w:rPr>
        <w:t xml:space="preserve">and </w:t>
      </w:r>
      <w:r w:rsidR="000A56F9" w:rsidRPr="00BF7E1F">
        <w:rPr>
          <w:color w:val="000000" w:themeColor="text1"/>
          <w:lang w:eastAsia="ja-JP"/>
        </w:rPr>
        <w:t>relay guidance to the T</w:t>
      </w:r>
      <w:r w:rsidR="0034103B" w:rsidRPr="00BF7E1F">
        <w:rPr>
          <w:color w:val="000000" w:themeColor="text1"/>
          <w:lang w:eastAsia="ja-JP"/>
        </w:rPr>
        <w:t>O</w:t>
      </w:r>
      <w:r w:rsidR="000A56F9" w:rsidRPr="00BF7E1F">
        <w:rPr>
          <w:color w:val="000000" w:themeColor="text1"/>
          <w:lang w:eastAsia="ja-JP"/>
        </w:rPr>
        <w:t xml:space="preserve">, </w:t>
      </w:r>
      <w:r w:rsidR="00AC5BD9" w:rsidRPr="00BF7E1F">
        <w:rPr>
          <w:color w:val="000000" w:themeColor="text1"/>
          <w:lang w:eastAsia="ja-JP"/>
        </w:rPr>
        <w:t xml:space="preserve">while </w:t>
      </w:r>
      <w:r w:rsidR="000A56F9" w:rsidRPr="00BF7E1F">
        <w:rPr>
          <w:color w:val="000000" w:themeColor="text1"/>
          <w:lang w:eastAsia="ja-JP"/>
        </w:rPr>
        <w:t>manag</w:t>
      </w:r>
      <w:r w:rsidR="00AC5BD9" w:rsidRPr="00BF7E1F">
        <w:rPr>
          <w:color w:val="000000" w:themeColor="text1"/>
          <w:lang w:eastAsia="ja-JP"/>
        </w:rPr>
        <w:t>ing</w:t>
      </w:r>
      <w:r w:rsidR="000A56F9" w:rsidRPr="00BF7E1F">
        <w:rPr>
          <w:color w:val="000000" w:themeColor="text1"/>
          <w:lang w:eastAsia="ja-JP"/>
        </w:rPr>
        <w:t xml:space="preserve"> the impact on train movement </w:t>
      </w:r>
      <w:r w:rsidR="0027503E" w:rsidRPr="00BF7E1F">
        <w:rPr>
          <w:color w:val="000000" w:themeColor="text1"/>
          <w:lang w:eastAsia="ja-JP"/>
        </w:rPr>
        <w:t xml:space="preserve">on overall line </w:t>
      </w:r>
      <w:r w:rsidR="000A56F9" w:rsidRPr="00BF7E1F">
        <w:rPr>
          <w:color w:val="000000" w:themeColor="text1"/>
          <w:lang w:eastAsia="ja-JP"/>
        </w:rPr>
        <w:t xml:space="preserve">and </w:t>
      </w:r>
      <w:r w:rsidR="0027503E" w:rsidRPr="00BF7E1F">
        <w:rPr>
          <w:color w:val="000000" w:themeColor="text1"/>
          <w:lang w:eastAsia="ja-JP"/>
        </w:rPr>
        <w:t xml:space="preserve">ensuring </w:t>
      </w:r>
      <w:r w:rsidR="000A56F9" w:rsidRPr="00BF7E1F">
        <w:rPr>
          <w:color w:val="000000" w:themeColor="text1"/>
          <w:lang w:eastAsia="ja-JP"/>
        </w:rPr>
        <w:t>service continuity.</w:t>
      </w:r>
      <w:r w:rsidR="00E5771E" w:rsidRPr="00BF7E1F">
        <w:rPr>
          <w:color w:val="000000" w:themeColor="text1"/>
          <w:lang w:eastAsia="ja-JP"/>
        </w:rPr>
        <w:t xml:space="preserve"> </w:t>
      </w:r>
      <w:r w:rsidR="00A148D4" w:rsidRPr="00BF7E1F">
        <w:rPr>
          <w:color w:val="000000" w:themeColor="text1"/>
          <w:lang w:eastAsia="ja-JP"/>
        </w:rPr>
        <w:t>Each incident is critical as it has the potential to cause punctuality loss &amp; impact trains across line</w:t>
      </w:r>
      <w:r w:rsidR="004044E8" w:rsidRPr="00BF7E1F">
        <w:rPr>
          <w:color w:val="000000" w:themeColor="text1"/>
          <w:lang w:eastAsia="ja-JP"/>
        </w:rPr>
        <w:t>.</w:t>
      </w:r>
    </w:p>
    <w:p w14:paraId="55DFBFDF" w14:textId="1D8D302D" w:rsidR="00CA0A4E" w:rsidRPr="00BF7E1F" w:rsidRDefault="00C24358" w:rsidP="00457208">
      <w:pPr>
        <w:pStyle w:val="Bodytext10"/>
        <w:rPr>
          <w:color w:val="000000" w:themeColor="text1"/>
          <w:lang w:eastAsia="ja-JP"/>
        </w:rPr>
      </w:pPr>
      <w:r w:rsidRPr="00BF7E1F">
        <w:rPr>
          <w:color w:val="000000" w:themeColor="text1"/>
          <w:lang w:eastAsia="ja-JP"/>
        </w:rPr>
        <w:t xml:space="preserve">Currently, TCs rely on </w:t>
      </w:r>
      <w:r w:rsidR="007526C4" w:rsidRPr="00BF7E1F">
        <w:rPr>
          <w:color w:val="000000" w:themeColor="text1"/>
          <w:lang w:eastAsia="ja-JP"/>
        </w:rPr>
        <w:t>DMRC M</w:t>
      </w:r>
      <w:r w:rsidR="0058149C" w:rsidRPr="00BF7E1F">
        <w:rPr>
          <w:color w:val="000000" w:themeColor="text1"/>
          <w:lang w:eastAsia="ja-JP"/>
        </w:rPr>
        <w:t xml:space="preserve">anuals </w:t>
      </w:r>
      <w:r w:rsidR="00D6703B" w:rsidRPr="00BF7E1F">
        <w:rPr>
          <w:color w:val="000000" w:themeColor="text1"/>
          <w:lang w:eastAsia="ja-JP"/>
        </w:rPr>
        <w:t xml:space="preserve">which detail the procedure to be followed across </w:t>
      </w:r>
      <w:r w:rsidR="005F01C5" w:rsidRPr="00BF7E1F">
        <w:rPr>
          <w:color w:val="000000" w:themeColor="text1"/>
          <w:lang w:eastAsia="ja-JP"/>
        </w:rPr>
        <w:t xml:space="preserve">different </w:t>
      </w:r>
      <w:r w:rsidR="00CE2B4C" w:rsidRPr="00BF7E1F">
        <w:rPr>
          <w:color w:val="000000" w:themeColor="text1"/>
          <w:lang w:eastAsia="ja-JP"/>
        </w:rPr>
        <w:t xml:space="preserve">incidents, </w:t>
      </w:r>
      <w:r w:rsidR="00DF6806" w:rsidRPr="00BF7E1F">
        <w:rPr>
          <w:color w:val="000000" w:themeColor="text1"/>
          <w:lang w:eastAsia="ja-JP"/>
        </w:rPr>
        <w:t>their training</w:t>
      </w:r>
      <w:r w:rsidR="00292F55" w:rsidRPr="00BF7E1F">
        <w:rPr>
          <w:color w:val="000000" w:themeColor="text1"/>
          <w:lang w:eastAsia="ja-JP"/>
        </w:rPr>
        <w:t>s</w:t>
      </w:r>
      <w:r w:rsidR="00C1000D" w:rsidRPr="00BF7E1F">
        <w:rPr>
          <w:color w:val="000000" w:themeColor="text1"/>
          <w:lang w:eastAsia="ja-JP"/>
        </w:rPr>
        <w:t xml:space="preserve"> &amp; </w:t>
      </w:r>
      <w:r w:rsidR="00292F55" w:rsidRPr="00BF7E1F">
        <w:rPr>
          <w:color w:val="000000" w:themeColor="text1"/>
          <w:lang w:eastAsia="ja-JP"/>
        </w:rPr>
        <w:t>past</w:t>
      </w:r>
      <w:r w:rsidR="00C1000D" w:rsidRPr="00BF7E1F">
        <w:rPr>
          <w:color w:val="000000" w:themeColor="text1"/>
          <w:lang w:eastAsia="ja-JP"/>
        </w:rPr>
        <w:t xml:space="preserve"> </w:t>
      </w:r>
      <w:r w:rsidR="004B6373" w:rsidRPr="00BF7E1F">
        <w:rPr>
          <w:color w:val="000000" w:themeColor="text1"/>
          <w:lang w:eastAsia="ja-JP"/>
        </w:rPr>
        <w:t>experience of working as TOs / S</w:t>
      </w:r>
      <w:r w:rsidR="00850B0A" w:rsidRPr="00BF7E1F">
        <w:rPr>
          <w:color w:val="000000" w:themeColor="text1"/>
          <w:lang w:eastAsia="ja-JP"/>
        </w:rPr>
        <w:t>tation Controllers (SC)</w:t>
      </w:r>
      <w:r w:rsidR="004B6373" w:rsidRPr="00BF7E1F">
        <w:rPr>
          <w:color w:val="000000" w:themeColor="text1"/>
          <w:lang w:eastAsia="ja-JP"/>
        </w:rPr>
        <w:t>,</w:t>
      </w:r>
      <w:r w:rsidR="00DF6806" w:rsidRPr="00BF7E1F">
        <w:rPr>
          <w:color w:val="000000" w:themeColor="text1"/>
          <w:lang w:eastAsia="ja-JP"/>
        </w:rPr>
        <w:t xml:space="preserve"> </w:t>
      </w:r>
      <w:r w:rsidR="00341717" w:rsidRPr="00BF7E1F">
        <w:rPr>
          <w:color w:val="000000" w:themeColor="text1"/>
          <w:lang w:eastAsia="ja-JP"/>
        </w:rPr>
        <w:t xml:space="preserve">as well as seek the </w:t>
      </w:r>
      <w:r w:rsidR="00B51C05" w:rsidRPr="00BF7E1F">
        <w:rPr>
          <w:color w:val="000000" w:themeColor="text1"/>
          <w:lang w:eastAsia="ja-JP"/>
        </w:rPr>
        <w:t xml:space="preserve">guidance </w:t>
      </w:r>
      <w:r w:rsidR="00341717" w:rsidRPr="00BF7E1F">
        <w:rPr>
          <w:color w:val="000000" w:themeColor="text1"/>
          <w:lang w:eastAsia="ja-JP"/>
        </w:rPr>
        <w:t xml:space="preserve">of </w:t>
      </w:r>
      <w:r w:rsidR="00B51C05" w:rsidRPr="00BF7E1F">
        <w:rPr>
          <w:color w:val="000000" w:themeColor="text1"/>
          <w:lang w:eastAsia="ja-JP"/>
        </w:rPr>
        <w:t>Asset Specific Controllers / Chief Controller in OCC</w:t>
      </w:r>
      <w:r w:rsidR="00341717" w:rsidRPr="00BF7E1F">
        <w:rPr>
          <w:color w:val="000000" w:themeColor="text1"/>
          <w:lang w:eastAsia="ja-JP"/>
        </w:rPr>
        <w:t xml:space="preserve"> for resolving incidents</w:t>
      </w:r>
      <w:r w:rsidR="00292F55" w:rsidRPr="00BF7E1F">
        <w:rPr>
          <w:color w:val="000000" w:themeColor="text1"/>
          <w:lang w:eastAsia="ja-JP"/>
        </w:rPr>
        <w:t xml:space="preserve"> in a timely manner</w:t>
      </w:r>
      <w:r w:rsidR="00341717" w:rsidRPr="00BF7E1F">
        <w:rPr>
          <w:color w:val="000000" w:themeColor="text1"/>
          <w:lang w:eastAsia="ja-JP"/>
        </w:rPr>
        <w:t xml:space="preserve">. </w:t>
      </w:r>
    </w:p>
    <w:p w14:paraId="12D78E87" w14:textId="7E633283" w:rsidR="00C92304" w:rsidRPr="00BF7E1F" w:rsidRDefault="00A3297F" w:rsidP="00457208">
      <w:pPr>
        <w:pStyle w:val="Bodytext10"/>
        <w:rPr>
          <w:lang w:eastAsia="ja-JP"/>
        </w:rPr>
      </w:pPr>
      <w:r w:rsidRPr="00BF7E1F">
        <w:rPr>
          <w:lang w:eastAsia="ja-JP"/>
        </w:rPr>
        <w:t xml:space="preserve">Post resolution, </w:t>
      </w:r>
      <w:r w:rsidR="00DB3AF7" w:rsidRPr="00BF7E1F">
        <w:rPr>
          <w:lang w:eastAsia="ja-JP"/>
        </w:rPr>
        <w:t xml:space="preserve">TCs </w:t>
      </w:r>
      <w:r w:rsidR="00F76015" w:rsidRPr="00BF7E1F">
        <w:rPr>
          <w:lang w:eastAsia="ja-JP"/>
        </w:rPr>
        <w:t xml:space="preserve">manually </w:t>
      </w:r>
      <w:r w:rsidR="0018440E" w:rsidRPr="00BF7E1F">
        <w:rPr>
          <w:lang w:eastAsia="ja-JP"/>
        </w:rPr>
        <w:t xml:space="preserve">record details of the incident in the </w:t>
      </w:r>
      <w:r w:rsidR="000B7521" w:rsidRPr="00BF7E1F">
        <w:rPr>
          <w:lang w:eastAsia="ja-JP"/>
        </w:rPr>
        <w:t>paper</w:t>
      </w:r>
      <w:r w:rsidR="00A204BD" w:rsidRPr="00BF7E1F">
        <w:rPr>
          <w:lang w:eastAsia="ja-JP"/>
        </w:rPr>
        <w:t>-</w:t>
      </w:r>
      <w:r w:rsidR="000B7521" w:rsidRPr="00BF7E1F">
        <w:rPr>
          <w:lang w:eastAsia="ja-JP"/>
        </w:rPr>
        <w:t xml:space="preserve">based </w:t>
      </w:r>
      <w:r w:rsidR="00DB3AF7" w:rsidRPr="00BF7E1F">
        <w:rPr>
          <w:lang w:eastAsia="ja-JP"/>
        </w:rPr>
        <w:t>Failure Register</w:t>
      </w:r>
      <w:r w:rsidR="000B7521" w:rsidRPr="00BF7E1F">
        <w:rPr>
          <w:lang w:eastAsia="ja-JP"/>
        </w:rPr>
        <w:t>, which</w:t>
      </w:r>
      <w:r w:rsidRPr="00BF7E1F">
        <w:rPr>
          <w:lang w:eastAsia="ja-JP"/>
        </w:rPr>
        <w:t xml:space="preserve"> are </w:t>
      </w:r>
      <w:r w:rsidR="000B7521" w:rsidRPr="00BF7E1F">
        <w:rPr>
          <w:lang w:eastAsia="ja-JP"/>
        </w:rPr>
        <w:t>then transferred to</w:t>
      </w:r>
      <w:r w:rsidR="00261328" w:rsidRPr="00BF7E1F">
        <w:rPr>
          <w:lang w:eastAsia="ja-JP"/>
        </w:rPr>
        <w:t xml:space="preserve"> </w:t>
      </w:r>
      <w:r w:rsidR="005A10E5" w:rsidRPr="00BF7E1F">
        <w:rPr>
          <w:lang w:eastAsia="ja-JP"/>
        </w:rPr>
        <w:t xml:space="preserve">DMRC’s </w:t>
      </w:r>
      <w:r w:rsidR="00B06DBC" w:rsidRPr="00BF7E1F">
        <w:rPr>
          <w:lang w:eastAsia="ja-JP"/>
        </w:rPr>
        <w:t>web</w:t>
      </w:r>
      <w:r w:rsidR="00A204BD" w:rsidRPr="00BF7E1F">
        <w:rPr>
          <w:lang w:eastAsia="ja-JP"/>
        </w:rPr>
        <w:t>-</w:t>
      </w:r>
      <w:r w:rsidR="00B06DBC" w:rsidRPr="00BF7E1F">
        <w:rPr>
          <w:lang w:eastAsia="ja-JP"/>
        </w:rPr>
        <w:t xml:space="preserve">based </w:t>
      </w:r>
      <w:r w:rsidR="005A10E5" w:rsidRPr="00BF7E1F">
        <w:rPr>
          <w:lang w:eastAsia="ja-JP"/>
        </w:rPr>
        <w:t xml:space="preserve">Performance Review and Analysis (PRA) </w:t>
      </w:r>
      <w:r w:rsidR="00B06DBC" w:rsidRPr="00BF7E1F">
        <w:rPr>
          <w:lang w:eastAsia="ja-JP"/>
        </w:rPr>
        <w:t>application</w:t>
      </w:r>
      <w:r w:rsidR="005A10E5" w:rsidRPr="00BF7E1F">
        <w:rPr>
          <w:lang w:eastAsia="ja-JP"/>
        </w:rPr>
        <w:t xml:space="preserve"> by Chief Controller at the end of each shift.</w:t>
      </w:r>
    </w:p>
    <w:p w14:paraId="2B0CEE3F" w14:textId="6BA88FEF" w:rsidR="00C92304" w:rsidRPr="00BF7E1F" w:rsidRDefault="00DF1914" w:rsidP="00457208">
      <w:pPr>
        <w:pStyle w:val="Bodytext10"/>
        <w:rPr>
          <w:lang w:eastAsia="ja-JP"/>
        </w:rPr>
      </w:pPr>
      <w:r w:rsidRPr="00BF7E1F">
        <w:rPr>
          <w:lang w:eastAsia="ja-JP"/>
        </w:rPr>
        <w:t xml:space="preserve">The process of failure resolution is </w:t>
      </w:r>
      <w:r w:rsidR="00BA0694" w:rsidRPr="00BF7E1F">
        <w:rPr>
          <w:lang w:eastAsia="ja-JP"/>
        </w:rPr>
        <w:t xml:space="preserve">primarily </w:t>
      </w:r>
      <w:r w:rsidR="002E4B21" w:rsidRPr="00BF7E1F">
        <w:rPr>
          <w:lang w:eastAsia="ja-JP"/>
        </w:rPr>
        <w:t>based on heuristics</w:t>
      </w:r>
      <w:r w:rsidR="00A95F6E" w:rsidRPr="00BF7E1F">
        <w:rPr>
          <w:lang w:eastAsia="ja-JP"/>
        </w:rPr>
        <w:t xml:space="preserve"> </w:t>
      </w:r>
      <w:r w:rsidR="00E73828" w:rsidRPr="00BF7E1F">
        <w:rPr>
          <w:lang w:eastAsia="ja-JP"/>
        </w:rPr>
        <w:t xml:space="preserve">in time sensitive </w:t>
      </w:r>
      <w:r w:rsidR="0046497B" w:rsidRPr="00BF7E1F">
        <w:rPr>
          <w:lang w:eastAsia="ja-JP"/>
        </w:rPr>
        <w:t>situations</w:t>
      </w:r>
      <w:r w:rsidR="00141F2C" w:rsidRPr="00BF7E1F">
        <w:rPr>
          <w:lang w:eastAsia="ja-JP"/>
        </w:rPr>
        <w:t>,</w:t>
      </w:r>
      <w:r w:rsidR="0046497B" w:rsidRPr="00BF7E1F">
        <w:rPr>
          <w:lang w:eastAsia="ja-JP"/>
        </w:rPr>
        <w:t xml:space="preserve"> </w:t>
      </w:r>
      <w:r w:rsidR="00BA7BC2" w:rsidRPr="00BF7E1F">
        <w:rPr>
          <w:lang w:eastAsia="ja-JP"/>
        </w:rPr>
        <w:t>leading to</w:t>
      </w:r>
      <w:r w:rsidR="00A95F6E" w:rsidRPr="00BF7E1F">
        <w:rPr>
          <w:lang w:eastAsia="ja-JP"/>
        </w:rPr>
        <w:t xml:space="preserve"> potential s</w:t>
      </w:r>
      <w:r w:rsidR="00441992" w:rsidRPr="00BF7E1F">
        <w:rPr>
          <w:lang w:eastAsia="ja-JP"/>
        </w:rPr>
        <w:t>afety risk due to human error</w:t>
      </w:r>
      <w:r w:rsidR="00141F2C" w:rsidRPr="00BF7E1F">
        <w:rPr>
          <w:lang w:eastAsia="ja-JP"/>
        </w:rPr>
        <w:t xml:space="preserve">. </w:t>
      </w:r>
      <w:r w:rsidR="00D164D1" w:rsidRPr="00BF7E1F">
        <w:rPr>
          <w:lang w:eastAsia="ja-JP"/>
        </w:rPr>
        <w:t>Further</w:t>
      </w:r>
      <w:r w:rsidR="00981D33" w:rsidRPr="00BF7E1F">
        <w:rPr>
          <w:lang w:eastAsia="ja-JP"/>
        </w:rPr>
        <w:t xml:space="preserve">, </w:t>
      </w:r>
      <w:r w:rsidR="00E323FF" w:rsidRPr="00BF7E1F">
        <w:rPr>
          <w:lang w:eastAsia="ja-JP"/>
        </w:rPr>
        <w:t xml:space="preserve">there is </w:t>
      </w:r>
      <w:r w:rsidR="00D164D1" w:rsidRPr="00BF7E1F">
        <w:rPr>
          <w:lang w:eastAsia="ja-JP"/>
        </w:rPr>
        <w:t>lack of a</w:t>
      </w:r>
      <w:r w:rsidR="00E323FF" w:rsidRPr="00BF7E1F">
        <w:rPr>
          <w:lang w:eastAsia="ja-JP"/>
        </w:rPr>
        <w:t xml:space="preserve"> mechanism to systematically capture the tacit knowledge </w:t>
      </w:r>
      <w:r w:rsidR="007C4609" w:rsidRPr="00BF7E1F">
        <w:rPr>
          <w:lang w:eastAsia="ja-JP"/>
        </w:rPr>
        <w:t>built up by the most experienced TCs</w:t>
      </w:r>
      <w:r w:rsidR="00E63108" w:rsidRPr="00BF7E1F">
        <w:rPr>
          <w:lang w:eastAsia="ja-JP"/>
        </w:rPr>
        <w:t xml:space="preserve"> &amp; transfer it </w:t>
      </w:r>
      <w:r w:rsidR="00E323FF" w:rsidRPr="00BF7E1F">
        <w:rPr>
          <w:lang w:eastAsia="ja-JP"/>
        </w:rPr>
        <w:t xml:space="preserve">to newer </w:t>
      </w:r>
      <w:r w:rsidR="0078112C" w:rsidRPr="00BF7E1F">
        <w:rPr>
          <w:lang w:eastAsia="ja-JP"/>
        </w:rPr>
        <w:t>TCs</w:t>
      </w:r>
      <w:r w:rsidR="00E63108" w:rsidRPr="00BF7E1F">
        <w:rPr>
          <w:lang w:eastAsia="ja-JP"/>
        </w:rPr>
        <w:t>. T</w:t>
      </w:r>
      <w:r w:rsidR="00EA7011" w:rsidRPr="00BF7E1F">
        <w:rPr>
          <w:lang w:eastAsia="ja-JP"/>
        </w:rPr>
        <w:t>he</w:t>
      </w:r>
      <w:r w:rsidR="00E63108" w:rsidRPr="00BF7E1F">
        <w:rPr>
          <w:lang w:eastAsia="ja-JP"/>
        </w:rPr>
        <w:t xml:space="preserve"> incident</w:t>
      </w:r>
      <w:r w:rsidR="00EA7011" w:rsidRPr="00BF7E1F">
        <w:rPr>
          <w:lang w:eastAsia="ja-JP"/>
        </w:rPr>
        <w:t xml:space="preserve"> recording process </w:t>
      </w:r>
      <w:r w:rsidR="00D419D9" w:rsidRPr="00BF7E1F">
        <w:rPr>
          <w:lang w:eastAsia="ja-JP"/>
        </w:rPr>
        <w:t xml:space="preserve">is </w:t>
      </w:r>
      <w:r w:rsidR="00EA7011" w:rsidRPr="00BF7E1F">
        <w:rPr>
          <w:lang w:eastAsia="ja-JP"/>
        </w:rPr>
        <w:t>also</w:t>
      </w:r>
      <w:r w:rsidR="00BA7BC2" w:rsidRPr="00BF7E1F">
        <w:rPr>
          <w:lang w:eastAsia="ja-JP"/>
        </w:rPr>
        <w:t xml:space="preserve"> </w:t>
      </w:r>
      <w:r w:rsidR="000F77FD" w:rsidRPr="00BF7E1F">
        <w:rPr>
          <w:lang w:eastAsia="ja-JP"/>
        </w:rPr>
        <w:t>manual &amp; time</w:t>
      </w:r>
      <w:r w:rsidR="00141F2C" w:rsidRPr="00BF7E1F">
        <w:rPr>
          <w:lang w:eastAsia="ja-JP"/>
        </w:rPr>
        <w:t>-</w:t>
      </w:r>
      <w:r w:rsidR="000F77FD" w:rsidRPr="00BF7E1F">
        <w:rPr>
          <w:lang w:eastAsia="ja-JP"/>
        </w:rPr>
        <w:t>consuming</w:t>
      </w:r>
      <w:r w:rsidR="00194256" w:rsidRPr="00BF7E1F">
        <w:rPr>
          <w:lang w:eastAsia="ja-JP"/>
        </w:rPr>
        <w:t xml:space="preserve">, </w:t>
      </w:r>
      <w:r w:rsidR="00D419D9" w:rsidRPr="00BF7E1F">
        <w:rPr>
          <w:lang w:eastAsia="ja-JP"/>
        </w:rPr>
        <w:t>with</w:t>
      </w:r>
      <w:r w:rsidR="00194256" w:rsidRPr="00BF7E1F">
        <w:rPr>
          <w:lang w:eastAsia="ja-JP"/>
        </w:rPr>
        <w:t xml:space="preserve"> lack of any insights</w:t>
      </w:r>
      <w:r w:rsidR="00D419D9" w:rsidRPr="00BF7E1F">
        <w:rPr>
          <w:lang w:eastAsia="ja-JP"/>
        </w:rPr>
        <w:t xml:space="preserve"> </w:t>
      </w:r>
      <w:r w:rsidR="00141F2C" w:rsidRPr="00BF7E1F">
        <w:rPr>
          <w:lang w:eastAsia="ja-JP"/>
        </w:rPr>
        <w:t>to drive</w:t>
      </w:r>
      <w:r w:rsidR="00D419D9" w:rsidRPr="00BF7E1F">
        <w:rPr>
          <w:lang w:eastAsia="ja-JP"/>
        </w:rPr>
        <w:t xml:space="preserve"> enhanced decision making</w:t>
      </w:r>
      <w:r w:rsidR="00194256" w:rsidRPr="00BF7E1F">
        <w:rPr>
          <w:lang w:eastAsia="ja-JP"/>
        </w:rPr>
        <w:t xml:space="preserve">. </w:t>
      </w:r>
    </w:p>
    <w:p w14:paraId="686EB37F" w14:textId="72316D49" w:rsidR="00F26795" w:rsidRPr="00BF7E1F" w:rsidRDefault="004C2F24" w:rsidP="00493884">
      <w:pPr>
        <w:pStyle w:val="Heading2"/>
        <w:rPr>
          <w:lang w:eastAsia="ja-JP"/>
        </w:rPr>
      </w:pPr>
      <w:bookmarkStart w:id="22" w:name="_Toc235445818"/>
      <w:r w:rsidRPr="00BF7E1F">
        <w:rPr>
          <w:lang w:eastAsia="ja-JP"/>
        </w:rPr>
        <w:t xml:space="preserve">1.3 </w:t>
      </w:r>
      <w:r w:rsidR="00F26795" w:rsidRPr="00BF7E1F">
        <w:rPr>
          <w:lang w:eastAsia="ja-JP"/>
        </w:rPr>
        <w:t>Opportunity for Digital Partner</w:t>
      </w:r>
      <w:bookmarkEnd w:id="22"/>
    </w:p>
    <w:p w14:paraId="4A0F50DD" w14:textId="6434A150" w:rsidR="008A2875" w:rsidRPr="00BF7E1F" w:rsidRDefault="0033677C" w:rsidP="008A2875">
      <w:pPr>
        <w:pStyle w:val="Bodytext10"/>
        <w:rPr>
          <w:lang w:eastAsia="ja-JP"/>
        </w:rPr>
      </w:pPr>
      <w:r w:rsidRPr="00BF7E1F">
        <w:rPr>
          <w:lang w:eastAsia="ja-JP"/>
        </w:rPr>
        <w:t xml:space="preserve">DMRC's </w:t>
      </w:r>
      <w:r w:rsidR="007B3731" w:rsidRPr="00BF7E1F">
        <w:rPr>
          <w:lang w:eastAsia="ja-JP"/>
        </w:rPr>
        <w:t>OCC</w:t>
      </w:r>
      <w:r w:rsidRPr="00BF7E1F">
        <w:rPr>
          <w:lang w:eastAsia="ja-JP"/>
        </w:rPr>
        <w:t xml:space="preserve"> represents one of the most demanding real-time operational environments in urban rail </w:t>
      </w:r>
      <w:r w:rsidR="00405DB6" w:rsidRPr="00BF7E1F">
        <w:rPr>
          <w:lang w:eastAsia="ja-JP"/>
        </w:rPr>
        <w:t>-</w:t>
      </w:r>
      <w:r w:rsidRPr="00BF7E1F">
        <w:rPr>
          <w:lang w:eastAsia="ja-JP"/>
        </w:rPr>
        <w:t xml:space="preserve"> and consequently, one of the highest-impact deployment contexts for AI. </w:t>
      </w:r>
      <w:r w:rsidR="008A2875" w:rsidRPr="00BF7E1F">
        <w:rPr>
          <w:lang w:eastAsia="ja-JP"/>
        </w:rPr>
        <w:t>The Cognitive Command Centre introduces AI-powered decision support into a domain that has long operated on institutional knowledge and manual processes, marking a pivotal shift not just for DMRC, but for metro operations in India and globally.</w:t>
      </w:r>
    </w:p>
    <w:p w14:paraId="4F59874E" w14:textId="3609757D" w:rsidR="0067268F" w:rsidRPr="00BF7E1F" w:rsidRDefault="0033677C" w:rsidP="0033677C">
      <w:pPr>
        <w:pStyle w:val="Bodytext10"/>
        <w:rPr>
          <w:lang w:eastAsia="ja-JP"/>
        </w:rPr>
      </w:pPr>
      <w:r w:rsidRPr="00BF7E1F">
        <w:rPr>
          <w:lang w:eastAsia="ja-JP"/>
        </w:rPr>
        <w:t xml:space="preserve">At its core, the solution embeds a voice-enabled </w:t>
      </w:r>
      <w:r w:rsidR="00BE05F3" w:rsidRPr="00BF7E1F">
        <w:rPr>
          <w:lang w:eastAsia="ja-JP"/>
        </w:rPr>
        <w:t>assistance</w:t>
      </w:r>
      <w:r w:rsidRPr="00BF7E1F">
        <w:rPr>
          <w:lang w:eastAsia="ja-JP"/>
        </w:rPr>
        <w:t xml:space="preserve"> agent directly into the T</w:t>
      </w:r>
      <w:r w:rsidR="002E1257" w:rsidRPr="00BF7E1F">
        <w:rPr>
          <w:lang w:eastAsia="ja-JP"/>
        </w:rPr>
        <w:t xml:space="preserve">raffic </w:t>
      </w:r>
      <w:r w:rsidR="007B3731" w:rsidRPr="00BF7E1F">
        <w:rPr>
          <w:lang w:eastAsia="ja-JP"/>
        </w:rPr>
        <w:t>C</w:t>
      </w:r>
      <w:r w:rsidR="002E1257" w:rsidRPr="00BF7E1F">
        <w:rPr>
          <w:lang w:eastAsia="ja-JP"/>
        </w:rPr>
        <w:t>ontroller</w:t>
      </w:r>
      <w:r w:rsidR="007B3731" w:rsidRPr="00BF7E1F">
        <w:rPr>
          <w:lang w:eastAsia="ja-JP"/>
        </w:rPr>
        <w:t>’</w:t>
      </w:r>
      <w:r w:rsidRPr="00BF7E1F">
        <w:rPr>
          <w:lang w:eastAsia="ja-JP"/>
        </w:rPr>
        <w:t>s workstation</w:t>
      </w:r>
      <w:r w:rsidR="00DC1D32" w:rsidRPr="00BF7E1F">
        <w:rPr>
          <w:lang w:eastAsia="ja-JP"/>
        </w:rPr>
        <w:t xml:space="preserve"> - providing</w:t>
      </w:r>
      <w:r w:rsidRPr="00BF7E1F">
        <w:rPr>
          <w:lang w:eastAsia="ja-JP"/>
        </w:rPr>
        <w:t xml:space="preserve"> real-time</w:t>
      </w:r>
      <w:r w:rsidR="00DC1D32" w:rsidRPr="00BF7E1F">
        <w:rPr>
          <w:lang w:eastAsia="ja-JP"/>
        </w:rPr>
        <w:t>, context-aware</w:t>
      </w:r>
      <w:r w:rsidRPr="00BF7E1F">
        <w:rPr>
          <w:lang w:eastAsia="ja-JP"/>
        </w:rPr>
        <w:t xml:space="preserve"> intelligence to resolve incidents faster and </w:t>
      </w:r>
      <w:r w:rsidR="00DC1D32" w:rsidRPr="00BF7E1F">
        <w:rPr>
          <w:lang w:eastAsia="ja-JP"/>
        </w:rPr>
        <w:t>more accurately</w:t>
      </w:r>
      <w:r w:rsidRPr="00BF7E1F">
        <w:rPr>
          <w:lang w:eastAsia="ja-JP"/>
        </w:rPr>
        <w:t xml:space="preserve">, while eliminating manual effort through automated incident logging. </w:t>
      </w:r>
      <w:r w:rsidR="0067268F" w:rsidRPr="00BF7E1F">
        <w:rPr>
          <w:lang w:eastAsia="ja-JP"/>
        </w:rPr>
        <w:t>Beyond real-time guidance, the system progressively builds an operational intelligence capability: aggregating data across lines, assets, and time to surface fault patterns, high-detention assets, and infrastructure trends.</w:t>
      </w:r>
      <w:r w:rsidR="008C7AA9" w:rsidRPr="00BF7E1F">
        <w:rPr>
          <w:lang w:eastAsia="ja-JP"/>
        </w:rPr>
        <w:t xml:space="preserve"> Designed for network wide scale &amp; functional evolution, this initiative represents </w:t>
      </w:r>
      <w:r w:rsidR="00763094" w:rsidRPr="00BF7E1F">
        <w:rPr>
          <w:lang w:eastAsia="ja-JP"/>
        </w:rPr>
        <w:t xml:space="preserve">one of the </w:t>
      </w:r>
      <w:r w:rsidR="008C7AA9" w:rsidRPr="00BF7E1F">
        <w:rPr>
          <w:lang w:eastAsia="ja-JP"/>
        </w:rPr>
        <w:t>foundational layer</w:t>
      </w:r>
      <w:r w:rsidR="004B1D79" w:rsidRPr="00BF7E1F">
        <w:rPr>
          <w:lang w:eastAsia="ja-JP"/>
        </w:rPr>
        <w:t>s</w:t>
      </w:r>
      <w:r w:rsidR="008C7AA9" w:rsidRPr="00BF7E1F">
        <w:rPr>
          <w:lang w:eastAsia="ja-JP"/>
        </w:rPr>
        <w:t xml:space="preserve"> of DMRC's comprehensive AI stack.</w:t>
      </w:r>
    </w:p>
    <w:p w14:paraId="0E363B5B" w14:textId="054FEA88" w:rsidR="00ED4623" w:rsidRPr="00BF7E1F" w:rsidRDefault="004F3D83" w:rsidP="004F3D83">
      <w:pPr>
        <w:pStyle w:val="Bodytext10"/>
        <w:rPr>
          <w:lang w:eastAsia="ja-JP"/>
        </w:rPr>
      </w:pPr>
      <w:r w:rsidRPr="00BF7E1F">
        <w:rPr>
          <w:lang w:eastAsia="ja-JP"/>
        </w:rPr>
        <w:t xml:space="preserve">The ambition extends well beyond a single deployment </w:t>
      </w:r>
      <w:r w:rsidR="005F35B4" w:rsidRPr="00BF7E1F">
        <w:rPr>
          <w:lang w:eastAsia="ja-JP"/>
        </w:rPr>
        <w:t>–</w:t>
      </w:r>
      <w:r w:rsidR="008B57F8" w:rsidRPr="00BF7E1F">
        <w:rPr>
          <w:lang w:eastAsia="ja-JP"/>
        </w:rPr>
        <w:t xml:space="preserve"> </w:t>
      </w:r>
      <w:r w:rsidRPr="00BF7E1F">
        <w:rPr>
          <w:lang w:eastAsia="ja-JP"/>
        </w:rPr>
        <w:t xml:space="preserve">the Cognitive Command Centre is envisioned as a replicable framework for AI-powered decision support across metro networks in India and internationally. </w:t>
      </w:r>
    </w:p>
    <w:p w14:paraId="6FFFD1AC" w14:textId="38E31D92" w:rsidR="00F26795" w:rsidRPr="00BF7E1F" w:rsidRDefault="004C2F24" w:rsidP="00493884">
      <w:pPr>
        <w:pStyle w:val="Heading2"/>
        <w:rPr>
          <w:lang w:eastAsia="ja-JP"/>
        </w:rPr>
      </w:pPr>
      <w:bookmarkStart w:id="23" w:name="_Toc235445819"/>
      <w:r w:rsidRPr="00BF7E1F">
        <w:rPr>
          <w:lang w:eastAsia="ja-JP"/>
        </w:rPr>
        <w:t xml:space="preserve">1.4 </w:t>
      </w:r>
      <w:r w:rsidR="00F26795" w:rsidRPr="00BF7E1F">
        <w:rPr>
          <w:lang w:eastAsia="ja-JP"/>
        </w:rPr>
        <w:t>Announcing bodies</w:t>
      </w:r>
      <w:bookmarkEnd w:id="23"/>
    </w:p>
    <w:p w14:paraId="00741EB6" w14:textId="77777777" w:rsidR="00ED2CA2" w:rsidRPr="00BF7E1F" w:rsidRDefault="00F26795" w:rsidP="007978DF">
      <w:pPr>
        <w:pStyle w:val="Bodytext10"/>
        <w:rPr>
          <w:lang w:eastAsia="ja-JP"/>
        </w:rPr>
      </w:pPr>
      <w:r w:rsidRPr="00BF7E1F">
        <w:rPr>
          <w:b/>
          <w:bCs/>
          <w:lang w:eastAsia="ja-JP"/>
        </w:rPr>
        <w:t>Japan International Cooperation Agency (JICA)</w:t>
      </w:r>
      <w:r w:rsidRPr="00BF7E1F">
        <w:rPr>
          <w:lang w:eastAsia="ja-JP"/>
        </w:rPr>
        <w:t xml:space="preserve">, an implementing agency for Japan's Official Development Assistance (ODA), believes that cooperation with developing countries in the digital age needs to change fundamentally. As such, JICA has launched the JICA DXLab, a mechanism to facilitate co-creation with Digital Partners to transform ODA projects with digital technology and innovation. </w:t>
      </w:r>
    </w:p>
    <w:p w14:paraId="27900BDF" w14:textId="1B4E35F3" w:rsidR="007E2482" w:rsidRPr="00BF7E1F" w:rsidRDefault="007E2482" w:rsidP="007E2482">
      <w:pPr>
        <w:pStyle w:val="Bodytext10"/>
        <w:rPr>
          <w:lang w:eastAsia="ja-JP"/>
        </w:rPr>
      </w:pPr>
      <w:r w:rsidRPr="00BF7E1F">
        <w:rPr>
          <w:lang w:eastAsia="ja-JP"/>
        </w:rPr>
        <w:lastRenderedPageBreak/>
        <w:t xml:space="preserve">JICA has been a long-standing development and financing partner of DMRC for over two decades, having supported the construction and expansion of the Delhi Metro network across multiple phases through ODA loans, one of the largest and most sustained bilateral infrastructure investments in India's urban mobility sector. </w:t>
      </w:r>
    </w:p>
    <w:p w14:paraId="10677721" w14:textId="30C74855" w:rsidR="007E2482" w:rsidRPr="00BF7E1F" w:rsidRDefault="007E2482" w:rsidP="007E2482">
      <w:pPr>
        <w:pStyle w:val="Bodytext10"/>
        <w:rPr>
          <w:lang w:eastAsia="ja-JP"/>
        </w:rPr>
      </w:pPr>
      <w:r w:rsidRPr="00BF7E1F">
        <w:rPr>
          <w:lang w:eastAsia="ja-JP"/>
        </w:rPr>
        <w:t xml:space="preserve">Building on this enduring partnership, JICA collaborated with DMRC </w:t>
      </w:r>
      <w:r w:rsidR="005D1509" w:rsidRPr="00BF7E1F">
        <w:rPr>
          <w:lang w:eastAsia="ja-JP"/>
        </w:rPr>
        <w:t>on</w:t>
      </w:r>
      <w:r w:rsidR="00680C9E" w:rsidRPr="00BF7E1F">
        <w:rPr>
          <w:rFonts w:eastAsiaTheme="majorEastAsia"/>
          <w:lang w:eastAsia="ja-JP"/>
        </w:rPr>
        <w:t xml:space="preserve"> its data and digital transformation journey</w:t>
      </w:r>
      <w:r w:rsidR="005D1509" w:rsidRPr="00BF7E1F">
        <w:rPr>
          <w:rFonts w:eastAsiaTheme="majorEastAsia"/>
          <w:lang w:eastAsia="ja-JP"/>
        </w:rPr>
        <w:t xml:space="preserve">, </w:t>
      </w:r>
      <w:r w:rsidRPr="00BF7E1F">
        <w:rPr>
          <w:lang w:eastAsia="ja-JP"/>
        </w:rPr>
        <w:t>a comprehensive blueprint defining DMRC's vision and roadmap for data-led transformation.</w:t>
      </w:r>
    </w:p>
    <w:p w14:paraId="734B1564" w14:textId="161A1942" w:rsidR="00F26795" w:rsidRPr="00BF7E1F" w:rsidRDefault="00F26795" w:rsidP="007978DF">
      <w:pPr>
        <w:pStyle w:val="Bodytext10"/>
        <w:rPr>
          <w:lang w:eastAsia="ja-JP"/>
        </w:rPr>
      </w:pPr>
      <w:r w:rsidRPr="00BF7E1F">
        <w:rPr>
          <w:b/>
          <w:bCs/>
          <w:lang w:eastAsia="ja-JP"/>
        </w:rPr>
        <w:t>Delhi Metro Rail Corporation (DMRC)</w:t>
      </w:r>
      <w:r w:rsidRPr="00BF7E1F">
        <w:rPr>
          <w:lang w:eastAsia="ja-JP"/>
        </w:rPr>
        <w:t xml:space="preserve"> is </w:t>
      </w:r>
      <w:r w:rsidR="00384F86" w:rsidRPr="00BF7E1F">
        <w:rPr>
          <w:lang w:eastAsia="ja-JP"/>
        </w:rPr>
        <w:t xml:space="preserve">a </w:t>
      </w:r>
      <w:r w:rsidR="003E1075" w:rsidRPr="00BF7E1F">
        <w:rPr>
          <w:lang w:eastAsia="ja-JP"/>
        </w:rPr>
        <w:t>50:50</w:t>
      </w:r>
      <w:r w:rsidR="00384F86" w:rsidRPr="00BF7E1F">
        <w:rPr>
          <w:lang w:eastAsia="ja-JP"/>
        </w:rPr>
        <w:t xml:space="preserve"> joint venture</w:t>
      </w:r>
      <w:r w:rsidR="003E1075" w:rsidRPr="00BF7E1F">
        <w:rPr>
          <w:lang w:eastAsia="ja-JP"/>
        </w:rPr>
        <w:t xml:space="preserve"> between Government of India &amp; Government of NCT of Delhi</w:t>
      </w:r>
      <w:r w:rsidR="00384F86" w:rsidRPr="00BF7E1F">
        <w:rPr>
          <w:lang w:eastAsia="ja-JP"/>
        </w:rPr>
        <w:t xml:space="preserve">, and </w:t>
      </w:r>
      <w:r w:rsidR="003E1075" w:rsidRPr="00BF7E1F">
        <w:rPr>
          <w:lang w:eastAsia="ja-JP"/>
        </w:rPr>
        <w:t>is</w:t>
      </w:r>
      <w:r w:rsidR="00384F86" w:rsidRPr="00BF7E1F">
        <w:rPr>
          <w:lang w:eastAsia="ja-JP"/>
        </w:rPr>
        <w:t xml:space="preserve"> </w:t>
      </w:r>
      <w:r w:rsidRPr="00BF7E1F">
        <w:rPr>
          <w:lang w:eastAsia="ja-JP"/>
        </w:rPr>
        <w:t xml:space="preserve">the agency responsible for the construction, operation, and maintenance of the Delhi Metro rail system - one of the largest and most advanced urban rail networks in the world, spanning approximately 400 </w:t>
      </w:r>
      <w:r w:rsidR="00F151D9" w:rsidRPr="00BF7E1F">
        <w:rPr>
          <w:lang w:eastAsia="ja-JP"/>
        </w:rPr>
        <w:t>kilometers</w:t>
      </w:r>
      <w:r w:rsidRPr="00BF7E1F">
        <w:rPr>
          <w:lang w:eastAsia="ja-JP"/>
        </w:rPr>
        <w:t xml:space="preserve"> across 10 lines and 300+ stations serving Delhi </w:t>
      </w:r>
      <w:r w:rsidR="00C95C08" w:rsidRPr="00BF7E1F">
        <w:rPr>
          <w:lang w:eastAsia="ja-JP"/>
        </w:rPr>
        <w:t>NCR</w:t>
      </w:r>
      <w:r w:rsidRPr="00BF7E1F">
        <w:rPr>
          <w:lang w:eastAsia="ja-JP"/>
        </w:rPr>
        <w:t>. DMRC is committed to the continuous improvement of its operational capabilities and the adoption of technology to enhance service reliability, safety, and efficiency for ~7 million passengers it serves every day.</w:t>
      </w:r>
    </w:p>
    <w:p w14:paraId="7EEEB900" w14:textId="48AEB9D6" w:rsidR="00A270B4" w:rsidRPr="00BF7E1F" w:rsidRDefault="00F26795" w:rsidP="007978DF">
      <w:pPr>
        <w:pStyle w:val="Bodytext10"/>
        <w:rPr>
          <w:lang w:eastAsia="ja-JP"/>
        </w:rPr>
      </w:pPr>
      <w:r w:rsidRPr="00BF7E1F">
        <w:rPr>
          <w:lang w:eastAsia="ja-JP"/>
        </w:rPr>
        <w:t xml:space="preserve">This Request for Proposal (RFP) represents </w:t>
      </w:r>
      <w:r w:rsidR="00A270B4" w:rsidRPr="00BF7E1F">
        <w:rPr>
          <w:lang w:eastAsia="ja-JP"/>
        </w:rPr>
        <w:t xml:space="preserve">a joint initiative by JICA and </w:t>
      </w:r>
      <w:r w:rsidR="00692DD3" w:rsidRPr="00BF7E1F">
        <w:rPr>
          <w:lang w:eastAsia="ja-JP"/>
        </w:rPr>
        <w:t>DMRC. It</w:t>
      </w:r>
      <w:r w:rsidRPr="00BF7E1F">
        <w:rPr>
          <w:lang w:eastAsia="ja-JP"/>
        </w:rPr>
        <w:t xml:space="preserve"> aims to identify a technology solution provider (Digital Partner) for a Proof of Concept (PoC) designed to develop and deploy the Cognitive Command Centre - an AI-powered decision support system </w:t>
      </w:r>
      <w:r w:rsidR="00005190" w:rsidRPr="00BF7E1F">
        <w:rPr>
          <w:lang w:eastAsia="ja-JP"/>
        </w:rPr>
        <w:t>for</w:t>
      </w:r>
      <w:r w:rsidRPr="00BF7E1F">
        <w:rPr>
          <w:lang w:eastAsia="ja-JP"/>
        </w:rPr>
        <w:t xml:space="preserve"> DMRC's Operations Control Centre. The PoC is scheduled to </w:t>
      </w:r>
      <w:r w:rsidRPr="00BF7E1F">
        <w:rPr>
          <w:color w:val="000000" w:themeColor="text1"/>
          <w:lang w:eastAsia="ja-JP"/>
        </w:rPr>
        <w:t xml:space="preserve">commence in </w:t>
      </w:r>
      <w:r w:rsidR="00342887" w:rsidRPr="00E47891">
        <w:rPr>
          <w:color w:val="000000" w:themeColor="text1"/>
          <w:lang w:eastAsia="ja-JP"/>
        </w:rPr>
        <w:t>September</w:t>
      </w:r>
      <w:r w:rsidRPr="00E47891">
        <w:rPr>
          <w:color w:val="000000" w:themeColor="text1"/>
          <w:lang w:eastAsia="ja-JP"/>
        </w:rPr>
        <w:t xml:space="preserve"> 2026</w:t>
      </w:r>
      <w:r w:rsidR="002A5C36" w:rsidRPr="00E47891">
        <w:rPr>
          <w:color w:val="000000" w:themeColor="text1"/>
          <w:lang w:eastAsia="ja-JP"/>
        </w:rPr>
        <w:t>.</w:t>
      </w:r>
    </w:p>
    <w:p w14:paraId="3B421AEA" w14:textId="717A8CC5" w:rsidR="00F26795" w:rsidRPr="00BF7E1F" w:rsidRDefault="00F26795" w:rsidP="002466A5">
      <w:pPr>
        <w:pStyle w:val="Heading1"/>
        <w:rPr>
          <w:rFonts w:cs="Arial"/>
          <w:lang w:eastAsia="ja-JP"/>
        </w:rPr>
      </w:pPr>
      <w:bookmarkStart w:id="24" w:name="_Toc235445820"/>
      <w:r w:rsidRPr="00BF7E1F">
        <w:rPr>
          <w:rFonts w:cs="Arial"/>
          <w:lang w:eastAsia="ja-JP"/>
        </w:rPr>
        <w:t>Objectives</w:t>
      </w:r>
      <w:r w:rsidR="008E27B9" w:rsidRPr="00BF7E1F">
        <w:rPr>
          <w:rFonts w:cs="Arial"/>
          <w:lang w:eastAsia="ja-JP"/>
        </w:rPr>
        <w:t xml:space="preserve"> of the PoC</w:t>
      </w:r>
      <w:bookmarkEnd w:id="24"/>
    </w:p>
    <w:p w14:paraId="758F0486" w14:textId="370F2C62" w:rsidR="00A543D8" w:rsidRPr="00BF7E1F" w:rsidRDefault="00254922" w:rsidP="0088156C">
      <w:pPr>
        <w:pStyle w:val="font-claude-response-body"/>
        <w:rPr>
          <w:rFonts w:ascii="Arial" w:hAnsi="Arial" w:cs="Arial"/>
          <w:lang w:eastAsia="ja-JP"/>
        </w:rPr>
      </w:pPr>
      <w:r w:rsidRPr="00BF7E1F">
        <w:rPr>
          <w:rFonts w:ascii="Arial" w:hAnsi="Arial" w:cs="Arial"/>
          <w:lang w:eastAsia="ja-JP"/>
        </w:rPr>
        <w:t xml:space="preserve">The objective of this PoC is to design, develop and implement </w:t>
      </w:r>
      <w:r w:rsidR="00A74827" w:rsidRPr="00BF7E1F">
        <w:rPr>
          <w:rFonts w:ascii="Arial" w:hAnsi="Arial" w:cs="Arial"/>
          <w:lang w:eastAsia="ja-JP"/>
        </w:rPr>
        <w:t>the ‘AI powered Cognitive Command Centre’</w:t>
      </w:r>
      <w:r w:rsidR="00CD3270" w:rsidRPr="00BF7E1F">
        <w:rPr>
          <w:rFonts w:ascii="Arial" w:hAnsi="Arial" w:cs="Arial"/>
          <w:lang w:eastAsia="ja-JP"/>
        </w:rPr>
        <w:t xml:space="preserve"> on Line 2 of </w:t>
      </w:r>
      <w:r w:rsidR="00C760BA" w:rsidRPr="00BF7E1F">
        <w:rPr>
          <w:rFonts w:ascii="Arial" w:hAnsi="Arial" w:cs="Arial"/>
          <w:lang w:eastAsia="ja-JP"/>
        </w:rPr>
        <w:t>the</w:t>
      </w:r>
      <w:r w:rsidR="00CD3270" w:rsidRPr="00BF7E1F">
        <w:rPr>
          <w:rFonts w:ascii="Arial" w:hAnsi="Arial" w:cs="Arial"/>
          <w:lang w:eastAsia="ja-JP"/>
        </w:rPr>
        <w:t xml:space="preserve"> network, to showcase </w:t>
      </w:r>
      <w:r w:rsidR="00F319BB" w:rsidRPr="00BF7E1F">
        <w:rPr>
          <w:rFonts w:ascii="Arial" w:hAnsi="Arial" w:cs="Arial"/>
          <w:lang w:eastAsia="ja-JP"/>
        </w:rPr>
        <w:t>the</w:t>
      </w:r>
      <w:r w:rsidR="00CD3270" w:rsidRPr="00BF7E1F">
        <w:rPr>
          <w:rFonts w:ascii="Arial" w:hAnsi="Arial" w:cs="Arial"/>
          <w:lang w:eastAsia="ja-JP"/>
        </w:rPr>
        <w:t xml:space="preserve"> success </w:t>
      </w:r>
      <w:r w:rsidR="00F319BB" w:rsidRPr="00BF7E1F">
        <w:rPr>
          <w:rFonts w:ascii="Arial" w:hAnsi="Arial" w:cs="Arial"/>
          <w:lang w:eastAsia="ja-JP"/>
        </w:rPr>
        <w:t xml:space="preserve">of </w:t>
      </w:r>
      <w:r w:rsidR="002F649D" w:rsidRPr="00BF7E1F">
        <w:rPr>
          <w:rFonts w:ascii="Arial" w:hAnsi="Arial" w:cs="Arial"/>
          <w:lang w:eastAsia="ja-JP"/>
        </w:rPr>
        <w:t xml:space="preserve">an AI powered </w:t>
      </w:r>
      <w:r w:rsidR="00C760BA" w:rsidRPr="00BF7E1F">
        <w:rPr>
          <w:rFonts w:ascii="Arial" w:hAnsi="Arial" w:cs="Arial"/>
          <w:lang w:eastAsia="ja-JP"/>
        </w:rPr>
        <w:t>decision support system for DMRC’s OCC</w:t>
      </w:r>
      <w:r w:rsidR="001C72A9" w:rsidRPr="00BF7E1F">
        <w:rPr>
          <w:rFonts w:ascii="Arial" w:hAnsi="Arial" w:cs="Arial"/>
          <w:lang w:eastAsia="ja-JP"/>
        </w:rPr>
        <w:t xml:space="preserve"> and </w:t>
      </w:r>
      <w:r w:rsidR="0088156C" w:rsidRPr="00BF7E1F">
        <w:rPr>
          <w:rFonts w:ascii="Arial" w:hAnsi="Arial" w:cs="Arial"/>
          <w:lang w:eastAsia="ja-JP"/>
        </w:rPr>
        <w:t>deliver the following objectives:</w:t>
      </w:r>
    </w:p>
    <w:p w14:paraId="6E8CF136" w14:textId="26F0B383" w:rsidR="0088156C" w:rsidRPr="00BF7E1F" w:rsidRDefault="0088156C" w:rsidP="00D823D8">
      <w:pPr>
        <w:pStyle w:val="Bodytext10"/>
        <w:numPr>
          <w:ilvl w:val="0"/>
          <w:numId w:val="51"/>
        </w:numPr>
        <w:rPr>
          <w:b/>
          <w:u w:val="single"/>
          <w:lang w:eastAsia="ja-JP"/>
        </w:rPr>
      </w:pPr>
      <w:r w:rsidRPr="00BF7E1F">
        <w:rPr>
          <w:b/>
          <w:sz w:val="26"/>
          <w:szCs w:val="26"/>
          <w:u w:val="single"/>
          <w:lang w:eastAsia="ja-JP"/>
        </w:rPr>
        <w:t>Primary objectives</w:t>
      </w:r>
    </w:p>
    <w:p w14:paraId="039B1584" w14:textId="7DEF5908" w:rsidR="001D13FE" w:rsidRPr="00BF7E1F" w:rsidRDefault="001D13FE" w:rsidP="00D823D8">
      <w:pPr>
        <w:pStyle w:val="Bullet1"/>
        <w:numPr>
          <w:ilvl w:val="0"/>
          <w:numId w:val="48"/>
        </w:numPr>
        <w:rPr>
          <w:rFonts w:cs="Arial"/>
          <w:color w:val="000000" w:themeColor="text1"/>
          <w:lang w:eastAsia="ja-JP"/>
        </w:rPr>
      </w:pPr>
      <w:r w:rsidRPr="00BF7E1F">
        <w:rPr>
          <w:rFonts w:cs="Arial"/>
          <w:b/>
          <w:bCs/>
          <w:color w:val="000000" w:themeColor="text1"/>
          <w:lang w:eastAsia="ja-JP"/>
        </w:rPr>
        <w:t>Drive faster guidance response</w:t>
      </w:r>
      <w:r w:rsidRPr="00BF7E1F">
        <w:rPr>
          <w:rFonts w:cs="Arial"/>
          <w:color w:val="000000" w:themeColor="text1"/>
          <w:lang w:eastAsia="ja-JP"/>
        </w:rPr>
        <w:t xml:space="preserve"> by </w:t>
      </w:r>
      <w:r w:rsidR="00CB65C3" w:rsidRPr="00BF7E1F">
        <w:rPr>
          <w:rFonts w:cs="Arial"/>
          <w:color w:val="000000" w:themeColor="text1"/>
          <w:lang w:eastAsia="ja-JP"/>
        </w:rPr>
        <w:t>Traffic Controllers</w:t>
      </w:r>
      <w:r w:rsidRPr="00BF7E1F">
        <w:rPr>
          <w:rFonts w:cs="Arial"/>
          <w:color w:val="000000" w:themeColor="text1"/>
          <w:lang w:eastAsia="ja-JP"/>
        </w:rPr>
        <w:t xml:space="preserve">, translating into </w:t>
      </w:r>
      <w:r w:rsidRPr="00BF7E1F">
        <w:rPr>
          <w:rFonts w:cs="Arial"/>
          <w:b/>
          <w:bCs/>
          <w:color w:val="000000" w:themeColor="text1"/>
          <w:lang w:eastAsia="ja-JP"/>
        </w:rPr>
        <w:t>faster resolution of incidents</w:t>
      </w:r>
      <w:r w:rsidRPr="00BF7E1F">
        <w:rPr>
          <w:rFonts w:cs="Arial"/>
          <w:color w:val="000000" w:themeColor="text1"/>
          <w:lang w:eastAsia="ja-JP"/>
        </w:rPr>
        <w:t xml:space="preserve"> – leveraging real time transcription of radio conversations and making collective knowledge instantly accessible</w:t>
      </w:r>
    </w:p>
    <w:p w14:paraId="48E5909A" w14:textId="266E1F3B" w:rsidR="009A5A37" w:rsidRPr="00BF7E1F" w:rsidRDefault="009A5A37" w:rsidP="00D823D8">
      <w:pPr>
        <w:pStyle w:val="Bullet1"/>
        <w:numPr>
          <w:ilvl w:val="0"/>
          <w:numId w:val="48"/>
        </w:numPr>
        <w:rPr>
          <w:rFonts w:cs="Arial"/>
          <w:color w:val="000000" w:themeColor="text1"/>
          <w:lang w:eastAsia="ja-JP"/>
        </w:rPr>
      </w:pPr>
      <w:r w:rsidRPr="00BF7E1F">
        <w:rPr>
          <w:rFonts w:cs="Arial"/>
          <w:b/>
          <w:bCs/>
          <w:color w:val="000000" w:themeColor="text1"/>
          <w:lang w:eastAsia="ja-JP"/>
        </w:rPr>
        <w:t xml:space="preserve">Enhanced accuracy </w:t>
      </w:r>
      <w:r w:rsidR="00D33983" w:rsidRPr="00BF7E1F">
        <w:rPr>
          <w:rFonts w:cs="Arial"/>
          <w:b/>
          <w:bCs/>
          <w:color w:val="000000" w:themeColor="text1"/>
          <w:lang w:eastAsia="ja-JP"/>
        </w:rPr>
        <w:t>in incident resolution guidance</w:t>
      </w:r>
      <w:r w:rsidR="00D33983" w:rsidRPr="00BF7E1F">
        <w:rPr>
          <w:rFonts w:cs="Arial"/>
          <w:color w:val="000000" w:themeColor="text1"/>
          <w:lang w:eastAsia="ja-JP"/>
        </w:rPr>
        <w:t xml:space="preserve">, </w:t>
      </w:r>
      <w:r w:rsidRPr="00BF7E1F">
        <w:rPr>
          <w:rFonts w:cs="Arial"/>
          <w:color w:val="000000" w:themeColor="text1"/>
          <w:lang w:eastAsia="ja-JP"/>
        </w:rPr>
        <w:t>driven by unified search across comprehensive knowledge base consisting of all DMRC manuals and historical resolution data, ensuring retrieval of most relevant solutions and specialist grade guidance</w:t>
      </w:r>
    </w:p>
    <w:p w14:paraId="10D4688B" w14:textId="0EE48CFB" w:rsidR="00CB65C3" w:rsidRPr="00BF7E1F" w:rsidRDefault="00995491" w:rsidP="00D823D8">
      <w:pPr>
        <w:pStyle w:val="Bullet1"/>
        <w:numPr>
          <w:ilvl w:val="0"/>
          <w:numId w:val="48"/>
        </w:numPr>
        <w:rPr>
          <w:rFonts w:cs="Arial"/>
          <w:color w:val="000000" w:themeColor="text1"/>
          <w:lang w:eastAsia="ja-JP"/>
        </w:rPr>
      </w:pPr>
      <w:r w:rsidRPr="00BF7E1F">
        <w:rPr>
          <w:rFonts w:cs="Arial"/>
          <w:b/>
          <w:bCs/>
          <w:color w:val="000000" w:themeColor="text1"/>
          <w:lang w:eastAsia="ja-JP"/>
        </w:rPr>
        <w:t>Optimize</w:t>
      </w:r>
      <w:r w:rsidR="00675C2C" w:rsidRPr="00BF7E1F">
        <w:rPr>
          <w:rFonts w:cs="Arial"/>
          <w:b/>
          <w:bCs/>
          <w:color w:val="000000" w:themeColor="text1"/>
          <w:lang w:eastAsia="ja-JP"/>
        </w:rPr>
        <w:t xml:space="preserve"> critical </w:t>
      </w:r>
      <w:r w:rsidR="00CB65C3" w:rsidRPr="00BF7E1F">
        <w:rPr>
          <w:rFonts w:cs="Arial"/>
          <w:b/>
          <w:bCs/>
          <w:color w:val="000000" w:themeColor="text1"/>
          <w:lang w:eastAsia="ja-JP"/>
        </w:rPr>
        <w:t>Traffic Management</w:t>
      </w:r>
      <w:r w:rsidR="00CB65C3" w:rsidRPr="00BF7E1F">
        <w:rPr>
          <w:rFonts w:cs="Arial"/>
          <w:color w:val="000000" w:themeColor="text1"/>
          <w:lang w:eastAsia="ja-JP"/>
        </w:rPr>
        <w:t xml:space="preserve"> </w:t>
      </w:r>
      <w:r w:rsidR="00CB65C3" w:rsidRPr="00BF7E1F">
        <w:rPr>
          <w:rFonts w:cs="Arial"/>
          <w:b/>
          <w:bCs/>
          <w:color w:val="000000" w:themeColor="text1"/>
          <w:lang w:eastAsia="ja-JP"/>
        </w:rPr>
        <w:t>decisions</w:t>
      </w:r>
      <w:r w:rsidR="0059044E" w:rsidRPr="00BF7E1F">
        <w:rPr>
          <w:rFonts w:cs="Arial"/>
          <w:color w:val="000000" w:themeColor="text1"/>
          <w:lang w:eastAsia="ja-JP"/>
        </w:rPr>
        <w:t xml:space="preserve"> which si</w:t>
      </w:r>
      <w:r w:rsidR="00675C2C" w:rsidRPr="00BF7E1F">
        <w:rPr>
          <w:rFonts w:cs="Arial"/>
          <w:color w:val="000000" w:themeColor="text1"/>
          <w:lang w:eastAsia="ja-JP"/>
        </w:rPr>
        <w:t xml:space="preserve">gnificantly impact </w:t>
      </w:r>
      <w:r w:rsidR="000A14EF" w:rsidRPr="00BF7E1F">
        <w:rPr>
          <w:rFonts w:cs="Arial"/>
          <w:color w:val="000000" w:themeColor="text1"/>
          <w:lang w:eastAsia="ja-JP"/>
        </w:rPr>
        <w:t xml:space="preserve">service reliability and commuter experience by </w:t>
      </w:r>
      <w:r w:rsidR="00CB65C3" w:rsidRPr="00BF7E1F">
        <w:rPr>
          <w:rFonts w:cs="Arial"/>
          <w:color w:val="000000" w:themeColor="text1"/>
          <w:lang w:eastAsia="ja-JP"/>
        </w:rPr>
        <w:t xml:space="preserve">factoring in multiple decision factors &amp; </w:t>
      </w:r>
      <w:r w:rsidR="00A27E95" w:rsidRPr="00BF7E1F">
        <w:rPr>
          <w:rFonts w:cs="Arial"/>
          <w:color w:val="000000" w:themeColor="text1"/>
          <w:lang w:eastAsia="ja-JP"/>
        </w:rPr>
        <w:t>real-time state of the network</w:t>
      </w:r>
      <w:r w:rsidR="00CB65C3" w:rsidRPr="00BF7E1F">
        <w:rPr>
          <w:rFonts w:cs="Arial"/>
          <w:color w:val="000000" w:themeColor="text1"/>
          <w:lang w:eastAsia="ja-JP"/>
        </w:rPr>
        <w:t xml:space="preserve">, while </w:t>
      </w:r>
      <w:r w:rsidR="00CB65C3" w:rsidRPr="00BF7E1F">
        <w:rPr>
          <w:rFonts w:cs="Arial"/>
          <w:b/>
          <w:bCs/>
          <w:color w:val="000000" w:themeColor="text1"/>
          <w:lang w:eastAsia="ja-JP"/>
        </w:rPr>
        <w:t>lowering c</w:t>
      </w:r>
      <w:r w:rsidR="0088156C" w:rsidRPr="00BF7E1F">
        <w:rPr>
          <w:rFonts w:cs="Arial"/>
          <w:b/>
          <w:bCs/>
          <w:color w:val="000000" w:themeColor="text1"/>
          <w:lang w:eastAsia="ja-JP"/>
        </w:rPr>
        <w:t xml:space="preserve">ognitive </w:t>
      </w:r>
      <w:r w:rsidR="00CB65C3" w:rsidRPr="00BF7E1F">
        <w:rPr>
          <w:rFonts w:cs="Arial"/>
          <w:b/>
          <w:bCs/>
          <w:color w:val="000000" w:themeColor="text1"/>
          <w:lang w:eastAsia="ja-JP"/>
        </w:rPr>
        <w:t>l</w:t>
      </w:r>
      <w:r w:rsidR="0088156C" w:rsidRPr="00BF7E1F">
        <w:rPr>
          <w:rFonts w:cs="Arial"/>
          <w:b/>
          <w:bCs/>
          <w:color w:val="000000" w:themeColor="text1"/>
          <w:lang w:eastAsia="ja-JP"/>
        </w:rPr>
        <w:t>oad on Traffic Controllers</w:t>
      </w:r>
    </w:p>
    <w:p w14:paraId="30C44FA2" w14:textId="069DB30B" w:rsidR="004F14D1" w:rsidRPr="00BF7E1F" w:rsidRDefault="00403577" w:rsidP="00D823D8">
      <w:pPr>
        <w:pStyle w:val="Bullet1"/>
        <w:numPr>
          <w:ilvl w:val="0"/>
          <w:numId w:val="48"/>
        </w:numPr>
        <w:rPr>
          <w:rFonts w:cs="Arial"/>
          <w:color w:val="000000" w:themeColor="text1"/>
          <w:lang w:eastAsia="ja-JP"/>
        </w:rPr>
      </w:pPr>
      <w:r w:rsidRPr="00BF7E1F">
        <w:rPr>
          <w:rFonts w:cs="Arial"/>
          <w:b/>
          <w:bCs/>
          <w:color w:val="000000" w:themeColor="text1"/>
          <w:lang w:eastAsia="ja-JP"/>
        </w:rPr>
        <w:t xml:space="preserve">Elimination of </w:t>
      </w:r>
      <w:r w:rsidR="001F23E8" w:rsidRPr="00BF7E1F">
        <w:rPr>
          <w:rFonts w:cs="Arial"/>
          <w:b/>
          <w:bCs/>
          <w:color w:val="000000" w:themeColor="text1"/>
          <w:lang w:eastAsia="ja-JP"/>
        </w:rPr>
        <w:t>manual data entries</w:t>
      </w:r>
      <w:r w:rsidR="001F23E8" w:rsidRPr="00BF7E1F">
        <w:rPr>
          <w:rFonts w:cs="Arial"/>
          <w:color w:val="000000" w:themeColor="text1"/>
          <w:lang w:eastAsia="ja-JP"/>
        </w:rPr>
        <w:t xml:space="preserve"> by </w:t>
      </w:r>
      <w:r w:rsidR="004F14D1" w:rsidRPr="00BF7E1F">
        <w:rPr>
          <w:rFonts w:cs="Arial"/>
          <w:color w:val="000000" w:themeColor="text1"/>
          <w:lang w:eastAsia="ja-JP"/>
        </w:rPr>
        <w:t>auto-populating</w:t>
      </w:r>
      <w:r w:rsidR="00450F5E" w:rsidRPr="00BF7E1F">
        <w:rPr>
          <w:rFonts w:cs="Arial"/>
          <w:color w:val="000000" w:themeColor="text1"/>
          <w:lang w:eastAsia="ja-JP"/>
        </w:rPr>
        <w:t xml:space="preserve"> </w:t>
      </w:r>
      <w:r w:rsidR="00C656C7" w:rsidRPr="00BF7E1F">
        <w:rPr>
          <w:rFonts w:cs="Arial"/>
          <w:color w:val="000000" w:themeColor="text1"/>
          <w:lang w:eastAsia="ja-JP"/>
        </w:rPr>
        <w:t>incident logs</w:t>
      </w:r>
      <w:r w:rsidR="0088156C" w:rsidRPr="00BF7E1F">
        <w:rPr>
          <w:rFonts w:cs="Arial"/>
          <w:color w:val="000000" w:themeColor="text1"/>
          <w:lang w:eastAsia="ja-JP"/>
        </w:rPr>
        <w:t xml:space="preserve">, </w:t>
      </w:r>
      <w:r w:rsidR="0013192A" w:rsidRPr="00BF7E1F">
        <w:rPr>
          <w:rFonts w:cs="Arial"/>
          <w:color w:val="000000" w:themeColor="text1"/>
          <w:lang w:eastAsia="ja-JP"/>
        </w:rPr>
        <w:t xml:space="preserve">reducing the time and effort put in by OCC team to </w:t>
      </w:r>
      <w:r w:rsidR="0088156C" w:rsidRPr="00BF7E1F">
        <w:rPr>
          <w:rFonts w:cs="Arial"/>
          <w:color w:val="000000" w:themeColor="text1"/>
          <w:lang w:eastAsia="ja-JP"/>
        </w:rPr>
        <w:t xml:space="preserve">manually update </w:t>
      </w:r>
      <w:r w:rsidR="004F14D1" w:rsidRPr="00BF7E1F">
        <w:rPr>
          <w:rFonts w:cs="Arial"/>
          <w:color w:val="000000" w:themeColor="text1"/>
          <w:lang w:eastAsia="ja-JP"/>
        </w:rPr>
        <w:t>entries for each incident</w:t>
      </w:r>
    </w:p>
    <w:p w14:paraId="5CFED1C9" w14:textId="5B125211" w:rsidR="00D23EE5" w:rsidRPr="00BF7E1F" w:rsidRDefault="00D23EE5" w:rsidP="00D823D8">
      <w:pPr>
        <w:pStyle w:val="ListParagraph"/>
        <w:numPr>
          <w:ilvl w:val="0"/>
          <w:numId w:val="48"/>
        </w:numPr>
        <w:rPr>
          <w:rFonts w:ascii="Arial" w:hAnsi="Arial" w:cs="Arial"/>
          <w:color w:val="000000" w:themeColor="text1"/>
          <w:sz w:val="24"/>
          <w:lang w:eastAsia="ja-JP"/>
        </w:rPr>
      </w:pPr>
      <w:r w:rsidRPr="00BF7E1F">
        <w:rPr>
          <w:rFonts w:ascii="Arial" w:hAnsi="Arial" w:cs="Arial"/>
          <w:b/>
          <w:bCs/>
          <w:color w:val="000000" w:themeColor="text1"/>
          <w:sz w:val="24"/>
          <w:lang w:eastAsia="ja-JP"/>
        </w:rPr>
        <w:t>Unlocking new insights for DMRC team</w:t>
      </w:r>
      <w:r w:rsidRPr="00BF7E1F">
        <w:rPr>
          <w:rFonts w:ascii="Arial" w:hAnsi="Arial" w:cs="Arial"/>
          <w:color w:val="000000" w:themeColor="text1"/>
          <w:sz w:val="24"/>
          <w:lang w:eastAsia="ja-JP"/>
        </w:rPr>
        <w:t xml:space="preserve"> by undertaking analytics over incident </w:t>
      </w:r>
      <w:r w:rsidRPr="00BF7E1F">
        <w:rPr>
          <w:rFonts w:ascii="Arial" w:hAnsi="Arial" w:cs="Arial"/>
          <w:color w:val="000000" w:themeColor="text1"/>
          <w:sz w:val="24"/>
          <w:lang w:eastAsia="ja-JP"/>
        </w:rPr>
        <w:lastRenderedPageBreak/>
        <w:t>database to identify incident / faults trends and surface patterns across lines</w:t>
      </w:r>
      <w:r w:rsidR="002228BF" w:rsidRPr="00BF7E1F">
        <w:rPr>
          <w:rFonts w:ascii="Arial" w:hAnsi="Arial" w:cs="Arial"/>
          <w:color w:val="000000" w:themeColor="text1"/>
          <w:sz w:val="24"/>
          <w:lang w:eastAsia="ja-JP"/>
        </w:rPr>
        <w:t xml:space="preserve">, </w:t>
      </w:r>
      <w:r w:rsidRPr="00BF7E1F">
        <w:rPr>
          <w:rFonts w:ascii="Arial" w:hAnsi="Arial" w:cs="Arial"/>
          <w:color w:val="000000" w:themeColor="text1"/>
          <w:sz w:val="24"/>
          <w:lang w:eastAsia="ja-JP"/>
        </w:rPr>
        <w:t>assets</w:t>
      </w:r>
      <w:r w:rsidR="002228BF" w:rsidRPr="00BF7E1F">
        <w:rPr>
          <w:rFonts w:ascii="Arial" w:hAnsi="Arial" w:cs="Arial"/>
          <w:color w:val="000000" w:themeColor="text1"/>
          <w:sz w:val="24"/>
          <w:lang w:eastAsia="ja-JP"/>
        </w:rPr>
        <w:t xml:space="preserve">, </w:t>
      </w:r>
      <w:r w:rsidRPr="00BF7E1F">
        <w:rPr>
          <w:rFonts w:ascii="Arial" w:hAnsi="Arial" w:cs="Arial"/>
          <w:color w:val="000000" w:themeColor="text1"/>
          <w:sz w:val="24"/>
          <w:lang w:eastAsia="ja-JP"/>
        </w:rPr>
        <w:t>locations, etc.</w:t>
      </w:r>
      <w:r w:rsidR="00126FC2" w:rsidRPr="00BF7E1F">
        <w:rPr>
          <w:rFonts w:ascii="Arial" w:hAnsi="Arial" w:cs="Arial"/>
          <w:color w:val="000000" w:themeColor="text1"/>
          <w:sz w:val="24"/>
          <w:lang w:eastAsia="ja-JP"/>
        </w:rPr>
        <w:t xml:space="preserve"> </w:t>
      </w:r>
      <w:r w:rsidR="005E1E84" w:rsidRPr="00BF7E1F">
        <w:rPr>
          <w:rFonts w:ascii="Arial" w:hAnsi="Arial" w:cs="Arial"/>
          <w:color w:val="000000" w:themeColor="text1"/>
          <w:sz w:val="24"/>
          <w:lang w:eastAsia="ja-JP"/>
        </w:rPr>
        <w:t xml:space="preserve">– to </w:t>
      </w:r>
      <w:r w:rsidR="003F63CD" w:rsidRPr="00BF7E1F">
        <w:rPr>
          <w:rFonts w:ascii="Arial" w:hAnsi="Arial" w:cs="Arial"/>
          <w:color w:val="000000" w:themeColor="text1"/>
          <w:sz w:val="24"/>
          <w:lang w:eastAsia="ja-JP"/>
        </w:rPr>
        <w:t xml:space="preserve">drive data driven decisions &amp; </w:t>
      </w:r>
      <w:r w:rsidR="00126FC2" w:rsidRPr="00BF7E1F">
        <w:rPr>
          <w:rFonts w:ascii="Arial" w:hAnsi="Arial" w:cs="Arial"/>
          <w:color w:val="000000" w:themeColor="text1"/>
          <w:sz w:val="24"/>
          <w:lang w:eastAsia="ja-JP"/>
        </w:rPr>
        <w:t>targeted interventions</w:t>
      </w:r>
    </w:p>
    <w:p w14:paraId="4DAEC29C" w14:textId="5C17C68D" w:rsidR="0088156C" w:rsidRPr="00BF7E1F" w:rsidRDefault="0088156C" w:rsidP="00D823D8">
      <w:pPr>
        <w:pStyle w:val="Bodytext10"/>
        <w:numPr>
          <w:ilvl w:val="0"/>
          <w:numId w:val="51"/>
        </w:numPr>
        <w:rPr>
          <w:b/>
          <w:u w:val="single"/>
          <w:lang w:eastAsia="ja-JP"/>
        </w:rPr>
      </w:pPr>
      <w:r w:rsidRPr="00BF7E1F">
        <w:rPr>
          <w:b/>
          <w:sz w:val="26"/>
          <w:szCs w:val="26"/>
          <w:u w:val="single"/>
          <w:lang w:eastAsia="ja-JP"/>
        </w:rPr>
        <w:t>Secondary objective</w:t>
      </w:r>
    </w:p>
    <w:p w14:paraId="3EEA41DA" w14:textId="5586738E" w:rsidR="00DB443E" w:rsidRPr="00BF7E1F" w:rsidRDefault="0088156C" w:rsidP="0088156C">
      <w:pPr>
        <w:pStyle w:val="font-claude-response-body"/>
        <w:rPr>
          <w:rFonts w:ascii="Arial" w:hAnsi="Arial" w:cs="Arial"/>
          <w:lang w:eastAsia="ja-JP"/>
        </w:rPr>
      </w:pPr>
      <w:r w:rsidRPr="00BF7E1F">
        <w:rPr>
          <w:rFonts w:ascii="Arial" w:hAnsi="Arial" w:cs="Arial"/>
          <w:lang w:eastAsia="ja-JP"/>
        </w:rPr>
        <w:t>The PoC will be implemented on Line 2</w:t>
      </w:r>
      <w:r w:rsidR="00D118F7" w:rsidRPr="00BF7E1F">
        <w:rPr>
          <w:rFonts w:ascii="Arial" w:hAnsi="Arial" w:cs="Arial"/>
          <w:lang w:eastAsia="ja-JP"/>
        </w:rPr>
        <w:t xml:space="preserve"> of DMRC’s network</w:t>
      </w:r>
      <w:r w:rsidRPr="00BF7E1F">
        <w:rPr>
          <w:rFonts w:ascii="Arial" w:hAnsi="Arial" w:cs="Arial"/>
          <w:lang w:eastAsia="ja-JP"/>
        </w:rPr>
        <w:t xml:space="preserve"> and </w:t>
      </w:r>
      <w:r w:rsidR="00D118F7" w:rsidRPr="00BF7E1F">
        <w:rPr>
          <w:rFonts w:ascii="Arial" w:hAnsi="Arial" w:cs="Arial"/>
          <w:lang w:eastAsia="ja-JP"/>
        </w:rPr>
        <w:t xml:space="preserve">is </w:t>
      </w:r>
      <w:r w:rsidR="00FB7839" w:rsidRPr="00BF7E1F">
        <w:rPr>
          <w:rFonts w:ascii="Arial" w:hAnsi="Arial" w:cs="Arial"/>
          <w:lang w:eastAsia="ja-JP"/>
        </w:rPr>
        <w:t>intended</w:t>
      </w:r>
      <w:r w:rsidRPr="00BF7E1F">
        <w:rPr>
          <w:rFonts w:ascii="Arial" w:hAnsi="Arial" w:cs="Arial"/>
          <w:lang w:eastAsia="ja-JP"/>
        </w:rPr>
        <w:t xml:space="preserve"> to scale to additional lines </w:t>
      </w:r>
      <w:r w:rsidR="00FB7839" w:rsidRPr="00BF7E1F">
        <w:rPr>
          <w:rFonts w:ascii="Arial" w:hAnsi="Arial" w:cs="Arial"/>
          <w:lang w:eastAsia="ja-JP"/>
        </w:rPr>
        <w:t>with minimal</w:t>
      </w:r>
      <w:r w:rsidRPr="00BF7E1F">
        <w:rPr>
          <w:rFonts w:ascii="Arial" w:hAnsi="Arial" w:cs="Arial"/>
          <w:lang w:eastAsia="ja-JP"/>
        </w:rPr>
        <w:t xml:space="preserve"> re-engineering</w:t>
      </w:r>
      <w:r w:rsidR="005A38C5" w:rsidRPr="00BF7E1F">
        <w:rPr>
          <w:rFonts w:ascii="Arial" w:hAnsi="Arial" w:cs="Arial"/>
          <w:lang w:eastAsia="ja-JP"/>
        </w:rPr>
        <w:t xml:space="preserve"> – hence, e</w:t>
      </w:r>
      <w:r w:rsidRPr="00BF7E1F">
        <w:rPr>
          <w:rFonts w:ascii="Arial" w:hAnsi="Arial" w:cs="Arial"/>
          <w:lang w:eastAsia="ja-JP"/>
        </w:rPr>
        <w:t xml:space="preserve">very component built in the PoC </w:t>
      </w:r>
      <w:r w:rsidR="005A38C5" w:rsidRPr="00BF7E1F">
        <w:rPr>
          <w:rFonts w:ascii="Arial" w:hAnsi="Arial" w:cs="Arial"/>
          <w:lang w:eastAsia="ja-JP"/>
        </w:rPr>
        <w:t xml:space="preserve">should </w:t>
      </w:r>
      <w:r w:rsidRPr="00BF7E1F">
        <w:rPr>
          <w:rFonts w:ascii="Arial" w:hAnsi="Arial" w:cs="Arial"/>
          <w:lang w:eastAsia="ja-JP"/>
        </w:rPr>
        <w:t>serve as th</w:t>
      </w:r>
      <w:r w:rsidR="00DB443E" w:rsidRPr="00BF7E1F">
        <w:rPr>
          <w:rFonts w:ascii="Arial" w:hAnsi="Arial" w:cs="Arial"/>
          <w:lang w:eastAsia="ja-JP"/>
        </w:rPr>
        <w:t>e</w:t>
      </w:r>
      <w:r w:rsidRPr="00BF7E1F">
        <w:rPr>
          <w:rFonts w:ascii="Arial" w:hAnsi="Arial" w:cs="Arial"/>
          <w:lang w:eastAsia="ja-JP"/>
        </w:rPr>
        <w:t xml:space="preserve"> foundation for a network-wide deployment</w:t>
      </w:r>
      <w:r w:rsidR="00DB443E" w:rsidRPr="00BF7E1F">
        <w:rPr>
          <w:rFonts w:ascii="Arial" w:hAnsi="Arial" w:cs="Arial"/>
          <w:lang w:eastAsia="ja-JP"/>
        </w:rPr>
        <w:t xml:space="preserve"> across DMRC</w:t>
      </w:r>
      <w:r w:rsidR="00841B58" w:rsidRPr="00BF7E1F">
        <w:rPr>
          <w:rFonts w:ascii="Arial" w:hAnsi="Arial" w:cs="Arial"/>
          <w:lang w:eastAsia="ja-JP"/>
        </w:rPr>
        <w:t>.</w:t>
      </w:r>
    </w:p>
    <w:p w14:paraId="77BD6795" w14:textId="28C69AA7" w:rsidR="00AB73AB" w:rsidRPr="00BF7E1F" w:rsidRDefault="008133AF" w:rsidP="0088156C">
      <w:pPr>
        <w:pStyle w:val="font-claude-response-body"/>
        <w:rPr>
          <w:rFonts w:ascii="Arial" w:eastAsiaTheme="majorEastAsia" w:hAnsi="Arial" w:cs="Arial"/>
          <w:lang w:eastAsia="ja-JP"/>
        </w:rPr>
      </w:pPr>
      <w:r w:rsidRPr="00BF7E1F">
        <w:rPr>
          <w:rStyle w:val="Emphasis"/>
          <w:rFonts w:ascii="Arial" w:hAnsi="Arial" w:cs="Arial"/>
          <w:i w:val="0"/>
          <w:iCs w:val="0"/>
          <w:lang w:eastAsia="ja-JP"/>
        </w:rPr>
        <w:t xml:space="preserve">Further, these </w:t>
      </w:r>
      <w:r w:rsidR="00E22CEF" w:rsidRPr="00BF7E1F">
        <w:rPr>
          <w:rStyle w:val="Emphasis"/>
          <w:rFonts w:ascii="Arial" w:hAnsi="Arial" w:cs="Arial"/>
          <w:i w:val="0"/>
          <w:iCs w:val="0"/>
          <w:lang w:eastAsia="ja-JP"/>
        </w:rPr>
        <w:t xml:space="preserve">foundational building blocks </w:t>
      </w:r>
      <w:r w:rsidR="00632BC2" w:rsidRPr="00BF7E1F">
        <w:rPr>
          <w:rStyle w:val="Emphasis"/>
          <w:rFonts w:ascii="Arial" w:hAnsi="Arial" w:cs="Arial"/>
          <w:i w:val="0"/>
          <w:iCs w:val="0"/>
          <w:lang w:eastAsia="ja-JP"/>
        </w:rPr>
        <w:t>will</w:t>
      </w:r>
      <w:r w:rsidR="007B6EB8" w:rsidRPr="00BF7E1F">
        <w:rPr>
          <w:rStyle w:val="Emphasis"/>
          <w:rFonts w:ascii="Arial" w:hAnsi="Arial" w:cs="Arial"/>
          <w:i w:val="0"/>
          <w:iCs w:val="0"/>
          <w:lang w:eastAsia="ja-JP"/>
        </w:rPr>
        <w:t xml:space="preserve"> drive </w:t>
      </w:r>
      <w:r w:rsidR="00E22CEF" w:rsidRPr="00BF7E1F">
        <w:rPr>
          <w:rStyle w:val="Emphasis"/>
          <w:rFonts w:ascii="Arial" w:hAnsi="Arial" w:cs="Arial"/>
          <w:i w:val="0"/>
          <w:iCs w:val="0"/>
          <w:lang w:eastAsia="ja-JP"/>
        </w:rPr>
        <w:t xml:space="preserve">further AI </w:t>
      </w:r>
      <w:r w:rsidR="00BA6636" w:rsidRPr="00BF7E1F">
        <w:rPr>
          <w:rStyle w:val="Emphasis"/>
          <w:rFonts w:ascii="Arial" w:hAnsi="Arial" w:cs="Arial"/>
          <w:i w:val="0"/>
          <w:iCs w:val="0"/>
          <w:lang w:eastAsia="ja-JP"/>
        </w:rPr>
        <w:t xml:space="preserve">led innovative </w:t>
      </w:r>
      <w:r w:rsidR="00E22CEF" w:rsidRPr="00BF7E1F">
        <w:rPr>
          <w:rStyle w:val="Emphasis"/>
          <w:rFonts w:ascii="Arial" w:hAnsi="Arial" w:cs="Arial"/>
          <w:i w:val="0"/>
          <w:iCs w:val="0"/>
          <w:lang w:eastAsia="ja-JP"/>
        </w:rPr>
        <w:t>use cases</w:t>
      </w:r>
      <w:r w:rsidR="009D3DAA" w:rsidRPr="00BF7E1F">
        <w:rPr>
          <w:rStyle w:val="Emphasis"/>
          <w:rFonts w:ascii="Arial" w:hAnsi="Arial" w:cs="Arial"/>
          <w:i w:val="0"/>
          <w:iCs w:val="0"/>
          <w:lang w:eastAsia="ja-JP"/>
        </w:rPr>
        <w:t xml:space="preserve"> for DMRC</w:t>
      </w:r>
      <w:r w:rsidR="00E22CEF" w:rsidRPr="00BF7E1F">
        <w:rPr>
          <w:rStyle w:val="Emphasis"/>
          <w:rFonts w:ascii="Arial" w:hAnsi="Arial" w:cs="Arial"/>
          <w:i w:val="0"/>
          <w:iCs w:val="0"/>
          <w:lang w:eastAsia="ja-JP"/>
        </w:rPr>
        <w:t xml:space="preserve"> in the future</w:t>
      </w:r>
      <w:r w:rsidR="00BA6636" w:rsidRPr="00BF7E1F">
        <w:rPr>
          <w:rStyle w:val="Emphasis"/>
          <w:rFonts w:ascii="Arial" w:hAnsi="Arial" w:cs="Arial"/>
          <w:i w:val="0"/>
          <w:iCs w:val="0"/>
          <w:lang w:eastAsia="ja-JP"/>
        </w:rPr>
        <w:t xml:space="preserve">, in line with its vision </w:t>
      </w:r>
      <w:r w:rsidR="00BA12E3" w:rsidRPr="00BF7E1F">
        <w:rPr>
          <w:rStyle w:val="Emphasis"/>
          <w:rFonts w:ascii="Arial" w:hAnsi="Arial" w:cs="Arial"/>
          <w:i w:val="0"/>
          <w:iCs w:val="0"/>
          <w:lang w:eastAsia="ja-JP"/>
        </w:rPr>
        <w:t>and</w:t>
      </w:r>
      <w:r w:rsidR="00BA6636" w:rsidRPr="00BF7E1F">
        <w:rPr>
          <w:rStyle w:val="Emphasis"/>
          <w:rFonts w:ascii="Arial" w:hAnsi="Arial" w:cs="Arial"/>
          <w:i w:val="0"/>
          <w:iCs w:val="0"/>
          <w:lang w:eastAsia="ja-JP"/>
        </w:rPr>
        <w:t xml:space="preserve"> goal of becoming a leading </w:t>
      </w:r>
      <w:r w:rsidR="00AB73AB" w:rsidRPr="00BF7E1F">
        <w:rPr>
          <w:rStyle w:val="Emphasis"/>
          <w:rFonts w:ascii="Arial" w:hAnsi="Arial" w:cs="Arial"/>
          <w:i w:val="0"/>
          <w:iCs w:val="0"/>
          <w:lang w:eastAsia="ja-JP"/>
        </w:rPr>
        <w:t xml:space="preserve">force among global metro / rail players in </w:t>
      </w:r>
      <w:r w:rsidR="00AB73AB" w:rsidRPr="00BF7E1F">
        <w:rPr>
          <w:rFonts w:ascii="Arial" w:eastAsiaTheme="majorEastAsia" w:hAnsi="Arial" w:cs="Arial"/>
          <w:lang w:eastAsia="ja-JP"/>
        </w:rPr>
        <w:t>the digital and AI era</w:t>
      </w:r>
      <w:r w:rsidR="001B5C33" w:rsidRPr="00BF7E1F">
        <w:rPr>
          <w:rFonts w:ascii="Arial" w:eastAsiaTheme="majorEastAsia" w:hAnsi="Arial" w:cs="Arial"/>
          <w:lang w:eastAsia="ja-JP"/>
        </w:rPr>
        <w:t xml:space="preserve">. </w:t>
      </w:r>
    </w:p>
    <w:p w14:paraId="7E6C342D" w14:textId="77777777" w:rsidR="00BA12E3" w:rsidRPr="00BF7E1F" w:rsidRDefault="00BA12E3" w:rsidP="0088156C">
      <w:pPr>
        <w:pStyle w:val="font-claude-response-body"/>
        <w:rPr>
          <w:rStyle w:val="Emphasis"/>
          <w:rFonts w:ascii="Arial" w:hAnsi="Arial" w:cs="Arial"/>
          <w:i w:val="0"/>
          <w:iCs w:val="0"/>
          <w:lang w:eastAsia="ja-JP"/>
        </w:rPr>
      </w:pPr>
    </w:p>
    <w:p w14:paraId="50408092" w14:textId="1EA67F67" w:rsidR="006A074F" w:rsidRPr="00BF7E1F" w:rsidRDefault="006A074F" w:rsidP="006E7D22">
      <w:pPr>
        <w:pStyle w:val="Heading1"/>
        <w:rPr>
          <w:rFonts w:cs="Arial"/>
          <w:lang w:eastAsia="ja-JP"/>
        </w:rPr>
      </w:pPr>
      <w:bookmarkStart w:id="25" w:name="_Toc235445821"/>
      <w:r w:rsidRPr="00BF7E1F">
        <w:rPr>
          <w:rFonts w:cs="Arial"/>
          <w:lang w:eastAsia="ja-JP"/>
        </w:rPr>
        <w:t>Duration and Timeline</w:t>
      </w:r>
      <w:bookmarkEnd w:id="25"/>
    </w:p>
    <w:p w14:paraId="500CD4AE" w14:textId="11BB3FF6" w:rsidR="00F26795" w:rsidRPr="00BF7E1F" w:rsidRDefault="00F26795" w:rsidP="00D823D8">
      <w:pPr>
        <w:pStyle w:val="Bodytext10"/>
        <w:numPr>
          <w:ilvl w:val="0"/>
          <w:numId w:val="66"/>
        </w:numPr>
        <w:rPr>
          <w:b/>
          <w:sz w:val="26"/>
          <w:szCs w:val="26"/>
          <w:u w:val="single"/>
          <w:lang w:eastAsia="ja-JP"/>
        </w:rPr>
      </w:pPr>
      <w:r w:rsidRPr="00BF7E1F">
        <w:rPr>
          <w:b/>
          <w:sz w:val="26"/>
          <w:szCs w:val="26"/>
          <w:u w:val="single"/>
          <w:lang w:eastAsia="ja-JP"/>
        </w:rPr>
        <w:t>Contract duration</w:t>
      </w:r>
    </w:p>
    <w:p w14:paraId="1747ED75" w14:textId="7082ECF3" w:rsidR="00F26795" w:rsidRPr="00E47891" w:rsidRDefault="00F26795" w:rsidP="00457208">
      <w:pPr>
        <w:pStyle w:val="Bodytext10"/>
        <w:rPr>
          <w:color w:val="000000" w:themeColor="text1"/>
          <w:lang w:eastAsia="ja-JP"/>
        </w:rPr>
      </w:pPr>
      <w:r w:rsidRPr="00E47891">
        <w:rPr>
          <w:lang w:eastAsia="ja-JP"/>
        </w:rPr>
        <w:t>The cont</w:t>
      </w:r>
      <w:r w:rsidR="00AF41D7" w:rsidRPr="00E47891">
        <w:rPr>
          <w:lang w:eastAsia="ja-JP"/>
        </w:rPr>
        <w:t>r</w:t>
      </w:r>
      <w:r w:rsidRPr="00E47891">
        <w:rPr>
          <w:lang w:eastAsia="ja-JP"/>
        </w:rPr>
        <w:t xml:space="preserve">act duration would be </w:t>
      </w:r>
      <w:r w:rsidR="000536A7" w:rsidRPr="00E47891">
        <w:rPr>
          <w:lang w:eastAsia="ja-JP"/>
        </w:rPr>
        <w:t>~</w:t>
      </w:r>
      <w:r w:rsidR="006E06A7" w:rsidRPr="00E47891">
        <w:rPr>
          <w:color w:val="000000" w:themeColor="text1"/>
          <w:lang w:eastAsia="ja-JP"/>
        </w:rPr>
        <w:t xml:space="preserve">6 </w:t>
      </w:r>
      <w:r w:rsidRPr="00E47891">
        <w:rPr>
          <w:color w:val="000000" w:themeColor="text1"/>
          <w:lang w:eastAsia="ja-JP"/>
        </w:rPr>
        <w:t xml:space="preserve">months, </w:t>
      </w:r>
      <w:r w:rsidR="00AC2325" w:rsidRPr="00E47891">
        <w:rPr>
          <w:color w:val="000000" w:themeColor="text1"/>
          <w:lang w:eastAsia="ja-JP"/>
        </w:rPr>
        <w:t xml:space="preserve">from </w:t>
      </w:r>
      <w:r w:rsidR="007F1F76" w:rsidRPr="00E47891">
        <w:rPr>
          <w:color w:val="000000" w:themeColor="text1"/>
          <w:lang w:eastAsia="ja-JP"/>
        </w:rPr>
        <w:t>September</w:t>
      </w:r>
      <w:r w:rsidR="006E06A7" w:rsidRPr="00E47891">
        <w:rPr>
          <w:color w:val="000000" w:themeColor="text1"/>
          <w:lang w:eastAsia="ja-JP"/>
        </w:rPr>
        <w:t xml:space="preserve"> </w:t>
      </w:r>
      <w:r w:rsidRPr="00E47891">
        <w:rPr>
          <w:color w:val="000000" w:themeColor="text1"/>
          <w:lang w:eastAsia="ja-JP"/>
        </w:rPr>
        <w:t>2026</w:t>
      </w:r>
      <w:r w:rsidR="00867186" w:rsidRPr="00E47891">
        <w:rPr>
          <w:color w:val="000000" w:themeColor="text1"/>
          <w:lang w:eastAsia="ja-JP"/>
        </w:rPr>
        <w:t xml:space="preserve"> to </w:t>
      </w:r>
      <w:r w:rsidR="00F312BD" w:rsidRPr="00E47891">
        <w:rPr>
          <w:color w:val="000000" w:themeColor="text1"/>
          <w:lang w:eastAsia="ja-JP"/>
        </w:rPr>
        <w:t>mid</w:t>
      </w:r>
      <w:r w:rsidR="00E36E3B" w:rsidRPr="00E47891">
        <w:rPr>
          <w:color w:val="000000" w:themeColor="text1"/>
          <w:lang w:eastAsia="ja-JP"/>
        </w:rPr>
        <w:t>-</w:t>
      </w:r>
      <w:r w:rsidR="006E2113" w:rsidRPr="00E47891">
        <w:rPr>
          <w:color w:val="000000" w:themeColor="text1"/>
          <w:lang w:eastAsia="ja-JP"/>
        </w:rPr>
        <w:t>F</w:t>
      </w:r>
      <w:r w:rsidR="00867186" w:rsidRPr="00E47891">
        <w:rPr>
          <w:color w:val="000000" w:themeColor="text1"/>
          <w:lang w:eastAsia="ja-JP"/>
        </w:rPr>
        <w:t>eb</w:t>
      </w:r>
      <w:r w:rsidR="00AC2325" w:rsidRPr="00E47891">
        <w:rPr>
          <w:color w:val="000000" w:themeColor="text1"/>
          <w:lang w:eastAsia="ja-JP"/>
        </w:rPr>
        <w:t>ruary 2027.</w:t>
      </w:r>
    </w:p>
    <w:p w14:paraId="5DC6E7EB" w14:textId="77777777" w:rsidR="00191534" w:rsidRPr="00E47891" w:rsidRDefault="00191534" w:rsidP="00191534">
      <w:pPr>
        <w:autoSpaceDE w:val="0"/>
        <w:autoSpaceDN w:val="0"/>
        <w:adjustRightInd w:val="0"/>
        <w:rPr>
          <w:rFonts w:ascii="Arial" w:eastAsiaTheme="minorHAnsi" w:hAnsi="Arial" w:cs="Arial"/>
          <w:b/>
          <w:sz w:val="24"/>
          <w:lang w:val="en-US" w:eastAsia="ja-JP"/>
        </w:rPr>
      </w:pPr>
      <w:r w:rsidRPr="00E47891">
        <w:rPr>
          <w:rFonts w:ascii="Arial" w:eastAsiaTheme="minorHAnsi" w:hAnsi="Arial" w:cs="Arial"/>
          <w:b/>
          <w:sz w:val="24"/>
          <w:lang w:val="en-US" w:eastAsia="ja-JP"/>
        </w:rPr>
        <w:t>Note:</w:t>
      </w:r>
    </w:p>
    <w:p w14:paraId="1A1441C7" w14:textId="6873210E" w:rsidR="005279BA" w:rsidRPr="00E47891" w:rsidRDefault="00191534" w:rsidP="00D823D8">
      <w:pPr>
        <w:pStyle w:val="ListParagraph"/>
        <w:numPr>
          <w:ilvl w:val="0"/>
          <w:numId w:val="43"/>
        </w:numPr>
        <w:spacing w:before="60" w:after="60"/>
        <w:ind w:right="86"/>
        <w:rPr>
          <w:rFonts w:ascii="Arial" w:eastAsiaTheme="minorHAnsi" w:hAnsi="Arial" w:cs="Arial"/>
          <w:sz w:val="24"/>
          <w:lang w:eastAsia="ja-JP"/>
        </w:rPr>
      </w:pPr>
      <w:r w:rsidRPr="00E47891">
        <w:rPr>
          <w:rFonts w:ascii="Arial" w:eastAsiaTheme="minorHAnsi" w:hAnsi="Arial" w:cs="Arial"/>
          <w:sz w:val="24"/>
          <w:lang w:eastAsia="ja-JP"/>
        </w:rPr>
        <w:t xml:space="preserve">While the PoC duration is planned for </w:t>
      </w:r>
      <w:r w:rsidR="00647FF0" w:rsidRPr="00E47891">
        <w:rPr>
          <w:rFonts w:ascii="Arial" w:eastAsiaTheme="minorHAnsi" w:hAnsi="Arial" w:cs="Arial"/>
          <w:sz w:val="24"/>
          <w:lang w:eastAsia="ja-JP"/>
        </w:rPr>
        <w:t>~</w:t>
      </w:r>
      <w:r w:rsidR="006E06A7" w:rsidRPr="00E47891">
        <w:rPr>
          <w:rFonts w:ascii="Arial" w:eastAsiaTheme="minorHAnsi" w:hAnsi="Arial" w:cs="Arial"/>
          <w:sz w:val="24"/>
          <w:lang w:eastAsia="ja-JP"/>
        </w:rPr>
        <w:t>6</w:t>
      </w:r>
      <w:r w:rsidRPr="00E47891">
        <w:rPr>
          <w:rFonts w:ascii="Arial" w:eastAsiaTheme="minorHAnsi" w:hAnsi="Arial" w:cs="Arial"/>
          <w:sz w:val="24"/>
          <w:lang w:eastAsia="ja-JP"/>
        </w:rPr>
        <w:t xml:space="preserve"> months, it should be noted that this duration could be revised through discussions and mutual alignment between JICA, </w:t>
      </w:r>
      <w:r w:rsidR="00CB3B05" w:rsidRPr="00E47891">
        <w:rPr>
          <w:rFonts w:ascii="Arial" w:eastAsiaTheme="minorHAnsi" w:hAnsi="Arial" w:cs="Arial"/>
          <w:sz w:val="24"/>
          <w:lang w:eastAsia="ja-JP"/>
        </w:rPr>
        <w:t>DMRC</w:t>
      </w:r>
      <w:r w:rsidRPr="00E47891">
        <w:rPr>
          <w:rFonts w:ascii="Arial" w:eastAsiaTheme="minorHAnsi" w:hAnsi="Arial" w:cs="Arial"/>
          <w:sz w:val="24"/>
          <w:lang w:eastAsia="ja-JP"/>
        </w:rPr>
        <w:t xml:space="preserve">, and the Digital Partner in case of any unforeseen circumstances. </w:t>
      </w:r>
    </w:p>
    <w:p w14:paraId="4AE9BCF3" w14:textId="42D27628" w:rsidR="00331F5B" w:rsidRPr="00E47891" w:rsidRDefault="00191534" w:rsidP="00290FCA">
      <w:pPr>
        <w:pStyle w:val="ListParagraph"/>
        <w:numPr>
          <w:ilvl w:val="0"/>
          <w:numId w:val="43"/>
        </w:numPr>
        <w:spacing w:before="60" w:after="60"/>
        <w:ind w:right="86"/>
        <w:rPr>
          <w:rFonts w:ascii="Arial" w:eastAsiaTheme="minorHAnsi" w:hAnsi="Arial" w:cs="Arial"/>
          <w:sz w:val="24"/>
          <w:lang w:eastAsia="ja-JP"/>
        </w:rPr>
      </w:pPr>
      <w:r w:rsidRPr="00E47891">
        <w:rPr>
          <w:rFonts w:ascii="Arial" w:eastAsiaTheme="minorHAnsi" w:hAnsi="Arial" w:cs="Arial"/>
          <w:sz w:val="24"/>
          <w:lang w:eastAsia="ja-JP"/>
        </w:rPr>
        <w:t>In case of any delays on the part of the Digital Partner, any additional costs incurred on account of the delay shall be borne by the Digital Partner.</w:t>
      </w:r>
    </w:p>
    <w:p w14:paraId="42ED41E5" w14:textId="77777777" w:rsidR="00E543B9" w:rsidRPr="00BF7E1F" w:rsidRDefault="00E543B9" w:rsidP="00E543B9">
      <w:pPr>
        <w:spacing w:before="60" w:after="60"/>
        <w:ind w:right="86"/>
        <w:rPr>
          <w:rFonts w:ascii="Arial" w:eastAsiaTheme="minorHAnsi" w:hAnsi="Arial" w:cs="Arial"/>
          <w:sz w:val="24"/>
          <w:lang w:val="en-US" w:eastAsia="ja-JP"/>
        </w:rPr>
      </w:pPr>
    </w:p>
    <w:p w14:paraId="3D6D579A" w14:textId="77777777" w:rsidR="00F26795" w:rsidRPr="00BF7E1F" w:rsidRDefault="00F26795" w:rsidP="00D823D8">
      <w:pPr>
        <w:pStyle w:val="Bodytext10"/>
        <w:numPr>
          <w:ilvl w:val="0"/>
          <w:numId w:val="66"/>
        </w:numPr>
        <w:rPr>
          <w:b/>
          <w:sz w:val="26"/>
          <w:szCs w:val="26"/>
          <w:u w:val="single"/>
          <w:lang w:eastAsia="ja-JP"/>
        </w:rPr>
      </w:pPr>
      <w:r w:rsidRPr="00BF7E1F">
        <w:rPr>
          <w:b/>
          <w:sz w:val="26"/>
          <w:szCs w:val="26"/>
          <w:u w:val="single"/>
          <w:lang w:eastAsia="ja-JP"/>
        </w:rPr>
        <w:t>Selection timeline</w:t>
      </w:r>
    </w:p>
    <w:p w14:paraId="504357A1" w14:textId="09B9B8C7" w:rsidR="00836271" w:rsidRPr="00E47891" w:rsidRDefault="00F26795" w:rsidP="00D823D8">
      <w:pPr>
        <w:pStyle w:val="Bullet1"/>
        <w:numPr>
          <w:ilvl w:val="0"/>
          <w:numId w:val="67"/>
        </w:numPr>
        <w:rPr>
          <w:rFonts w:eastAsia="Arial" w:cs="Arial"/>
          <w:bCs/>
          <w:lang w:eastAsia="ja-JP"/>
        </w:rPr>
      </w:pPr>
      <w:r w:rsidRPr="00E47891">
        <w:rPr>
          <w:rFonts w:cs="Arial"/>
          <w:lang w:eastAsia="ja-JP"/>
        </w:rPr>
        <w:t xml:space="preserve">Opening of the </w:t>
      </w:r>
      <w:r w:rsidRPr="00E47891">
        <w:rPr>
          <w:rFonts w:eastAsia="Arial" w:cs="Arial"/>
          <w:bCs/>
          <w:lang w:eastAsia="ja-JP"/>
        </w:rPr>
        <w:t xml:space="preserve">RFP: </w:t>
      </w:r>
      <w:r w:rsidR="00FB3F21" w:rsidRPr="00E47891">
        <w:rPr>
          <w:rFonts w:eastAsia="Arial" w:cs="Arial"/>
          <w:bCs/>
          <w:lang w:eastAsia="ja-JP"/>
        </w:rPr>
        <w:t>21</w:t>
      </w:r>
      <w:r w:rsidR="006A05CB" w:rsidRPr="00E47891">
        <w:rPr>
          <w:rFonts w:eastAsia="Arial" w:cs="Arial"/>
          <w:bCs/>
          <w:lang w:eastAsia="ja-JP"/>
        </w:rPr>
        <w:t xml:space="preserve"> Ju</w:t>
      </w:r>
      <w:r w:rsidR="006E06A7" w:rsidRPr="00E47891">
        <w:rPr>
          <w:rFonts w:eastAsia="Arial" w:cs="Arial"/>
          <w:bCs/>
          <w:lang w:eastAsia="ja-JP"/>
        </w:rPr>
        <w:t>ly</w:t>
      </w:r>
      <w:r w:rsidRPr="00E47891">
        <w:rPr>
          <w:rFonts w:eastAsia="Arial" w:cs="Arial"/>
          <w:bCs/>
          <w:lang w:eastAsia="ja-JP"/>
        </w:rPr>
        <w:t>, 2026</w:t>
      </w:r>
    </w:p>
    <w:p w14:paraId="3B096459" w14:textId="7E23F330" w:rsidR="00836271" w:rsidRPr="00E47891" w:rsidRDefault="00D1360B" w:rsidP="00D823D8">
      <w:pPr>
        <w:pStyle w:val="Bullet1"/>
        <w:numPr>
          <w:ilvl w:val="0"/>
          <w:numId w:val="67"/>
        </w:numPr>
        <w:rPr>
          <w:rFonts w:eastAsia="Arial" w:cs="Arial"/>
          <w:bCs/>
          <w:lang w:eastAsia="ja-JP"/>
        </w:rPr>
      </w:pPr>
      <w:r w:rsidRPr="00E47891">
        <w:rPr>
          <w:rFonts w:cs="Arial"/>
          <w:color w:val="000000" w:themeColor="text1"/>
          <w:lang w:eastAsia="ja-JP"/>
        </w:rPr>
        <w:t xml:space="preserve">Closing date of submission: </w:t>
      </w:r>
      <w:r w:rsidR="00FB3F21" w:rsidRPr="00E47891">
        <w:rPr>
          <w:rFonts w:cs="Arial"/>
          <w:color w:val="000000" w:themeColor="text1"/>
          <w:lang w:eastAsia="ja-JP"/>
        </w:rPr>
        <w:t>12 August</w:t>
      </w:r>
      <w:r w:rsidRPr="00E47891">
        <w:rPr>
          <w:rFonts w:cs="Arial"/>
          <w:color w:val="000000" w:themeColor="text1"/>
          <w:lang w:eastAsia="ja-JP"/>
        </w:rPr>
        <w:t>, 2026</w:t>
      </w:r>
    </w:p>
    <w:p w14:paraId="0A34460C" w14:textId="77777777" w:rsidR="00836271" w:rsidRPr="00E47891" w:rsidRDefault="00867A53" w:rsidP="00D823D8">
      <w:pPr>
        <w:pStyle w:val="Bullet1"/>
        <w:numPr>
          <w:ilvl w:val="0"/>
          <w:numId w:val="67"/>
        </w:numPr>
        <w:rPr>
          <w:rFonts w:eastAsia="Arial" w:cs="Arial"/>
          <w:bCs/>
          <w:lang w:eastAsia="ja-JP"/>
        </w:rPr>
      </w:pPr>
      <w:r w:rsidRPr="00E47891">
        <w:rPr>
          <w:rFonts w:cs="Arial"/>
          <w:color w:val="000000" w:themeColor="text1"/>
          <w:lang w:eastAsia="ja-JP"/>
        </w:rPr>
        <w:t>Selection:</w:t>
      </w:r>
    </w:p>
    <w:p w14:paraId="42511843" w14:textId="78185619" w:rsidR="00836271" w:rsidRPr="00E47891" w:rsidRDefault="00F26795" w:rsidP="00D823D8">
      <w:pPr>
        <w:pStyle w:val="Bullet1"/>
        <w:numPr>
          <w:ilvl w:val="1"/>
          <w:numId w:val="67"/>
        </w:numPr>
        <w:rPr>
          <w:rFonts w:eastAsia="Arial" w:cs="Arial"/>
          <w:bCs/>
          <w:lang w:eastAsia="ja-JP"/>
        </w:rPr>
      </w:pPr>
      <w:r w:rsidRPr="00E47891">
        <w:rPr>
          <w:rFonts w:cs="Arial"/>
          <w:color w:val="000000" w:themeColor="text1"/>
          <w:lang w:eastAsia="ja-JP"/>
        </w:rPr>
        <w:t xml:space="preserve">Pre bid meeting: </w:t>
      </w:r>
      <w:r w:rsidR="00B54958" w:rsidRPr="00E47891">
        <w:rPr>
          <w:rFonts w:cs="Arial"/>
          <w:lang w:eastAsia="ja-JP"/>
        </w:rPr>
        <w:t xml:space="preserve">27 </w:t>
      </w:r>
      <w:r w:rsidR="00FE3BDE" w:rsidRPr="00E47891">
        <w:rPr>
          <w:rFonts w:eastAsia="Arial" w:cs="Arial"/>
          <w:bCs/>
          <w:lang w:eastAsia="ja-JP"/>
        </w:rPr>
        <w:t>July</w:t>
      </w:r>
      <w:r w:rsidRPr="00E47891">
        <w:rPr>
          <w:rFonts w:cs="Arial"/>
          <w:lang w:eastAsia="ja-JP"/>
        </w:rPr>
        <w:t xml:space="preserve">, </w:t>
      </w:r>
      <w:r w:rsidRPr="00E47891">
        <w:rPr>
          <w:rFonts w:cs="Arial"/>
          <w:color w:val="000000" w:themeColor="text1"/>
          <w:lang w:eastAsia="ja-JP"/>
        </w:rPr>
        <w:t>2026</w:t>
      </w:r>
    </w:p>
    <w:p w14:paraId="52AD0351" w14:textId="2D83331D" w:rsidR="00836271" w:rsidRPr="00E47891" w:rsidRDefault="00F26795" w:rsidP="00D823D8">
      <w:pPr>
        <w:pStyle w:val="Bullet1"/>
        <w:numPr>
          <w:ilvl w:val="1"/>
          <w:numId w:val="67"/>
        </w:numPr>
        <w:rPr>
          <w:rFonts w:eastAsia="Arial" w:cs="Arial"/>
          <w:bCs/>
          <w:lang w:eastAsia="ja-JP"/>
        </w:rPr>
      </w:pPr>
      <w:r w:rsidRPr="00E47891">
        <w:rPr>
          <w:rFonts w:cs="Arial"/>
          <w:color w:val="000000" w:themeColor="text1"/>
          <w:lang w:eastAsia="ja-JP"/>
        </w:rPr>
        <w:t xml:space="preserve">Response to pre-bid queries: </w:t>
      </w:r>
      <w:r w:rsidR="00B54958" w:rsidRPr="00E47891">
        <w:rPr>
          <w:rFonts w:eastAsia="Arial" w:cs="Arial"/>
          <w:bCs/>
          <w:lang w:eastAsia="ja-JP"/>
        </w:rPr>
        <w:t>5</w:t>
      </w:r>
      <w:r w:rsidR="00FE3BDE" w:rsidRPr="00E47891">
        <w:rPr>
          <w:rFonts w:eastAsia="Arial" w:cs="Arial"/>
          <w:bCs/>
          <w:lang w:eastAsia="ja-JP"/>
        </w:rPr>
        <w:t xml:space="preserve"> </w:t>
      </w:r>
      <w:r w:rsidR="00B54958" w:rsidRPr="00E47891">
        <w:rPr>
          <w:rFonts w:eastAsia="Arial" w:cs="Arial"/>
          <w:bCs/>
          <w:lang w:eastAsia="ja-JP"/>
        </w:rPr>
        <w:t>August</w:t>
      </w:r>
      <w:r w:rsidRPr="00E47891">
        <w:rPr>
          <w:rFonts w:cs="Arial"/>
          <w:lang w:eastAsia="ja-JP"/>
        </w:rPr>
        <w:t>, 2026</w:t>
      </w:r>
    </w:p>
    <w:p w14:paraId="5101E743" w14:textId="067522CD" w:rsidR="00836271" w:rsidRPr="00E47891" w:rsidRDefault="00F26795" w:rsidP="00D823D8">
      <w:pPr>
        <w:pStyle w:val="Bullet1"/>
        <w:numPr>
          <w:ilvl w:val="1"/>
          <w:numId w:val="67"/>
        </w:numPr>
        <w:rPr>
          <w:rFonts w:eastAsia="Arial" w:cs="Arial"/>
          <w:bCs/>
          <w:lang w:eastAsia="ja-JP"/>
        </w:rPr>
      </w:pPr>
      <w:r w:rsidRPr="00E47891">
        <w:rPr>
          <w:rFonts w:cs="Arial"/>
          <w:color w:val="000000" w:themeColor="text1"/>
          <w:lang w:eastAsia="ja-JP"/>
        </w:rPr>
        <w:t xml:space="preserve">Evaluation of RFP proposals: </w:t>
      </w:r>
      <w:r w:rsidR="00B54958" w:rsidRPr="00E47891">
        <w:rPr>
          <w:rFonts w:cs="Arial"/>
          <w:color w:val="000000" w:themeColor="text1"/>
          <w:lang w:eastAsia="ja-JP"/>
        </w:rPr>
        <w:t>13 – 26 August</w:t>
      </w:r>
      <w:r w:rsidRPr="00E47891">
        <w:rPr>
          <w:rFonts w:cs="Arial"/>
          <w:color w:val="000000" w:themeColor="text1"/>
          <w:lang w:eastAsia="ja-JP"/>
        </w:rPr>
        <w:t>, 2026</w:t>
      </w:r>
    </w:p>
    <w:p w14:paraId="7EC98A29" w14:textId="23E9B57F" w:rsidR="00F26795" w:rsidRPr="00E47891" w:rsidRDefault="00F26795" w:rsidP="00D823D8">
      <w:pPr>
        <w:pStyle w:val="Bullet1"/>
        <w:numPr>
          <w:ilvl w:val="1"/>
          <w:numId w:val="67"/>
        </w:numPr>
        <w:rPr>
          <w:rFonts w:eastAsia="Arial" w:cs="Arial"/>
          <w:bCs/>
          <w:lang w:eastAsia="ja-JP"/>
        </w:rPr>
      </w:pPr>
      <w:r w:rsidRPr="00E47891">
        <w:rPr>
          <w:rFonts w:cs="Arial"/>
          <w:color w:val="000000" w:themeColor="text1"/>
          <w:lang w:eastAsia="ja-JP"/>
        </w:rPr>
        <w:t xml:space="preserve">Technical presentation: </w:t>
      </w:r>
      <w:r w:rsidR="00B54958" w:rsidRPr="00E47891">
        <w:rPr>
          <w:rFonts w:cs="Arial"/>
          <w:color w:val="000000" w:themeColor="text1"/>
          <w:lang w:eastAsia="ja-JP"/>
        </w:rPr>
        <w:t>17 – 21 August</w:t>
      </w:r>
      <w:r w:rsidRPr="00E47891">
        <w:rPr>
          <w:rFonts w:cs="Arial"/>
          <w:color w:val="000000" w:themeColor="text1"/>
          <w:lang w:eastAsia="ja-JP"/>
        </w:rPr>
        <w:t>, 2026</w:t>
      </w:r>
    </w:p>
    <w:p w14:paraId="40029B9F" w14:textId="71B17291" w:rsidR="00F26795" w:rsidRPr="00E47891" w:rsidRDefault="00F26795" w:rsidP="00D823D8">
      <w:pPr>
        <w:pStyle w:val="Bullet1"/>
        <w:numPr>
          <w:ilvl w:val="0"/>
          <w:numId w:val="67"/>
        </w:numPr>
        <w:rPr>
          <w:rFonts w:cs="Arial"/>
          <w:color w:val="000000" w:themeColor="text1"/>
          <w:lang w:eastAsia="ja-JP"/>
        </w:rPr>
      </w:pPr>
      <w:r w:rsidRPr="00E47891">
        <w:rPr>
          <w:rFonts w:cs="Arial"/>
          <w:color w:val="000000" w:themeColor="text1"/>
          <w:lang w:eastAsia="ja-JP"/>
        </w:rPr>
        <w:t xml:space="preserve">Award Notice: </w:t>
      </w:r>
      <w:r w:rsidR="00954DB0" w:rsidRPr="00E47891">
        <w:rPr>
          <w:rFonts w:cs="Arial"/>
          <w:color w:val="000000" w:themeColor="text1"/>
          <w:lang w:eastAsia="ja-JP"/>
        </w:rPr>
        <w:t>28</w:t>
      </w:r>
      <w:r w:rsidR="003E2539" w:rsidRPr="00E47891">
        <w:rPr>
          <w:rFonts w:cs="Arial"/>
          <w:color w:val="000000" w:themeColor="text1"/>
          <w:lang w:eastAsia="ja-JP"/>
        </w:rPr>
        <w:t xml:space="preserve"> </w:t>
      </w:r>
      <w:r w:rsidR="000E3FD5" w:rsidRPr="00E47891">
        <w:rPr>
          <w:rFonts w:cs="Arial"/>
          <w:color w:val="000000" w:themeColor="text1"/>
          <w:lang w:eastAsia="ja-JP"/>
        </w:rPr>
        <w:t>August</w:t>
      </w:r>
      <w:r w:rsidR="00954DB0" w:rsidRPr="00E47891">
        <w:rPr>
          <w:rFonts w:cs="Arial"/>
          <w:color w:val="000000" w:themeColor="text1"/>
          <w:lang w:eastAsia="ja-JP"/>
        </w:rPr>
        <w:t xml:space="preserve">, </w:t>
      </w:r>
      <w:r w:rsidRPr="00E47891">
        <w:rPr>
          <w:rFonts w:cs="Arial"/>
          <w:color w:val="000000" w:themeColor="text1"/>
          <w:lang w:eastAsia="ja-JP"/>
        </w:rPr>
        <w:t>2026</w:t>
      </w:r>
    </w:p>
    <w:p w14:paraId="14776948" w14:textId="40667A1F" w:rsidR="00F26795" w:rsidRPr="00E47891" w:rsidRDefault="00F26795" w:rsidP="00D823D8">
      <w:pPr>
        <w:pStyle w:val="Bullet1"/>
        <w:numPr>
          <w:ilvl w:val="0"/>
          <w:numId w:val="67"/>
        </w:numPr>
        <w:rPr>
          <w:rFonts w:cs="Arial"/>
          <w:color w:val="000000" w:themeColor="text1"/>
          <w:lang w:eastAsia="ja-JP"/>
        </w:rPr>
      </w:pPr>
      <w:r w:rsidRPr="00E47891">
        <w:rPr>
          <w:rFonts w:cs="Arial"/>
          <w:color w:val="000000" w:themeColor="text1"/>
          <w:lang w:eastAsia="ja-JP"/>
        </w:rPr>
        <w:t xml:space="preserve">Signature of contract: </w:t>
      </w:r>
      <w:r w:rsidR="00954DB0" w:rsidRPr="00E47891">
        <w:rPr>
          <w:rFonts w:eastAsia="Arial" w:cs="Arial"/>
          <w:bCs/>
          <w:lang w:eastAsia="ja-JP"/>
        </w:rPr>
        <w:t>4 September</w:t>
      </w:r>
      <w:r w:rsidRPr="00E47891">
        <w:rPr>
          <w:rFonts w:cs="Arial"/>
          <w:lang w:eastAsia="ja-JP"/>
        </w:rPr>
        <w:t>, 2026</w:t>
      </w:r>
    </w:p>
    <w:p w14:paraId="71534069" w14:textId="77777777" w:rsidR="007705B1" w:rsidRPr="00BF7E1F" w:rsidRDefault="007705B1" w:rsidP="00867A53">
      <w:pPr>
        <w:pStyle w:val="Bulletnumber"/>
        <w:rPr>
          <w:rFonts w:cs="Arial"/>
          <w:lang w:eastAsia="ja-JP"/>
        </w:rPr>
      </w:pPr>
    </w:p>
    <w:p w14:paraId="440EAFBF" w14:textId="77777777" w:rsidR="00F26795" w:rsidRPr="00BF7E1F" w:rsidRDefault="00F26795" w:rsidP="002466A5">
      <w:pPr>
        <w:pStyle w:val="Heading1"/>
        <w:rPr>
          <w:rFonts w:cs="Arial"/>
          <w:lang w:eastAsia="ja-JP"/>
        </w:rPr>
      </w:pPr>
      <w:bookmarkStart w:id="26" w:name="_Toc235445822"/>
      <w:r w:rsidRPr="00BF7E1F">
        <w:rPr>
          <w:rFonts w:cs="Arial"/>
          <w:lang w:eastAsia="ja-JP"/>
        </w:rPr>
        <w:lastRenderedPageBreak/>
        <w:t>Eligibility</w:t>
      </w:r>
      <w:bookmarkEnd w:id="26"/>
    </w:p>
    <w:p w14:paraId="2F220759" w14:textId="12D047CC" w:rsidR="00D72FF5" w:rsidRPr="00BF7E1F" w:rsidRDefault="00D72FF5" w:rsidP="00D823D8">
      <w:pPr>
        <w:pStyle w:val="Bodytext10"/>
        <w:numPr>
          <w:ilvl w:val="0"/>
          <w:numId w:val="85"/>
        </w:numPr>
        <w:rPr>
          <w:b/>
          <w:sz w:val="26"/>
          <w:szCs w:val="26"/>
          <w:u w:val="single"/>
          <w:lang w:eastAsia="ja-JP"/>
        </w:rPr>
      </w:pPr>
      <w:r w:rsidRPr="00BF7E1F">
        <w:rPr>
          <w:b/>
          <w:sz w:val="26"/>
          <w:szCs w:val="26"/>
          <w:u w:val="single"/>
          <w:lang w:eastAsia="ja-JP"/>
        </w:rPr>
        <w:t>Eligibility criteria</w:t>
      </w:r>
    </w:p>
    <w:p w14:paraId="4780A597" w14:textId="22C9A7D3" w:rsidR="00D72FF5" w:rsidRPr="00BF7E1F" w:rsidRDefault="00D72FF5" w:rsidP="00D823D8">
      <w:pPr>
        <w:pStyle w:val="Bullet1"/>
        <w:numPr>
          <w:ilvl w:val="0"/>
          <w:numId w:val="86"/>
        </w:numPr>
        <w:rPr>
          <w:rFonts w:cs="Arial"/>
          <w:lang w:eastAsia="ja-JP"/>
        </w:rPr>
      </w:pPr>
      <w:r w:rsidRPr="00BF7E1F">
        <w:rPr>
          <w:rFonts w:cs="Arial"/>
          <w:lang w:eastAsia="ja-JP"/>
        </w:rPr>
        <w:t>Eligibility criteria mentioned below are necessary requirements that a Bidder must meet to be eligible to submit a proposal.</w:t>
      </w:r>
    </w:p>
    <w:p w14:paraId="3B64E3F6" w14:textId="5A77AFD2" w:rsidR="00D72FF5" w:rsidRPr="00BF7E1F" w:rsidRDefault="00D72FF5" w:rsidP="00D823D8">
      <w:pPr>
        <w:pStyle w:val="Bullet1"/>
        <w:numPr>
          <w:ilvl w:val="0"/>
          <w:numId w:val="86"/>
        </w:numPr>
        <w:rPr>
          <w:rFonts w:cs="Arial"/>
          <w:lang w:eastAsia="ja-JP"/>
        </w:rPr>
      </w:pPr>
      <w:r w:rsidRPr="00BF7E1F">
        <w:rPr>
          <w:rFonts w:cs="Arial"/>
          <w:lang w:eastAsia="ja-JP"/>
        </w:rPr>
        <w:t>There is a screening mechanism to ensure that only capable and qualified Bidders who can deliver the services or products required are considered. Failure to meet any of these requirements will lead to an automatic disqualification from the bidding process.</w:t>
      </w:r>
    </w:p>
    <w:p w14:paraId="232E31C5" w14:textId="77777777" w:rsidR="007A3ECE" w:rsidRPr="00BF7E1F" w:rsidRDefault="007A3ECE" w:rsidP="007705B1">
      <w:pPr>
        <w:rPr>
          <w:rFonts w:ascii="Arial" w:hAnsi="Arial" w:cs="Arial"/>
          <w:lang w:val="en-US" w:eastAsia="ja-JP"/>
        </w:rPr>
      </w:pPr>
    </w:p>
    <w:tbl>
      <w:tblPr>
        <w:tblStyle w:val="TableGrid"/>
        <w:tblW w:w="9715" w:type="dxa"/>
        <w:tblLook w:val="04A0" w:firstRow="1" w:lastRow="0" w:firstColumn="1" w:lastColumn="0" w:noHBand="0" w:noVBand="1"/>
      </w:tblPr>
      <w:tblGrid>
        <w:gridCol w:w="2123"/>
        <w:gridCol w:w="4680"/>
        <w:gridCol w:w="2912"/>
      </w:tblGrid>
      <w:tr w:rsidR="005C5972" w:rsidRPr="00BF7E1F" w14:paraId="25BD82A8" w14:textId="77777777" w:rsidTr="005C5972">
        <w:trPr>
          <w:trHeight w:val="290"/>
        </w:trPr>
        <w:tc>
          <w:tcPr>
            <w:tcW w:w="2123" w:type="dxa"/>
            <w:shd w:val="clear" w:color="auto" w:fill="1F3864" w:themeFill="accent1" w:themeFillShade="80"/>
            <w:noWrap/>
            <w:hideMark/>
          </w:tcPr>
          <w:p w14:paraId="5D8D9570" w14:textId="77777777" w:rsidR="007A3ECE" w:rsidRPr="00BF7E1F" w:rsidRDefault="007A3ECE" w:rsidP="007A3ECE">
            <w:pPr>
              <w:jc w:val="left"/>
              <w:rPr>
                <w:rFonts w:ascii="Arial" w:hAnsi="Arial" w:cs="Arial"/>
                <w:b/>
                <w:bCs/>
                <w:sz w:val="24"/>
                <w:lang w:val="en-US" w:eastAsia="ja-JP"/>
              </w:rPr>
            </w:pPr>
            <w:r w:rsidRPr="00BF7E1F">
              <w:rPr>
                <w:rFonts w:ascii="Arial" w:hAnsi="Arial" w:cs="Arial"/>
                <w:b/>
                <w:bCs/>
                <w:sz w:val="24"/>
                <w:lang w:val="en-US" w:eastAsia="ja-JP"/>
              </w:rPr>
              <w:t>Criteria</w:t>
            </w:r>
          </w:p>
        </w:tc>
        <w:tc>
          <w:tcPr>
            <w:tcW w:w="4680" w:type="dxa"/>
            <w:shd w:val="clear" w:color="auto" w:fill="1F3864" w:themeFill="accent1" w:themeFillShade="80"/>
            <w:noWrap/>
            <w:hideMark/>
          </w:tcPr>
          <w:p w14:paraId="1BAACD45" w14:textId="77777777" w:rsidR="007A3ECE" w:rsidRPr="00BF7E1F" w:rsidRDefault="007A3ECE" w:rsidP="007A3ECE">
            <w:pPr>
              <w:jc w:val="left"/>
              <w:rPr>
                <w:rFonts w:ascii="Arial" w:hAnsi="Arial" w:cs="Arial"/>
                <w:b/>
                <w:bCs/>
                <w:sz w:val="24"/>
                <w:lang w:val="en-US" w:eastAsia="ja-JP"/>
              </w:rPr>
            </w:pPr>
            <w:r w:rsidRPr="00BF7E1F">
              <w:rPr>
                <w:rFonts w:ascii="Arial" w:hAnsi="Arial" w:cs="Arial"/>
                <w:b/>
                <w:bCs/>
                <w:sz w:val="24"/>
                <w:lang w:val="en-US" w:eastAsia="ja-JP"/>
              </w:rPr>
              <w:t>Description</w:t>
            </w:r>
          </w:p>
        </w:tc>
        <w:tc>
          <w:tcPr>
            <w:tcW w:w="2912" w:type="dxa"/>
            <w:shd w:val="clear" w:color="auto" w:fill="1F3864" w:themeFill="accent1" w:themeFillShade="80"/>
            <w:hideMark/>
          </w:tcPr>
          <w:p w14:paraId="029192E8" w14:textId="77777777" w:rsidR="007A3ECE" w:rsidRPr="00BF7E1F" w:rsidRDefault="007A3ECE" w:rsidP="007A3ECE">
            <w:pPr>
              <w:jc w:val="left"/>
              <w:rPr>
                <w:rFonts w:ascii="Arial" w:hAnsi="Arial" w:cs="Arial"/>
                <w:b/>
                <w:bCs/>
                <w:sz w:val="24"/>
                <w:lang w:val="en-US" w:eastAsia="ja-JP"/>
              </w:rPr>
            </w:pPr>
            <w:r w:rsidRPr="00BF7E1F">
              <w:rPr>
                <w:rFonts w:ascii="Arial" w:hAnsi="Arial" w:cs="Arial"/>
                <w:b/>
                <w:bCs/>
                <w:sz w:val="24"/>
                <w:lang w:val="en-US" w:eastAsia="ja-JP"/>
              </w:rPr>
              <w:t>Documentation Required</w:t>
            </w:r>
          </w:p>
        </w:tc>
      </w:tr>
      <w:tr w:rsidR="007A3ECE" w:rsidRPr="00BF7E1F" w14:paraId="0E679C54" w14:textId="77777777" w:rsidTr="005C5972">
        <w:trPr>
          <w:trHeight w:val="590"/>
        </w:trPr>
        <w:tc>
          <w:tcPr>
            <w:tcW w:w="2123" w:type="dxa"/>
            <w:hideMark/>
          </w:tcPr>
          <w:p w14:paraId="562C8F1E" w14:textId="77777777" w:rsidR="007A3ECE" w:rsidRPr="00BF7E1F" w:rsidRDefault="007A3ECE" w:rsidP="007A3ECE">
            <w:pPr>
              <w:jc w:val="left"/>
              <w:rPr>
                <w:rFonts w:ascii="Arial" w:hAnsi="Arial" w:cs="Arial"/>
                <w:b/>
                <w:bCs/>
                <w:sz w:val="24"/>
                <w:lang w:val="en-US" w:eastAsia="ja-JP"/>
              </w:rPr>
            </w:pPr>
            <w:r w:rsidRPr="00BF7E1F">
              <w:rPr>
                <w:rFonts w:ascii="Arial" w:hAnsi="Arial" w:cs="Arial"/>
                <w:b/>
                <w:bCs/>
                <w:sz w:val="24"/>
                <w:lang w:val="en-US" w:eastAsia="ja-JP"/>
              </w:rPr>
              <w:t>Legal entity in India</w:t>
            </w:r>
          </w:p>
        </w:tc>
        <w:tc>
          <w:tcPr>
            <w:tcW w:w="4680" w:type="dxa"/>
            <w:hideMark/>
          </w:tcPr>
          <w:p w14:paraId="067B60F2" w14:textId="77777777"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t>Legal entity in India (firm / company / partnership / proprietorship firm registered under the Companies Act, 2013)</w:t>
            </w:r>
          </w:p>
        </w:tc>
        <w:tc>
          <w:tcPr>
            <w:tcW w:w="2912" w:type="dxa"/>
            <w:hideMark/>
          </w:tcPr>
          <w:p w14:paraId="4642DEBC" w14:textId="77777777"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t>Copy of certificate of incorporation / partnership / any other government recognized certificate</w:t>
            </w:r>
          </w:p>
        </w:tc>
      </w:tr>
      <w:tr w:rsidR="007A3ECE" w:rsidRPr="00BF7E1F" w14:paraId="0088696B" w14:textId="77777777" w:rsidTr="005C5972">
        <w:trPr>
          <w:trHeight w:val="1040"/>
        </w:trPr>
        <w:tc>
          <w:tcPr>
            <w:tcW w:w="2123" w:type="dxa"/>
            <w:hideMark/>
          </w:tcPr>
          <w:p w14:paraId="37E507AD" w14:textId="77777777" w:rsidR="007A3ECE" w:rsidRPr="00BF7E1F" w:rsidRDefault="007A3ECE" w:rsidP="007A3ECE">
            <w:pPr>
              <w:jc w:val="left"/>
              <w:rPr>
                <w:rFonts w:ascii="Arial" w:hAnsi="Arial" w:cs="Arial"/>
                <w:b/>
                <w:bCs/>
                <w:sz w:val="24"/>
                <w:lang w:val="en-US" w:eastAsia="ja-JP"/>
              </w:rPr>
            </w:pPr>
            <w:r w:rsidRPr="00BF7E1F">
              <w:rPr>
                <w:rFonts w:ascii="Arial" w:hAnsi="Arial" w:cs="Arial"/>
                <w:b/>
                <w:bCs/>
                <w:sz w:val="24"/>
                <w:lang w:val="en-US" w:eastAsia="ja-JP"/>
              </w:rPr>
              <w:t>Conflict of interest</w:t>
            </w:r>
          </w:p>
        </w:tc>
        <w:tc>
          <w:tcPr>
            <w:tcW w:w="4680" w:type="dxa"/>
            <w:hideMark/>
          </w:tcPr>
          <w:p w14:paraId="6864446C" w14:textId="09AEE465"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t>Bidder must only participate in one bid. None of the Bidder's subsidiary, associate, holding company, or companies having common director(s), or companies in the same group of promoters / management shall participate in the bid process</w:t>
            </w:r>
          </w:p>
        </w:tc>
        <w:tc>
          <w:tcPr>
            <w:tcW w:w="2912" w:type="dxa"/>
            <w:hideMark/>
          </w:tcPr>
          <w:p w14:paraId="69A1D57F" w14:textId="77777777"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t>Self-certification from CEO / Authorized signatory</w:t>
            </w:r>
          </w:p>
        </w:tc>
      </w:tr>
      <w:tr w:rsidR="007A3ECE" w:rsidRPr="00BF7E1F" w14:paraId="78CE633D" w14:textId="77777777" w:rsidTr="005C5972">
        <w:trPr>
          <w:trHeight w:val="850"/>
        </w:trPr>
        <w:tc>
          <w:tcPr>
            <w:tcW w:w="2123" w:type="dxa"/>
            <w:hideMark/>
          </w:tcPr>
          <w:p w14:paraId="0C40E027" w14:textId="77777777" w:rsidR="007A3ECE" w:rsidRPr="00BF7E1F" w:rsidRDefault="007A3ECE" w:rsidP="007A3ECE">
            <w:pPr>
              <w:jc w:val="left"/>
              <w:rPr>
                <w:rFonts w:ascii="Arial" w:hAnsi="Arial" w:cs="Arial"/>
                <w:b/>
                <w:bCs/>
                <w:sz w:val="24"/>
                <w:lang w:val="en-US" w:eastAsia="ja-JP"/>
              </w:rPr>
            </w:pPr>
            <w:r w:rsidRPr="00BF7E1F">
              <w:rPr>
                <w:rFonts w:ascii="Arial" w:hAnsi="Arial" w:cs="Arial"/>
                <w:b/>
                <w:bCs/>
                <w:sz w:val="24"/>
                <w:lang w:val="en-US" w:eastAsia="ja-JP"/>
              </w:rPr>
              <w:t>Legal history</w:t>
            </w:r>
          </w:p>
        </w:tc>
        <w:tc>
          <w:tcPr>
            <w:tcW w:w="4680" w:type="dxa"/>
            <w:hideMark/>
          </w:tcPr>
          <w:p w14:paraId="2FE3E713" w14:textId="77777777"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t>Bidder's management and proposed team members do not include members who have a history of corruption, arrest records, or involvement with criminal organizations</w:t>
            </w:r>
          </w:p>
        </w:tc>
        <w:tc>
          <w:tcPr>
            <w:tcW w:w="2912" w:type="dxa"/>
            <w:hideMark/>
          </w:tcPr>
          <w:p w14:paraId="55249E01" w14:textId="77777777"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t>Self-certification from CEO / Authorized signatory</w:t>
            </w:r>
          </w:p>
        </w:tc>
      </w:tr>
      <w:tr w:rsidR="007A3ECE" w:rsidRPr="00BF7E1F" w14:paraId="44FD47F9" w14:textId="77777777" w:rsidTr="005C5972">
        <w:trPr>
          <w:trHeight w:val="390"/>
        </w:trPr>
        <w:tc>
          <w:tcPr>
            <w:tcW w:w="2123" w:type="dxa"/>
            <w:hideMark/>
          </w:tcPr>
          <w:p w14:paraId="20C21FA3" w14:textId="77777777" w:rsidR="007A3ECE" w:rsidRPr="00BF7E1F" w:rsidRDefault="007A3ECE" w:rsidP="007A3ECE">
            <w:pPr>
              <w:jc w:val="left"/>
              <w:rPr>
                <w:rFonts w:ascii="Arial" w:hAnsi="Arial" w:cs="Arial"/>
                <w:b/>
                <w:bCs/>
                <w:sz w:val="24"/>
                <w:lang w:val="en-US" w:eastAsia="ja-JP"/>
              </w:rPr>
            </w:pPr>
            <w:r w:rsidRPr="00BF7E1F">
              <w:rPr>
                <w:rFonts w:ascii="Arial" w:hAnsi="Arial" w:cs="Arial"/>
                <w:b/>
                <w:bCs/>
                <w:sz w:val="24"/>
                <w:lang w:val="en-US" w:eastAsia="ja-JP"/>
              </w:rPr>
              <w:t>Debarment</w:t>
            </w:r>
          </w:p>
        </w:tc>
        <w:tc>
          <w:tcPr>
            <w:tcW w:w="4680" w:type="dxa"/>
            <w:hideMark/>
          </w:tcPr>
          <w:p w14:paraId="52446916" w14:textId="77777777"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t>Bidder not debarred / blacklisted by JICA in the past are only allowed to bid</w:t>
            </w:r>
          </w:p>
        </w:tc>
        <w:tc>
          <w:tcPr>
            <w:tcW w:w="2912" w:type="dxa"/>
            <w:hideMark/>
          </w:tcPr>
          <w:p w14:paraId="258045AA" w14:textId="77777777"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t>Self-certification from CEO / Authorized signatory</w:t>
            </w:r>
          </w:p>
        </w:tc>
      </w:tr>
      <w:tr w:rsidR="007A3ECE" w:rsidRPr="00BF7E1F" w14:paraId="50D4702F" w14:textId="77777777" w:rsidTr="005C5972">
        <w:trPr>
          <w:trHeight w:val="520"/>
        </w:trPr>
        <w:tc>
          <w:tcPr>
            <w:tcW w:w="2123" w:type="dxa"/>
            <w:hideMark/>
          </w:tcPr>
          <w:p w14:paraId="4FF30D22" w14:textId="77777777" w:rsidR="007A3ECE" w:rsidRPr="00BF7E1F" w:rsidRDefault="007A3ECE" w:rsidP="007A3ECE">
            <w:pPr>
              <w:jc w:val="left"/>
              <w:rPr>
                <w:rFonts w:ascii="Arial" w:hAnsi="Arial" w:cs="Arial"/>
                <w:b/>
                <w:bCs/>
                <w:sz w:val="24"/>
                <w:lang w:val="en-US" w:eastAsia="ja-JP"/>
              </w:rPr>
            </w:pPr>
            <w:r w:rsidRPr="00BF7E1F">
              <w:rPr>
                <w:rFonts w:ascii="Arial" w:hAnsi="Arial" w:cs="Arial"/>
                <w:b/>
                <w:bCs/>
                <w:sz w:val="24"/>
                <w:lang w:val="en-US" w:eastAsia="ja-JP"/>
              </w:rPr>
              <w:t>Financial stability</w:t>
            </w:r>
          </w:p>
        </w:tc>
        <w:tc>
          <w:tcPr>
            <w:tcW w:w="4680" w:type="dxa"/>
            <w:hideMark/>
          </w:tcPr>
          <w:p w14:paraId="34545D4C" w14:textId="60C40B09" w:rsidR="0032272F" w:rsidRPr="00BF7E1F" w:rsidRDefault="007A3ECE" w:rsidP="0032272F">
            <w:pPr>
              <w:jc w:val="left"/>
              <w:rPr>
                <w:rFonts w:ascii="Arial" w:hAnsi="Arial" w:cs="Arial"/>
                <w:color w:val="000000" w:themeColor="text1"/>
                <w:sz w:val="24"/>
                <w:lang w:val="en-US" w:eastAsia="ja-JP"/>
              </w:rPr>
            </w:pPr>
            <w:r w:rsidRPr="00BF7E1F">
              <w:rPr>
                <w:rFonts w:ascii="Arial" w:hAnsi="Arial" w:cs="Arial"/>
                <w:sz w:val="24"/>
                <w:lang w:val="en-US" w:eastAsia="ja-JP"/>
              </w:rPr>
              <w:t xml:space="preserve">Minimum average turnover in India in the last 2 years to be </w:t>
            </w:r>
            <w:r w:rsidR="0032272F" w:rsidRPr="00BF7E1F">
              <w:rPr>
                <w:rFonts w:ascii="Arial" w:hAnsi="Arial" w:cs="Arial"/>
                <w:color w:val="000000" w:themeColor="text1"/>
                <w:sz w:val="24"/>
                <w:lang w:val="en-US" w:eastAsia="ja-JP"/>
              </w:rPr>
              <w:t xml:space="preserve">USD </w:t>
            </w:r>
            <w:r w:rsidR="00CC3D0C" w:rsidRPr="00BF7E1F">
              <w:rPr>
                <w:rFonts w:ascii="Arial" w:hAnsi="Arial" w:cs="Arial"/>
                <w:color w:val="000000" w:themeColor="text1"/>
                <w:sz w:val="24"/>
                <w:lang w:val="en-US" w:eastAsia="ja-JP"/>
              </w:rPr>
              <w:t>1</w:t>
            </w:r>
            <w:r w:rsidR="0032272F" w:rsidRPr="00BF7E1F">
              <w:rPr>
                <w:rFonts w:ascii="Arial" w:hAnsi="Arial" w:cs="Arial"/>
                <w:color w:val="000000" w:themeColor="text1"/>
                <w:sz w:val="24"/>
                <w:lang w:val="en-US" w:eastAsia="ja-JP"/>
              </w:rPr>
              <w:t xml:space="preserve">.5 Mn / </w:t>
            </w:r>
          </w:p>
          <w:p w14:paraId="3A4B9FA7" w14:textId="76F0E12B" w:rsidR="007A3ECE" w:rsidRPr="00BF7E1F" w:rsidRDefault="0032272F" w:rsidP="0032272F">
            <w:pPr>
              <w:jc w:val="left"/>
              <w:rPr>
                <w:rFonts w:ascii="Arial" w:hAnsi="Arial" w:cs="Arial"/>
                <w:sz w:val="24"/>
                <w:lang w:val="en-US" w:eastAsia="ja-JP"/>
              </w:rPr>
            </w:pPr>
            <w:r w:rsidRPr="00BF7E1F">
              <w:rPr>
                <w:rFonts w:ascii="Arial" w:hAnsi="Arial" w:cs="Arial"/>
                <w:color w:val="000000" w:themeColor="text1"/>
                <w:sz w:val="24"/>
                <w:lang w:val="en-US" w:eastAsia="ja-JP"/>
              </w:rPr>
              <w:t xml:space="preserve">INR </w:t>
            </w:r>
            <w:r w:rsidR="00CC3D0C" w:rsidRPr="00BF7E1F">
              <w:rPr>
                <w:rFonts w:ascii="Arial" w:hAnsi="Arial" w:cs="Arial"/>
                <w:color w:val="000000" w:themeColor="text1"/>
                <w:sz w:val="24"/>
                <w:lang w:val="en-US" w:eastAsia="ja-JP"/>
              </w:rPr>
              <w:t>1</w:t>
            </w:r>
            <w:r w:rsidRPr="00BF7E1F">
              <w:rPr>
                <w:rFonts w:ascii="Arial" w:hAnsi="Arial" w:cs="Arial"/>
                <w:color w:val="000000" w:themeColor="text1"/>
                <w:sz w:val="24"/>
                <w:lang w:val="en-US" w:eastAsia="ja-JP"/>
              </w:rPr>
              <w:t>5 Cr</w:t>
            </w:r>
          </w:p>
        </w:tc>
        <w:tc>
          <w:tcPr>
            <w:tcW w:w="2912" w:type="dxa"/>
            <w:hideMark/>
          </w:tcPr>
          <w:p w14:paraId="02389C65" w14:textId="6AFCDE90"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t>Audited Profit &amp; Loss accounts or CA-certified financial statements for last 2 financial years</w:t>
            </w:r>
          </w:p>
        </w:tc>
      </w:tr>
      <w:tr w:rsidR="005C5972" w:rsidRPr="00BF7E1F" w14:paraId="163118EE" w14:textId="77777777" w:rsidTr="005C5972">
        <w:trPr>
          <w:trHeight w:val="2080"/>
        </w:trPr>
        <w:tc>
          <w:tcPr>
            <w:tcW w:w="2123" w:type="dxa"/>
            <w:hideMark/>
          </w:tcPr>
          <w:p w14:paraId="295DA613" w14:textId="5C123346" w:rsidR="007A3ECE" w:rsidRPr="00BF7E1F" w:rsidRDefault="007A3ECE" w:rsidP="007A3ECE">
            <w:pPr>
              <w:jc w:val="left"/>
              <w:rPr>
                <w:rFonts w:ascii="Arial" w:hAnsi="Arial" w:cs="Arial"/>
                <w:b/>
                <w:bCs/>
                <w:sz w:val="24"/>
                <w:lang w:val="en-US" w:eastAsia="ja-JP"/>
              </w:rPr>
            </w:pPr>
            <w:r w:rsidRPr="00BF7E1F">
              <w:rPr>
                <w:rFonts w:ascii="Arial" w:hAnsi="Arial" w:cs="Arial"/>
                <w:b/>
                <w:bCs/>
                <w:sz w:val="24"/>
                <w:lang w:val="en-US" w:eastAsia="ja-JP"/>
              </w:rPr>
              <w:t xml:space="preserve">Relevant </w:t>
            </w:r>
            <w:r w:rsidR="000A3EE9" w:rsidRPr="00BF7E1F">
              <w:rPr>
                <w:rFonts w:ascii="Arial" w:hAnsi="Arial" w:cs="Arial"/>
                <w:b/>
                <w:bCs/>
                <w:sz w:val="24"/>
                <w:lang w:val="en-US" w:eastAsia="ja-JP"/>
              </w:rPr>
              <w:t>experience</w:t>
            </w:r>
          </w:p>
        </w:tc>
        <w:tc>
          <w:tcPr>
            <w:tcW w:w="4680" w:type="dxa"/>
            <w:hideMark/>
          </w:tcPr>
          <w:p w14:paraId="5415E72D" w14:textId="7D181D0D" w:rsidR="007A3ECE" w:rsidRPr="00BF7E1F" w:rsidRDefault="007A3ECE" w:rsidP="00CB7065">
            <w:pPr>
              <w:jc w:val="left"/>
              <w:rPr>
                <w:rFonts w:ascii="Arial" w:hAnsi="Arial" w:cs="Arial"/>
                <w:sz w:val="24"/>
                <w:lang w:val="en-US" w:eastAsia="ja-JP"/>
              </w:rPr>
            </w:pPr>
            <w:r w:rsidRPr="00BF7E1F">
              <w:rPr>
                <w:rFonts w:ascii="Arial" w:hAnsi="Arial" w:cs="Arial"/>
                <w:sz w:val="24"/>
                <w:lang w:val="en-US" w:eastAsia="ja-JP"/>
              </w:rPr>
              <w:t xml:space="preserve">Completed projects which involved deployment of </w:t>
            </w:r>
            <w:r w:rsidR="00CB7065" w:rsidRPr="00BF7E1F">
              <w:rPr>
                <w:rFonts w:ascii="Arial" w:hAnsi="Arial" w:cs="Arial"/>
                <w:sz w:val="24"/>
                <w:lang w:val="en-US" w:eastAsia="ja-JP"/>
              </w:rPr>
              <w:t>fine-tuned</w:t>
            </w:r>
            <w:r w:rsidRPr="00BF7E1F">
              <w:rPr>
                <w:rFonts w:ascii="Arial" w:hAnsi="Arial" w:cs="Arial"/>
                <w:sz w:val="24"/>
                <w:lang w:val="en-US" w:eastAsia="ja-JP"/>
              </w:rPr>
              <w:t xml:space="preserve"> LLM models, RAG, ASR / STT models deployed in a live production environment</w:t>
            </w:r>
          </w:p>
          <w:p w14:paraId="1004C141" w14:textId="4892EFA6" w:rsidR="00DD70B9" w:rsidRPr="00BF7E1F" w:rsidRDefault="00DD70B9" w:rsidP="00D823D8">
            <w:pPr>
              <w:pStyle w:val="ListParagraph"/>
              <w:numPr>
                <w:ilvl w:val="0"/>
                <w:numId w:val="84"/>
              </w:numPr>
              <w:spacing w:after="0"/>
              <w:jc w:val="left"/>
              <w:rPr>
                <w:rFonts w:ascii="Arial" w:hAnsi="Arial" w:cs="Arial"/>
                <w:color w:val="000000" w:themeColor="text1"/>
                <w:sz w:val="24"/>
                <w:lang w:eastAsia="ja-JP"/>
              </w:rPr>
            </w:pPr>
            <w:r w:rsidRPr="00BF7E1F">
              <w:rPr>
                <w:rFonts w:ascii="Arial" w:hAnsi="Arial" w:cs="Arial"/>
                <w:color w:val="000000" w:themeColor="text1"/>
                <w:sz w:val="24"/>
                <w:lang w:eastAsia="ja-JP"/>
              </w:rPr>
              <w:t>Min 1 project of USD 1</w:t>
            </w:r>
            <w:r w:rsidR="00CC3D0C" w:rsidRPr="00BF7E1F">
              <w:rPr>
                <w:rFonts w:ascii="Arial" w:hAnsi="Arial" w:cs="Arial"/>
                <w:color w:val="000000" w:themeColor="text1"/>
                <w:sz w:val="24"/>
                <w:lang w:eastAsia="ja-JP"/>
              </w:rPr>
              <w:t>5</w:t>
            </w:r>
            <w:r w:rsidRPr="00BF7E1F">
              <w:rPr>
                <w:rFonts w:ascii="Arial" w:hAnsi="Arial" w:cs="Arial"/>
                <w:color w:val="000000" w:themeColor="text1"/>
                <w:sz w:val="24"/>
                <w:lang w:eastAsia="ja-JP"/>
              </w:rPr>
              <w:t>0K / INR 1</w:t>
            </w:r>
            <w:r w:rsidR="00CC3D0C" w:rsidRPr="00BF7E1F">
              <w:rPr>
                <w:rFonts w:ascii="Arial" w:hAnsi="Arial" w:cs="Arial"/>
                <w:color w:val="000000" w:themeColor="text1"/>
                <w:sz w:val="24"/>
                <w:lang w:eastAsia="ja-JP"/>
              </w:rPr>
              <w:t>.5</w:t>
            </w:r>
            <w:r w:rsidRPr="00BF7E1F">
              <w:rPr>
                <w:rFonts w:ascii="Arial" w:hAnsi="Arial" w:cs="Arial"/>
                <w:color w:val="000000" w:themeColor="text1"/>
                <w:sz w:val="24"/>
                <w:lang w:eastAsia="ja-JP"/>
              </w:rPr>
              <w:t xml:space="preserve"> Cr value</w:t>
            </w:r>
          </w:p>
          <w:p w14:paraId="08C04815" w14:textId="2CE39F29" w:rsidR="00CB7065" w:rsidRPr="00BF7E1F" w:rsidRDefault="00DD70B9" w:rsidP="00D823D8">
            <w:pPr>
              <w:pStyle w:val="ListParagraph"/>
              <w:numPr>
                <w:ilvl w:val="0"/>
                <w:numId w:val="84"/>
              </w:numPr>
              <w:spacing w:after="0"/>
              <w:jc w:val="left"/>
              <w:rPr>
                <w:rFonts w:ascii="Arial" w:hAnsi="Arial" w:cs="Arial"/>
                <w:b/>
                <w:bCs/>
                <w:sz w:val="24"/>
                <w:lang w:eastAsia="ja-JP"/>
              </w:rPr>
            </w:pPr>
            <w:r w:rsidRPr="00BF7E1F">
              <w:rPr>
                <w:rFonts w:ascii="Arial" w:hAnsi="Arial" w:cs="Arial"/>
                <w:color w:val="000000" w:themeColor="text1"/>
                <w:sz w:val="24"/>
                <w:lang w:eastAsia="ja-JP"/>
              </w:rPr>
              <w:t xml:space="preserve">Min 2 projects of USD </w:t>
            </w:r>
            <w:r w:rsidR="00CC3D0C" w:rsidRPr="00BF7E1F">
              <w:rPr>
                <w:rFonts w:ascii="Arial" w:hAnsi="Arial" w:cs="Arial"/>
                <w:color w:val="000000" w:themeColor="text1"/>
                <w:sz w:val="24"/>
                <w:lang w:eastAsia="ja-JP"/>
              </w:rPr>
              <w:t>10</w:t>
            </w:r>
            <w:r w:rsidRPr="00BF7E1F">
              <w:rPr>
                <w:rFonts w:ascii="Arial" w:hAnsi="Arial" w:cs="Arial"/>
                <w:color w:val="000000" w:themeColor="text1"/>
                <w:sz w:val="24"/>
                <w:lang w:eastAsia="ja-JP"/>
              </w:rPr>
              <w:t xml:space="preserve">0K /INR </w:t>
            </w:r>
            <w:r w:rsidR="00CC3D0C" w:rsidRPr="00BF7E1F">
              <w:rPr>
                <w:rFonts w:ascii="Arial" w:hAnsi="Arial" w:cs="Arial"/>
                <w:color w:val="000000" w:themeColor="text1"/>
                <w:sz w:val="24"/>
                <w:lang w:eastAsia="ja-JP"/>
              </w:rPr>
              <w:t>1</w:t>
            </w:r>
            <w:r w:rsidRPr="00BF7E1F">
              <w:rPr>
                <w:rFonts w:ascii="Arial" w:hAnsi="Arial" w:cs="Arial"/>
                <w:color w:val="000000" w:themeColor="text1"/>
                <w:sz w:val="24"/>
                <w:lang w:eastAsia="ja-JP"/>
              </w:rPr>
              <w:t xml:space="preserve"> Cr value</w:t>
            </w:r>
            <w:r w:rsidR="007A3ECE" w:rsidRPr="00BF7E1F">
              <w:rPr>
                <w:rFonts w:ascii="Arial" w:hAnsi="Arial" w:cs="Arial"/>
                <w:b/>
                <w:bCs/>
                <w:sz w:val="24"/>
                <w:lang w:eastAsia="ja-JP"/>
              </w:rPr>
              <w:br/>
            </w:r>
          </w:p>
          <w:p w14:paraId="08B90025" w14:textId="5D3D0A19" w:rsidR="007A3ECE" w:rsidRPr="00BF7E1F" w:rsidRDefault="007A3ECE" w:rsidP="00CB7065">
            <w:pPr>
              <w:pStyle w:val="ListParagraph"/>
              <w:spacing w:after="0"/>
              <w:jc w:val="left"/>
              <w:rPr>
                <w:rFonts w:ascii="Arial" w:hAnsi="Arial" w:cs="Arial"/>
                <w:b/>
                <w:bCs/>
                <w:sz w:val="24"/>
                <w:lang w:eastAsia="ja-JP"/>
              </w:rPr>
            </w:pPr>
            <w:r w:rsidRPr="00BF7E1F">
              <w:rPr>
                <w:rFonts w:ascii="Arial" w:hAnsi="Arial" w:cs="Arial"/>
                <w:i/>
                <w:iCs/>
                <w:sz w:val="24"/>
                <w:lang w:eastAsia="ja-JP"/>
              </w:rPr>
              <w:t xml:space="preserve">In case of non-availability of </w:t>
            </w:r>
            <w:r w:rsidR="00977503" w:rsidRPr="00BF7E1F">
              <w:rPr>
                <w:rFonts w:ascii="Arial" w:hAnsi="Arial" w:cs="Arial"/>
                <w:i/>
                <w:iCs/>
                <w:sz w:val="24"/>
                <w:lang w:eastAsia="ja-JP"/>
              </w:rPr>
              <w:t>completed</w:t>
            </w:r>
            <w:r w:rsidRPr="00BF7E1F">
              <w:rPr>
                <w:rFonts w:ascii="Arial" w:hAnsi="Arial" w:cs="Arial"/>
                <w:i/>
                <w:iCs/>
                <w:sz w:val="24"/>
                <w:lang w:eastAsia="ja-JP"/>
              </w:rPr>
              <w:t xml:space="preserve"> projects meeting criteria the above criteria, ongoing project can be shared where the value of completed work/ deliverable has met the threshold.</w:t>
            </w:r>
          </w:p>
        </w:tc>
        <w:tc>
          <w:tcPr>
            <w:tcW w:w="2912" w:type="dxa"/>
            <w:hideMark/>
          </w:tcPr>
          <w:p w14:paraId="3C474BBB" w14:textId="151121D8" w:rsidR="007A3ECE" w:rsidRPr="00BF7E1F" w:rsidRDefault="007A3ECE" w:rsidP="007A3ECE">
            <w:pPr>
              <w:jc w:val="left"/>
              <w:rPr>
                <w:rFonts w:ascii="Arial" w:hAnsi="Arial" w:cs="Arial"/>
                <w:sz w:val="24"/>
                <w:lang w:val="en-US" w:eastAsia="ja-JP"/>
              </w:rPr>
            </w:pPr>
            <w:r w:rsidRPr="00BF7E1F">
              <w:rPr>
                <w:rFonts w:ascii="Arial" w:hAnsi="Arial" w:cs="Arial"/>
                <w:sz w:val="24"/>
                <w:lang w:val="en-US" w:eastAsia="ja-JP"/>
              </w:rPr>
              <w:lastRenderedPageBreak/>
              <w:t>Citation – Project title, client name, scope, scale of deployment, duration, completion date, deliverables, project value, completion certification from client</w:t>
            </w:r>
          </w:p>
        </w:tc>
      </w:tr>
    </w:tbl>
    <w:p w14:paraId="0A57771D" w14:textId="77777777" w:rsidR="007A3ECE" w:rsidRPr="00BF7E1F" w:rsidRDefault="007A3ECE" w:rsidP="007705B1">
      <w:pPr>
        <w:rPr>
          <w:rFonts w:ascii="Arial" w:hAnsi="Arial" w:cs="Arial"/>
          <w:lang w:val="en-US" w:eastAsia="ja-JP"/>
        </w:rPr>
      </w:pPr>
    </w:p>
    <w:p w14:paraId="0E14E20D" w14:textId="63DC585F" w:rsidR="00453499" w:rsidRPr="00BF7E1F" w:rsidRDefault="00453499" w:rsidP="00453499">
      <w:pPr>
        <w:autoSpaceDE w:val="0"/>
        <w:autoSpaceDN w:val="0"/>
        <w:adjustRightInd w:val="0"/>
        <w:rPr>
          <w:rFonts w:ascii="Arial" w:eastAsiaTheme="minorHAnsi" w:hAnsi="Arial" w:cs="Arial"/>
          <w:b/>
          <w:sz w:val="24"/>
          <w:lang w:val="en-US" w:eastAsia="ja-JP"/>
        </w:rPr>
      </w:pPr>
      <w:r w:rsidRPr="00BF7E1F">
        <w:rPr>
          <w:rFonts w:ascii="Arial" w:eastAsiaTheme="minorHAnsi" w:hAnsi="Arial" w:cs="Arial"/>
          <w:b/>
          <w:sz w:val="24"/>
          <w:lang w:val="en-US" w:eastAsia="ja-JP"/>
        </w:rPr>
        <w:t>Note:</w:t>
      </w:r>
    </w:p>
    <w:p w14:paraId="024C642E" w14:textId="261F159F" w:rsidR="009641E3" w:rsidRPr="00BF7E1F" w:rsidRDefault="009641E3" w:rsidP="00D823D8">
      <w:pPr>
        <w:pStyle w:val="ListParagraph"/>
        <w:numPr>
          <w:ilvl w:val="0"/>
          <w:numId w:val="43"/>
        </w:numPr>
        <w:spacing w:before="60" w:after="60"/>
        <w:ind w:right="86"/>
        <w:rPr>
          <w:rFonts w:ascii="Arial" w:eastAsiaTheme="minorHAnsi" w:hAnsi="Arial" w:cs="Arial"/>
          <w:sz w:val="24"/>
          <w:lang w:eastAsia="ja-JP"/>
        </w:rPr>
      </w:pPr>
      <w:r w:rsidRPr="00BF7E1F">
        <w:rPr>
          <w:rFonts w:ascii="Arial" w:eastAsiaTheme="minorHAnsi" w:hAnsi="Arial" w:cs="Arial"/>
          <w:sz w:val="24"/>
          <w:lang w:eastAsia="ja-JP"/>
        </w:rPr>
        <w:t>The completion shall be certified by the CA or Company Secretary or Authorized Signatory of the participating entity. Certificates must have Name, Designation and Stamp of the certifying authority. (In case of ongoing projects: partial completion certification clearly indicating the percentage of work completed (in terms of value), can be shared where the value of completed work / deliverable has met the threshold)</w:t>
      </w:r>
    </w:p>
    <w:p w14:paraId="3A3655F1" w14:textId="047BF5B9" w:rsidR="009641E3" w:rsidRPr="00BF7E1F" w:rsidRDefault="009641E3" w:rsidP="00D823D8">
      <w:pPr>
        <w:pStyle w:val="ListParagraph"/>
        <w:numPr>
          <w:ilvl w:val="0"/>
          <w:numId w:val="43"/>
        </w:numPr>
        <w:spacing w:before="60" w:after="60"/>
        <w:ind w:right="86"/>
        <w:rPr>
          <w:rFonts w:ascii="Arial" w:eastAsiaTheme="minorHAnsi" w:hAnsi="Arial" w:cs="Arial"/>
          <w:sz w:val="24"/>
          <w:lang w:eastAsia="ja-JP"/>
        </w:rPr>
      </w:pPr>
      <w:r w:rsidRPr="00BF7E1F">
        <w:rPr>
          <w:rFonts w:ascii="Arial" w:eastAsiaTheme="minorHAnsi" w:hAnsi="Arial" w:cs="Arial"/>
          <w:sz w:val="24"/>
          <w:lang w:eastAsia="ja-JP"/>
        </w:rPr>
        <w:t>In case the work is executed for private sector client, JICA / Operator may ask for additional documents including copy of work order, CA certified bill of quantities, CA certified bill wise details of payments received, TDS certificates for all payments received and copy of final/ last bill paid by the client during bid submission stage if required.</w:t>
      </w:r>
    </w:p>
    <w:p w14:paraId="6FB9A091" w14:textId="045C9EF1" w:rsidR="00416ABE" w:rsidRPr="00BF7E1F" w:rsidRDefault="003D3F47" w:rsidP="00D823D8">
      <w:pPr>
        <w:pStyle w:val="Bodytext10"/>
        <w:numPr>
          <w:ilvl w:val="0"/>
          <w:numId w:val="85"/>
        </w:numPr>
        <w:rPr>
          <w:b/>
          <w:sz w:val="26"/>
          <w:szCs w:val="26"/>
          <w:u w:val="single"/>
          <w:lang w:eastAsia="ja-JP"/>
        </w:rPr>
      </w:pPr>
      <w:r w:rsidRPr="00BF7E1F">
        <w:rPr>
          <w:b/>
          <w:sz w:val="26"/>
          <w:szCs w:val="26"/>
          <w:u w:val="single"/>
          <w:lang w:eastAsia="ja-JP"/>
        </w:rPr>
        <w:t>Continued Eligibility</w:t>
      </w:r>
    </w:p>
    <w:p w14:paraId="30DDE86B" w14:textId="1565261B" w:rsidR="006313B2" w:rsidRPr="00BF7E1F" w:rsidRDefault="006313B2" w:rsidP="00D823D8">
      <w:pPr>
        <w:pStyle w:val="Bullet1"/>
        <w:numPr>
          <w:ilvl w:val="0"/>
          <w:numId w:val="87"/>
        </w:numPr>
        <w:rPr>
          <w:rFonts w:cs="Arial"/>
          <w:lang w:eastAsia="ja-JP"/>
        </w:rPr>
      </w:pPr>
      <w:r w:rsidRPr="00BF7E1F">
        <w:rPr>
          <w:rFonts w:cs="Arial"/>
          <w:lang w:eastAsia="ja-JP"/>
        </w:rPr>
        <w:t>The eligible Bidders must continue to meet the eligibility criteria prescribed in the RFP document (based inter-alia on which they were shortlisted) and should continue to meet these until the award of the Contract. Bidders must provide evidence of their continued eligibility, if requested.</w:t>
      </w:r>
    </w:p>
    <w:p w14:paraId="791A3D11" w14:textId="6F4C1175" w:rsidR="003D3F47" w:rsidRPr="00BF7E1F" w:rsidRDefault="006313B2" w:rsidP="00D823D8">
      <w:pPr>
        <w:pStyle w:val="Bullet1"/>
        <w:numPr>
          <w:ilvl w:val="0"/>
          <w:numId w:val="87"/>
        </w:numPr>
        <w:rPr>
          <w:rFonts w:cs="Arial"/>
          <w:lang w:eastAsia="ja-JP"/>
        </w:rPr>
      </w:pPr>
      <w:r w:rsidRPr="00BF7E1F">
        <w:rPr>
          <w:rFonts w:cs="Arial"/>
          <w:lang w:eastAsia="ja-JP"/>
        </w:rPr>
        <w:t xml:space="preserve">Furthermore, it is </w:t>
      </w:r>
      <w:r w:rsidR="007F2982" w:rsidRPr="00BF7E1F">
        <w:rPr>
          <w:rFonts w:cs="Arial"/>
          <w:lang w:eastAsia="ja-JP"/>
        </w:rPr>
        <w:t>Bidder’s</w:t>
      </w:r>
      <w:r w:rsidRPr="00BF7E1F">
        <w:rPr>
          <w:rFonts w:cs="Arial"/>
          <w:lang w:eastAsia="ja-JP"/>
        </w:rPr>
        <w:t xml:space="preserve"> responsibility to ensure that its experts, service providers and/or their employees similarly continue to meet such eligibility criteria.</w:t>
      </w:r>
    </w:p>
    <w:p w14:paraId="1BCAA44D" w14:textId="77777777" w:rsidR="007705B1" w:rsidRPr="00BF7E1F" w:rsidRDefault="007705B1" w:rsidP="007705B1">
      <w:pPr>
        <w:rPr>
          <w:rFonts w:ascii="Arial" w:hAnsi="Arial" w:cs="Arial"/>
          <w:lang w:val="en-US" w:eastAsia="ja-JP"/>
        </w:rPr>
      </w:pPr>
    </w:p>
    <w:p w14:paraId="76643AEF" w14:textId="77777777" w:rsidR="00F26795" w:rsidRPr="00BF7E1F" w:rsidRDefault="00F26795" w:rsidP="002466A5">
      <w:pPr>
        <w:pStyle w:val="Heading1"/>
        <w:rPr>
          <w:rFonts w:cs="Arial"/>
          <w:lang w:eastAsia="ja-JP"/>
        </w:rPr>
      </w:pPr>
      <w:bookmarkStart w:id="27" w:name="_Toc235445823"/>
      <w:r w:rsidRPr="00BF7E1F">
        <w:rPr>
          <w:rFonts w:cs="Arial"/>
          <w:lang w:eastAsia="ja-JP"/>
        </w:rPr>
        <w:t>Location of work</w:t>
      </w:r>
      <w:bookmarkEnd w:id="27"/>
    </w:p>
    <w:p w14:paraId="5388B7BF" w14:textId="058EE88E" w:rsidR="002C2534" w:rsidRPr="00BF7E1F" w:rsidRDefault="00F26795" w:rsidP="007978DF">
      <w:pPr>
        <w:pStyle w:val="Bodytext10"/>
        <w:rPr>
          <w:lang w:eastAsia="ja-JP"/>
        </w:rPr>
      </w:pPr>
      <w:r w:rsidRPr="00BF7E1F">
        <w:rPr>
          <w:lang w:eastAsia="ja-JP"/>
        </w:rPr>
        <w:t xml:space="preserve">The </w:t>
      </w:r>
      <w:r w:rsidR="00225043" w:rsidRPr="00BF7E1F">
        <w:rPr>
          <w:lang w:eastAsia="ja-JP"/>
        </w:rPr>
        <w:t xml:space="preserve">AI-powered </w:t>
      </w:r>
      <w:r w:rsidRPr="00BF7E1F">
        <w:rPr>
          <w:lang w:eastAsia="ja-JP"/>
        </w:rPr>
        <w:t>Cognitive Command Centre will be developed for DMRC</w:t>
      </w:r>
      <w:r w:rsidR="004A559E" w:rsidRPr="00BF7E1F">
        <w:rPr>
          <w:lang w:eastAsia="ja-JP"/>
        </w:rPr>
        <w:t xml:space="preserve">. </w:t>
      </w:r>
      <w:r w:rsidRPr="00BF7E1F">
        <w:rPr>
          <w:lang w:eastAsia="ja-JP"/>
        </w:rPr>
        <w:t xml:space="preserve">For PoC implementation, the </w:t>
      </w:r>
      <w:r w:rsidR="000A793B" w:rsidRPr="00BF7E1F">
        <w:rPr>
          <w:lang w:eastAsia="ja-JP"/>
        </w:rPr>
        <w:t>solution</w:t>
      </w:r>
      <w:r w:rsidRPr="00BF7E1F">
        <w:rPr>
          <w:lang w:eastAsia="ja-JP"/>
        </w:rPr>
        <w:t xml:space="preserve"> will be deployed on Line 2, with the scope of deployment to be detailed prior to commencement of work in alignment with DMRC's operational requirements and system readiness.</w:t>
      </w:r>
      <w:r w:rsidR="00AA5014" w:rsidRPr="00BF7E1F">
        <w:rPr>
          <w:lang w:eastAsia="ja-JP"/>
        </w:rPr>
        <w:t xml:space="preserve"> </w:t>
      </w:r>
      <w:r w:rsidR="00CA2C90" w:rsidRPr="00BF7E1F">
        <w:rPr>
          <w:lang w:eastAsia="ja-JP"/>
        </w:rPr>
        <w:t>I</w:t>
      </w:r>
      <w:r w:rsidR="00AA5014" w:rsidRPr="00BF7E1F">
        <w:rPr>
          <w:lang w:eastAsia="ja-JP"/>
        </w:rPr>
        <w:t xml:space="preserve">n case of </w:t>
      </w:r>
      <w:r w:rsidR="001A56C2" w:rsidRPr="00BF7E1F">
        <w:rPr>
          <w:lang w:eastAsia="ja-JP"/>
        </w:rPr>
        <w:t xml:space="preserve">any </w:t>
      </w:r>
      <w:r w:rsidR="00AA5014" w:rsidRPr="00BF7E1F">
        <w:rPr>
          <w:lang w:eastAsia="ja-JP"/>
        </w:rPr>
        <w:t xml:space="preserve">technical feasibility challenges, </w:t>
      </w:r>
      <w:r w:rsidR="00AE0F3C" w:rsidRPr="00BF7E1F">
        <w:rPr>
          <w:lang w:eastAsia="ja-JP"/>
        </w:rPr>
        <w:t>the Digital</w:t>
      </w:r>
      <w:r w:rsidR="0034558E" w:rsidRPr="00BF7E1F">
        <w:rPr>
          <w:lang w:eastAsia="ja-JP"/>
        </w:rPr>
        <w:t xml:space="preserve"> Partner will deploy the </w:t>
      </w:r>
      <w:r w:rsidR="005D282E" w:rsidRPr="00BF7E1F">
        <w:rPr>
          <w:lang w:eastAsia="ja-JP"/>
        </w:rPr>
        <w:t xml:space="preserve">solution </w:t>
      </w:r>
      <w:r w:rsidR="00AA5014" w:rsidRPr="00BF7E1F">
        <w:rPr>
          <w:lang w:eastAsia="ja-JP"/>
        </w:rPr>
        <w:t>on another line of DMRC</w:t>
      </w:r>
      <w:r w:rsidR="005D282E" w:rsidRPr="00BF7E1F">
        <w:rPr>
          <w:lang w:eastAsia="ja-JP"/>
        </w:rPr>
        <w:t>’s</w:t>
      </w:r>
      <w:r w:rsidR="00AA5014" w:rsidRPr="00BF7E1F">
        <w:rPr>
          <w:lang w:eastAsia="ja-JP"/>
        </w:rPr>
        <w:t xml:space="preserve"> network</w:t>
      </w:r>
      <w:r w:rsidR="00BA59FF" w:rsidRPr="00BF7E1F">
        <w:rPr>
          <w:lang w:eastAsia="ja-JP"/>
        </w:rPr>
        <w:t xml:space="preserve"> as</w:t>
      </w:r>
      <w:r w:rsidR="00F74BF9" w:rsidRPr="00BF7E1F">
        <w:rPr>
          <w:lang w:eastAsia="ja-JP"/>
        </w:rPr>
        <w:t xml:space="preserve"> finalized </w:t>
      </w:r>
      <w:r w:rsidR="00AA5014" w:rsidRPr="00BF7E1F">
        <w:rPr>
          <w:lang w:eastAsia="ja-JP"/>
        </w:rPr>
        <w:t>basis discussion &amp; alignment between all stakeholders</w:t>
      </w:r>
      <w:r w:rsidR="00426A3D" w:rsidRPr="00BF7E1F">
        <w:rPr>
          <w:lang w:eastAsia="ja-JP"/>
        </w:rPr>
        <w:t xml:space="preserve">, for </w:t>
      </w:r>
      <w:r w:rsidR="00426A3D" w:rsidRPr="00BF7E1F">
        <w:rPr>
          <w:color w:val="000000" w:themeColor="text1"/>
          <w:spacing w:val="-4"/>
          <w:szCs w:val="24"/>
          <w:lang w:eastAsia="ja-JP"/>
        </w:rPr>
        <w:t>successful execution of the scope of work.</w:t>
      </w:r>
    </w:p>
    <w:p w14:paraId="4376447B" w14:textId="631DF22C" w:rsidR="0025696D" w:rsidRPr="00BF7E1F" w:rsidRDefault="00F26795" w:rsidP="007978DF">
      <w:pPr>
        <w:pStyle w:val="Bodytext10"/>
        <w:rPr>
          <w:lang w:eastAsia="ja-JP"/>
        </w:rPr>
      </w:pPr>
      <w:r w:rsidRPr="00BF7E1F">
        <w:rPr>
          <w:lang w:eastAsia="ja-JP"/>
        </w:rPr>
        <w:t>The Digital Partner is expected to work closely with DMRC</w:t>
      </w:r>
      <w:r w:rsidR="009D1A32" w:rsidRPr="00BF7E1F">
        <w:rPr>
          <w:lang w:eastAsia="ja-JP"/>
        </w:rPr>
        <w:t xml:space="preserve"> </w:t>
      </w:r>
      <w:r w:rsidR="00501FBC" w:rsidRPr="00BF7E1F">
        <w:rPr>
          <w:lang w:eastAsia="ja-JP"/>
        </w:rPr>
        <w:t>officials</w:t>
      </w:r>
      <w:r w:rsidR="009D1A32" w:rsidRPr="00BF7E1F">
        <w:rPr>
          <w:lang w:eastAsia="ja-JP"/>
        </w:rPr>
        <w:t xml:space="preserve"> </w:t>
      </w:r>
      <w:r w:rsidRPr="00BF7E1F">
        <w:rPr>
          <w:lang w:eastAsia="ja-JP"/>
        </w:rPr>
        <w:t xml:space="preserve">and co-locate with them as well as the Operator whenever necessary at </w:t>
      </w:r>
      <w:r w:rsidR="00A21AF8" w:rsidRPr="00BF7E1F">
        <w:rPr>
          <w:lang w:eastAsia="ja-JP"/>
        </w:rPr>
        <w:t>their</w:t>
      </w:r>
      <w:r w:rsidRPr="00BF7E1F">
        <w:rPr>
          <w:lang w:eastAsia="ja-JP"/>
        </w:rPr>
        <w:t xml:space="preserve"> headquarters</w:t>
      </w:r>
      <w:r w:rsidR="00A21AF8" w:rsidRPr="00BF7E1F">
        <w:rPr>
          <w:lang w:eastAsia="ja-JP"/>
        </w:rPr>
        <w:t xml:space="preserve"> in Delhi</w:t>
      </w:r>
      <w:r w:rsidR="0025696D" w:rsidRPr="00BF7E1F">
        <w:rPr>
          <w:lang w:eastAsia="ja-JP"/>
        </w:rPr>
        <w:t xml:space="preserve"> NCR</w:t>
      </w:r>
      <w:r w:rsidR="00A21AF8" w:rsidRPr="00BF7E1F">
        <w:rPr>
          <w:lang w:eastAsia="ja-JP"/>
        </w:rPr>
        <w:t xml:space="preserve">. </w:t>
      </w:r>
    </w:p>
    <w:p w14:paraId="05921BF1" w14:textId="77777777" w:rsidR="00FE3BDE" w:rsidRPr="00BF7E1F" w:rsidRDefault="00FE3BDE" w:rsidP="007978DF">
      <w:pPr>
        <w:pStyle w:val="Bodytext10"/>
        <w:rPr>
          <w:lang w:eastAsia="ja-JP"/>
        </w:rPr>
      </w:pPr>
    </w:p>
    <w:p w14:paraId="2D31C17A" w14:textId="77777777" w:rsidR="00F26795" w:rsidRPr="00BF7E1F" w:rsidRDefault="00F26795" w:rsidP="002466A5">
      <w:pPr>
        <w:pStyle w:val="Heading1"/>
        <w:rPr>
          <w:rFonts w:cs="Arial"/>
          <w:lang w:eastAsia="ja-JP"/>
        </w:rPr>
      </w:pPr>
      <w:bookmarkStart w:id="28" w:name="_Toc235445824"/>
      <w:r w:rsidRPr="00BF7E1F">
        <w:rPr>
          <w:rFonts w:cs="Arial"/>
          <w:lang w:eastAsia="ja-JP"/>
        </w:rPr>
        <w:lastRenderedPageBreak/>
        <w:t>Related parties</w:t>
      </w:r>
      <w:bookmarkEnd w:id="28"/>
    </w:p>
    <w:p w14:paraId="0A6A5B07" w14:textId="77777777" w:rsidR="00F26795" w:rsidRPr="00BF7E1F" w:rsidRDefault="00F26795" w:rsidP="00D823D8">
      <w:pPr>
        <w:pStyle w:val="Bodytext10"/>
        <w:numPr>
          <w:ilvl w:val="0"/>
          <w:numId w:val="64"/>
        </w:numPr>
        <w:rPr>
          <w:b/>
          <w:sz w:val="26"/>
          <w:szCs w:val="26"/>
          <w:u w:val="single"/>
          <w:lang w:eastAsia="ja-JP"/>
        </w:rPr>
      </w:pPr>
      <w:r w:rsidRPr="00BF7E1F">
        <w:rPr>
          <w:b/>
          <w:sz w:val="26"/>
          <w:szCs w:val="26"/>
          <w:u w:val="single"/>
          <w:lang w:eastAsia="ja-JP"/>
        </w:rPr>
        <w:t>Primary users</w:t>
      </w:r>
    </w:p>
    <w:p w14:paraId="6745CA3B" w14:textId="77777777" w:rsidR="00F26795" w:rsidRPr="00BF7E1F" w:rsidRDefault="00F26795" w:rsidP="00D823D8">
      <w:pPr>
        <w:pStyle w:val="Bullet1"/>
        <w:numPr>
          <w:ilvl w:val="0"/>
          <w:numId w:val="68"/>
        </w:numPr>
        <w:rPr>
          <w:rFonts w:eastAsia="Arial" w:cs="Arial"/>
          <w:bCs/>
          <w:lang w:eastAsia="ja-JP"/>
        </w:rPr>
      </w:pPr>
      <w:r w:rsidRPr="00BF7E1F">
        <w:rPr>
          <w:rFonts w:cs="Arial"/>
          <w:lang w:eastAsia="ja-JP"/>
        </w:rPr>
        <w:t xml:space="preserve">Traffic Controllers (TC), Chief Controllers (CC), and </w:t>
      </w:r>
      <w:r w:rsidR="009100C7" w:rsidRPr="00BF7E1F">
        <w:rPr>
          <w:rFonts w:cs="Arial"/>
          <w:lang w:eastAsia="ja-JP"/>
        </w:rPr>
        <w:t>Operations</w:t>
      </w:r>
      <w:r w:rsidRPr="00BF7E1F">
        <w:rPr>
          <w:rFonts w:cs="Arial"/>
          <w:lang w:eastAsia="ja-JP"/>
        </w:rPr>
        <w:t xml:space="preserve"> Control Managers (OCM) </w:t>
      </w:r>
      <w:r w:rsidR="00056FEB" w:rsidRPr="00BF7E1F">
        <w:rPr>
          <w:rFonts w:cs="Arial"/>
          <w:lang w:eastAsia="ja-JP"/>
        </w:rPr>
        <w:t>in</w:t>
      </w:r>
      <w:r w:rsidRPr="00BF7E1F">
        <w:rPr>
          <w:rFonts w:cs="Arial"/>
          <w:lang w:eastAsia="ja-JP"/>
        </w:rPr>
        <w:t xml:space="preserve"> DMRC's Operations Control Centre</w:t>
      </w:r>
    </w:p>
    <w:p w14:paraId="021A18D4" w14:textId="0892153F" w:rsidR="00F26795" w:rsidRPr="00BF7E1F" w:rsidRDefault="00DB6475" w:rsidP="00D823D8">
      <w:pPr>
        <w:pStyle w:val="Bullet1"/>
        <w:numPr>
          <w:ilvl w:val="0"/>
          <w:numId w:val="68"/>
        </w:numPr>
        <w:rPr>
          <w:rFonts w:eastAsia="Arial" w:cs="Arial"/>
          <w:bCs/>
          <w:lang w:eastAsia="ja-JP"/>
        </w:rPr>
      </w:pPr>
      <w:r w:rsidRPr="00BF7E1F">
        <w:rPr>
          <w:rFonts w:cs="Arial"/>
          <w:lang w:eastAsia="ja-JP"/>
        </w:rPr>
        <w:t>L</w:t>
      </w:r>
      <w:r w:rsidR="00F26795" w:rsidRPr="00BF7E1F">
        <w:rPr>
          <w:rFonts w:cs="Arial"/>
          <w:lang w:eastAsia="ja-JP"/>
        </w:rPr>
        <w:t xml:space="preserve">eadership and </w:t>
      </w:r>
      <w:r w:rsidR="00860894" w:rsidRPr="00BF7E1F">
        <w:rPr>
          <w:rFonts w:cs="Arial"/>
          <w:lang w:eastAsia="ja-JP"/>
        </w:rPr>
        <w:t>M</w:t>
      </w:r>
      <w:r w:rsidR="00F26795" w:rsidRPr="00BF7E1F">
        <w:rPr>
          <w:rFonts w:cs="Arial"/>
          <w:lang w:eastAsia="ja-JP"/>
        </w:rPr>
        <w:t>anagement</w:t>
      </w:r>
      <w:r w:rsidR="00860894" w:rsidRPr="00BF7E1F">
        <w:rPr>
          <w:rFonts w:cs="Arial"/>
          <w:lang w:eastAsia="ja-JP"/>
        </w:rPr>
        <w:t xml:space="preserve"> team</w:t>
      </w:r>
      <w:r w:rsidR="00F26795" w:rsidRPr="00BF7E1F">
        <w:rPr>
          <w:rFonts w:cs="Arial"/>
          <w:lang w:eastAsia="ja-JP"/>
        </w:rPr>
        <w:t xml:space="preserve"> </w:t>
      </w:r>
      <w:r w:rsidR="00860894" w:rsidRPr="00BF7E1F">
        <w:rPr>
          <w:rFonts w:cs="Arial"/>
          <w:lang w:eastAsia="ja-JP"/>
        </w:rPr>
        <w:t>of DMRC</w:t>
      </w:r>
    </w:p>
    <w:p w14:paraId="08C9EE25" w14:textId="20B096A9" w:rsidR="00005DD4" w:rsidRPr="00BF7E1F" w:rsidRDefault="00005DD4" w:rsidP="00D823D8">
      <w:pPr>
        <w:pStyle w:val="Bullet1"/>
        <w:numPr>
          <w:ilvl w:val="0"/>
          <w:numId w:val="68"/>
        </w:numPr>
        <w:rPr>
          <w:rFonts w:cs="Arial"/>
          <w:lang w:eastAsia="ja-JP"/>
        </w:rPr>
      </w:pPr>
      <w:r w:rsidRPr="00BF7E1F">
        <w:rPr>
          <w:rFonts w:cs="Arial"/>
          <w:lang w:eastAsia="ja-JP"/>
        </w:rPr>
        <w:t>JICA team</w:t>
      </w:r>
    </w:p>
    <w:p w14:paraId="7B82809E" w14:textId="77777777" w:rsidR="00F26795" w:rsidRPr="00BF7E1F" w:rsidRDefault="00F26795" w:rsidP="00D823D8">
      <w:pPr>
        <w:pStyle w:val="Bodytext10"/>
        <w:numPr>
          <w:ilvl w:val="0"/>
          <w:numId w:val="64"/>
        </w:numPr>
        <w:rPr>
          <w:b/>
          <w:sz w:val="26"/>
          <w:szCs w:val="26"/>
          <w:u w:val="single"/>
          <w:lang w:eastAsia="ja-JP"/>
        </w:rPr>
      </w:pPr>
      <w:r w:rsidRPr="00BF7E1F">
        <w:rPr>
          <w:b/>
          <w:sz w:val="26"/>
          <w:szCs w:val="26"/>
          <w:u w:val="single"/>
          <w:lang w:eastAsia="ja-JP"/>
        </w:rPr>
        <w:t>Operator</w:t>
      </w:r>
    </w:p>
    <w:p w14:paraId="64E1F3BE" w14:textId="1668A60D" w:rsidR="00F26795" w:rsidRPr="00BF7E1F" w:rsidRDefault="00F26795" w:rsidP="00D823D8">
      <w:pPr>
        <w:pStyle w:val="Bullet1"/>
        <w:numPr>
          <w:ilvl w:val="0"/>
          <w:numId w:val="65"/>
        </w:numPr>
        <w:rPr>
          <w:rFonts w:eastAsia="Arial" w:cs="Arial"/>
          <w:bCs/>
          <w:lang w:eastAsia="ja-JP"/>
        </w:rPr>
      </w:pPr>
      <w:r w:rsidRPr="00BF7E1F">
        <w:rPr>
          <w:rFonts w:cs="Arial"/>
          <w:lang w:eastAsia="ja-JP"/>
        </w:rPr>
        <w:t>A consulting firm appointed by JICA to operate JICA DXLab. The Operator will be the contracting counterparty to the Digital Partner</w:t>
      </w:r>
      <w:r w:rsidR="00CC69F3" w:rsidRPr="00BF7E1F">
        <w:rPr>
          <w:rFonts w:cs="Arial"/>
          <w:lang w:eastAsia="ja-JP"/>
        </w:rPr>
        <w:t>.</w:t>
      </w:r>
    </w:p>
    <w:p w14:paraId="4B509E95" w14:textId="77777777" w:rsidR="00F26795" w:rsidRPr="00BF7E1F" w:rsidRDefault="00F26795" w:rsidP="002466A5">
      <w:pPr>
        <w:pStyle w:val="Heading1"/>
        <w:rPr>
          <w:rFonts w:cs="Arial"/>
          <w:lang w:eastAsia="ja-JP"/>
        </w:rPr>
      </w:pPr>
      <w:bookmarkStart w:id="29" w:name="_Toc235445825"/>
      <w:r w:rsidRPr="00BF7E1F">
        <w:rPr>
          <w:rFonts w:cs="Arial"/>
          <w:lang w:eastAsia="ja-JP"/>
        </w:rPr>
        <w:t>Scope of work</w:t>
      </w:r>
      <w:bookmarkEnd w:id="29"/>
    </w:p>
    <w:p w14:paraId="44CE4E17" w14:textId="77777777" w:rsidR="00FD2112" w:rsidRPr="00BF7E1F" w:rsidRDefault="00FD2112" w:rsidP="00FD2112">
      <w:pPr>
        <w:rPr>
          <w:rFonts w:ascii="Arial" w:hAnsi="Arial" w:cs="Arial"/>
          <w:lang w:val="en-US" w:eastAsia="ja-JP"/>
        </w:rPr>
      </w:pPr>
    </w:p>
    <w:p w14:paraId="5F1CB600" w14:textId="77777777" w:rsidR="00EB16FC" w:rsidRPr="00BF7E1F" w:rsidRDefault="004735DF" w:rsidP="00FD2112">
      <w:pPr>
        <w:rPr>
          <w:rFonts w:ascii="Arial" w:eastAsiaTheme="minorHAnsi" w:hAnsi="Arial" w:cs="Arial"/>
          <w:color w:val="000000" w:themeColor="text1"/>
          <w:sz w:val="24"/>
          <w:lang w:val="en-US" w:eastAsia="ja-JP"/>
        </w:rPr>
      </w:pPr>
      <w:r w:rsidRPr="00BF7E1F">
        <w:rPr>
          <w:rFonts w:ascii="Arial" w:eastAsiaTheme="minorHAnsi" w:hAnsi="Arial" w:cs="Arial"/>
          <w:color w:val="000000" w:themeColor="text1"/>
          <w:sz w:val="24"/>
          <w:lang w:val="en-US" w:eastAsia="ja-JP"/>
        </w:rPr>
        <w:t xml:space="preserve">The Scope of work for the </w:t>
      </w:r>
      <w:r w:rsidR="00985EF3" w:rsidRPr="00BF7E1F">
        <w:rPr>
          <w:rFonts w:ascii="Arial" w:eastAsiaTheme="minorHAnsi" w:hAnsi="Arial" w:cs="Arial"/>
          <w:color w:val="000000" w:themeColor="text1"/>
          <w:sz w:val="24"/>
          <w:lang w:val="en-US" w:eastAsia="ja-JP"/>
        </w:rPr>
        <w:t xml:space="preserve">Digital </w:t>
      </w:r>
      <w:r w:rsidRPr="00BF7E1F">
        <w:rPr>
          <w:rFonts w:ascii="Arial" w:eastAsiaTheme="minorHAnsi" w:hAnsi="Arial" w:cs="Arial"/>
          <w:color w:val="000000" w:themeColor="text1"/>
          <w:sz w:val="24"/>
          <w:lang w:val="en-US" w:eastAsia="ja-JP"/>
        </w:rPr>
        <w:t xml:space="preserve">Partner is to design, develop and implement </w:t>
      </w:r>
      <w:r w:rsidR="00985EF3" w:rsidRPr="00BF7E1F">
        <w:rPr>
          <w:rFonts w:ascii="Arial" w:eastAsiaTheme="minorHAnsi" w:hAnsi="Arial" w:cs="Arial"/>
          <w:color w:val="000000" w:themeColor="text1"/>
          <w:sz w:val="24"/>
          <w:lang w:val="en-US" w:eastAsia="ja-JP"/>
        </w:rPr>
        <w:t>an AI-powered Cognitive Command Centre as a Decision Support System for DMRC's Operations Control Centre</w:t>
      </w:r>
      <w:r w:rsidR="00EB16FC" w:rsidRPr="00BF7E1F">
        <w:rPr>
          <w:rFonts w:ascii="Arial" w:eastAsiaTheme="minorHAnsi" w:hAnsi="Arial" w:cs="Arial"/>
          <w:color w:val="000000" w:themeColor="text1"/>
          <w:sz w:val="24"/>
          <w:lang w:val="en-US" w:eastAsia="ja-JP"/>
        </w:rPr>
        <w:t xml:space="preserve">. </w:t>
      </w:r>
    </w:p>
    <w:p w14:paraId="6A2BDC92" w14:textId="77777777" w:rsidR="004735DF" w:rsidRPr="00BF7E1F" w:rsidRDefault="004735DF" w:rsidP="00FD2112">
      <w:pPr>
        <w:rPr>
          <w:rFonts w:ascii="Arial" w:eastAsiaTheme="minorHAnsi" w:hAnsi="Arial" w:cs="Arial"/>
          <w:color w:val="000000" w:themeColor="text1"/>
          <w:sz w:val="24"/>
          <w:lang w:val="en-US" w:eastAsia="ja-JP"/>
        </w:rPr>
      </w:pPr>
    </w:p>
    <w:p w14:paraId="26718568" w14:textId="7507AB0A" w:rsidR="006C7EF8" w:rsidRPr="00BF7E1F" w:rsidRDefault="00FD2112" w:rsidP="00FD2112">
      <w:pPr>
        <w:rPr>
          <w:rFonts w:ascii="Arial" w:eastAsiaTheme="minorHAnsi" w:hAnsi="Arial" w:cs="Arial"/>
          <w:color w:val="000000" w:themeColor="text1"/>
          <w:sz w:val="24"/>
          <w:lang w:val="en-US" w:eastAsia="ja-JP"/>
        </w:rPr>
      </w:pPr>
      <w:r w:rsidRPr="00BF7E1F">
        <w:rPr>
          <w:rFonts w:ascii="Arial" w:eastAsiaTheme="minorHAnsi" w:hAnsi="Arial" w:cs="Arial"/>
          <w:color w:val="000000" w:themeColor="text1"/>
          <w:sz w:val="24"/>
          <w:lang w:val="en-US" w:eastAsia="ja-JP"/>
        </w:rPr>
        <w:t xml:space="preserve">The development, </w:t>
      </w:r>
      <w:r w:rsidR="00EB16FC" w:rsidRPr="00BF7E1F">
        <w:rPr>
          <w:rFonts w:ascii="Arial" w:eastAsiaTheme="minorHAnsi" w:hAnsi="Arial" w:cs="Arial"/>
          <w:color w:val="000000" w:themeColor="text1"/>
          <w:sz w:val="24"/>
          <w:lang w:val="en-US" w:eastAsia="ja-JP"/>
        </w:rPr>
        <w:t>testing and</w:t>
      </w:r>
      <w:r w:rsidRPr="00BF7E1F">
        <w:rPr>
          <w:rFonts w:ascii="Arial" w:eastAsiaTheme="minorHAnsi" w:hAnsi="Arial" w:cs="Arial"/>
          <w:color w:val="000000" w:themeColor="text1"/>
          <w:sz w:val="24"/>
          <w:lang w:val="en-US" w:eastAsia="ja-JP"/>
        </w:rPr>
        <w:t xml:space="preserve"> deployment of the scope of work given in this RFP shall be in accordance with the mutually finalized requirements and BRD &amp; TRD during ‘</w:t>
      </w:r>
      <w:r w:rsidR="008B20E3" w:rsidRPr="00BF7E1F">
        <w:rPr>
          <w:rFonts w:ascii="Arial" w:eastAsiaTheme="minorHAnsi" w:hAnsi="Arial" w:cs="Arial"/>
          <w:color w:val="000000" w:themeColor="text1"/>
          <w:sz w:val="24"/>
          <w:lang w:val="en-US" w:eastAsia="ja-JP"/>
        </w:rPr>
        <w:t>Program planning &amp; designing phase</w:t>
      </w:r>
      <w:r w:rsidRPr="00BF7E1F">
        <w:rPr>
          <w:rFonts w:ascii="Arial" w:eastAsiaTheme="minorHAnsi" w:hAnsi="Arial" w:cs="Arial"/>
          <w:color w:val="000000" w:themeColor="text1"/>
          <w:sz w:val="24"/>
          <w:lang w:val="en-US" w:eastAsia="ja-JP"/>
        </w:rPr>
        <w:t>’ as mentioned in Section</w:t>
      </w:r>
      <w:r w:rsidR="006C7EF8" w:rsidRPr="00BF7E1F">
        <w:rPr>
          <w:rFonts w:ascii="Arial" w:eastAsiaTheme="minorHAnsi" w:hAnsi="Arial" w:cs="Arial"/>
          <w:color w:val="000000" w:themeColor="text1"/>
          <w:sz w:val="24"/>
          <w:lang w:val="en-US" w:eastAsia="ja-JP"/>
        </w:rPr>
        <w:t xml:space="preserve"> 8</w:t>
      </w:r>
      <w:r w:rsidRPr="00BF7E1F">
        <w:rPr>
          <w:rFonts w:ascii="Arial" w:eastAsiaTheme="minorHAnsi" w:hAnsi="Arial" w:cs="Arial"/>
          <w:color w:val="000000" w:themeColor="text1"/>
          <w:sz w:val="24"/>
          <w:lang w:val="en-US" w:eastAsia="ja-JP"/>
        </w:rPr>
        <w:t xml:space="preserve"> </w:t>
      </w:r>
      <w:r w:rsidR="006C7EF8" w:rsidRPr="00BF7E1F">
        <w:rPr>
          <w:rFonts w:ascii="Arial" w:eastAsiaTheme="minorHAnsi" w:hAnsi="Arial" w:cs="Arial"/>
          <w:color w:val="000000" w:themeColor="text1"/>
          <w:sz w:val="24"/>
          <w:lang w:val="en-US" w:eastAsia="ja-JP"/>
        </w:rPr>
        <w:t>–</w:t>
      </w:r>
      <w:r w:rsidRPr="00BF7E1F">
        <w:rPr>
          <w:rFonts w:ascii="Arial" w:eastAsiaTheme="minorHAnsi" w:hAnsi="Arial" w:cs="Arial"/>
          <w:color w:val="000000" w:themeColor="text1"/>
          <w:sz w:val="24"/>
          <w:lang w:val="en-US" w:eastAsia="ja-JP"/>
        </w:rPr>
        <w:t xml:space="preserve"> </w:t>
      </w:r>
      <w:r w:rsidR="0077215D" w:rsidRPr="00BF7E1F">
        <w:rPr>
          <w:rFonts w:ascii="Arial" w:eastAsiaTheme="minorHAnsi" w:hAnsi="Arial" w:cs="Arial"/>
          <w:color w:val="000000" w:themeColor="text1"/>
          <w:sz w:val="24"/>
          <w:lang w:val="en-US" w:eastAsia="ja-JP"/>
        </w:rPr>
        <w:t>‘</w:t>
      </w:r>
      <w:r w:rsidR="006C7EF8" w:rsidRPr="00BF7E1F">
        <w:rPr>
          <w:rFonts w:ascii="Arial" w:eastAsiaTheme="minorHAnsi" w:hAnsi="Arial" w:cs="Arial"/>
          <w:color w:val="000000" w:themeColor="text1"/>
          <w:sz w:val="24"/>
          <w:lang w:val="en-US" w:eastAsia="ja-JP"/>
        </w:rPr>
        <w:t>Deliverables, Milestones and Timelines’</w:t>
      </w:r>
      <w:r w:rsidR="0077215D" w:rsidRPr="00BF7E1F">
        <w:rPr>
          <w:rFonts w:ascii="Arial" w:eastAsiaTheme="minorHAnsi" w:hAnsi="Arial" w:cs="Arial"/>
          <w:color w:val="000000" w:themeColor="text1"/>
          <w:sz w:val="24"/>
          <w:lang w:val="en-US" w:eastAsia="ja-JP"/>
        </w:rPr>
        <w:t>.</w:t>
      </w:r>
    </w:p>
    <w:p w14:paraId="04089B37" w14:textId="77777777" w:rsidR="00FD2112" w:rsidRPr="00BF7E1F" w:rsidRDefault="00FD2112" w:rsidP="00FD2112">
      <w:pPr>
        <w:rPr>
          <w:rFonts w:ascii="Arial" w:eastAsiaTheme="minorHAnsi" w:hAnsi="Arial" w:cs="Arial"/>
          <w:color w:val="000000" w:themeColor="text1"/>
          <w:sz w:val="24"/>
          <w:lang w:val="en-US" w:eastAsia="ja-JP"/>
        </w:rPr>
      </w:pPr>
    </w:p>
    <w:p w14:paraId="59375117" w14:textId="6F45A04C" w:rsidR="00FD2112" w:rsidRPr="00BF7E1F" w:rsidRDefault="00FD2112" w:rsidP="00FD2112">
      <w:pPr>
        <w:rPr>
          <w:rFonts w:ascii="Arial" w:eastAsiaTheme="minorHAnsi" w:hAnsi="Arial" w:cs="Arial"/>
          <w:color w:val="000000" w:themeColor="text1"/>
          <w:sz w:val="24"/>
          <w:lang w:val="en-US" w:eastAsia="ja-JP"/>
        </w:rPr>
      </w:pPr>
      <w:r w:rsidRPr="00BF7E1F">
        <w:rPr>
          <w:rFonts w:ascii="Arial" w:eastAsiaTheme="minorHAnsi" w:hAnsi="Arial" w:cs="Arial"/>
          <w:color w:val="000000" w:themeColor="text1"/>
          <w:sz w:val="24"/>
          <w:lang w:val="en-US" w:eastAsia="ja-JP"/>
        </w:rPr>
        <w:t xml:space="preserve">During this phase, </w:t>
      </w:r>
      <w:r w:rsidR="006C7EF8" w:rsidRPr="00BF7E1F">
        <w:rPr>
          <w:rFonts w:ascii="Arial" w:eastAsiaTheme="minorHAnsi" w:hAnsi="Arial" w:cs="Arial"/>
          <w:color w:val="000000" w:themeColor="text1"/>
          <w:sz w:val="24"/>
          <w:lang w:val="en-US" w:eastAsia="ja-JP"/>
        </w:rPr>
        <w:t>the Digital Partner</w:t>
      </w:r>
      <w:r w:rsidRPr="00BF7E1F">
        <w:rPr>
          <w:rFonts w:ascii="Arial" w:eastAsiaTheme="minorHAnsi" w:hAnsi="Arial" w:cs="Arial"/>
          <w:color w:val="000000" w:themeColor="text1"/>
          <w:sz w:val="24"/>
          <w:lang w:val="en-US" w:eastAsia="ja-JP"/>
        </w:rPr>
        <w:t xml:space="preserve"> must perform a detailed assessment of the business and IT solution requirements as mentioned in the </w:t>
      </w:r>
      <w:r w:rsidR="0017089A" w:rsidRPr="00BF7E1F">
        <w:rPr>
          <w:rFonts w:ascii="Arial" w:eastAsiaTheme="minorHAnsi" w:hAnsi="Arial" w:cs="Arial"/>
          <w:color w:val="000000" w:themeColor="text1"/>
          <w:sz w:val="24"/>
          <w:lang w:val="en-US" w:eastAsia="ja-JP"/>
        </w:rPr>
        <w:t>RFP</w:t>
      </w:r>
      <w:r w:rsidRPr="00BF7E1F">
        <w:rPr>
          <w:rFonts w:ascii="Arial" w:eastAsiaTheme="minorHAnsi" w:hAnsi="Arial" w:cs="Arial"/>
          <w:color w:val="000000" w:themeColor="text1"/>
          <w:sz w:val="24"/>
          <w:lang w:val="en-US" w:eastAsia="ja-JP"/>
        </w:rPr>
        <w:t xml:space="preserve">. Additionally, the </w:t>
      </w:r>
      <w:r w:rsidR="0017089A" w:rsidRPr="00BF7E1F">
        <w:rPr>
          <w:rFonts w:ascii="Arial" w:eastAsiaTheme="minorHAnsi" w:hAnsi="Arial" w:cs="Arial"/>
          <w:color w:val="000000" w:themeColor="text1"/>
          <w:sz w:val="24"/>
          <w:lang w:val="en-US" w:eastAsia="ja-JP"/>
        </w:rPr>
        <w:t xml:space="preserve">Digital Partner </w:t>
      </w:r>
      <w:r w:rsidRPr="00BF7E1F">
        <w:rPr>
          <w:rFonts w:ascii="Arial" w:eastAsiaTheme="minorHAnsi" w:hAnsi="Arial" w:cs="Arial"/>
          <w:color w:val="000000" w:themeColor="text1"/>
          <w:sz w:val="24"/>
          <w:lang w:val="en-US" w:eastAsia="ja-JP"/>
        </w:rPr>
        <w:t xml:space="preserve">is required to carry out exhaustive requirements gathering exercises with the </w:t>
      </w:r>
      <w:r w:rsidR="00067E25" w:rsidRPr="00BF7E1F">
        <w:rPr>
          <w:rFonts w:ascii="Arial" w:eastAsiaTheme="minorHAnsi" w:hAnsi="Arial" w:cs="Arial"/>
          <w:color w:val="000000" w:themeColor="text1"/>
          <w:sz w:val="24"/>
          <w:lang w:val="en-US" w:eastAsia="ja-JP"/>
        </w:rPr>
        <w:t xml:space="preserve">JICA / DMRC / Operator </w:t>
      </w:r>
      <w:r w:rsidRPr="00BF7E1F">
        <w:rPr>
          <w:rFonts w:ascii="Arial" w:eastAsiaTheme="minorHAnsi" w:hAnsi="Arial" w:cs="Arial"/>
          <w:color w:val="000000" w:themeColor="text1"/>
          <w:sz w:val="24"/>
          <w:lang w:val="en-US" w:eastAsia="ja-JP"/>
        </w:rPr>
        <w:t xml:space="preserve">team, including but not limited to review of systems, architecture, other documentation, for understanding and drafting the requirements. While doing so, the </w:t>
      </w:r>
      <w:r w:rsidR="00B32FFB" w:rsidRPr="00BF7E1F">
        <w:rPr>
          <w:rFonts w:ascii="Arial" w:eastAsiaTheme="minorHAnsi" w:hAnsi="Arial" w:cs="Arial"/>
          <w:color w:val="000000" w:themeColor="text1"/>
          <w:sz w:val="24"/>
          <w:lang w:val="en-US" w:eastAsia="ja-JP"/>
        </w:rPr>
        <w:t xml:space="preserve">Digital Partner </w:t>
      </w:r>
      <w:r w:rsidRPr="00BF7E1F">
        <w:rPr>
          <w:rFonts w:ascii="Arial" w:eastAsiaTheme="minorHAnsi" w:hAnsi="Arial" w:cs="Arial"/>
          <w:color w:val="000000" w:themeColor="text1"/>
          <w:sz w:val="24"/>
          <w:lang w:val="en-US" w:eastAsia="ja-JP"/>
        </w:rPr>
        <w:t>is expected to do at least the following: Translate all the requirements into detailed technology Architecture, Business Requirements Document (BRD) and Technical Requirement Documents (TRD).</w:t>
      </w:r>
    </w:p>
    <w:p w14:paraId="3A2EBD77" w14:textId="77777777" w:rsidR="00FD2112" w:rsidRPr="00BF7E1F" w:rsidRDefault="00FD2112" w:rsidP="00FD2112">
      <w:pPr>
        <w:rPr>
          <w:rFonts w:ascii="Arial" w:eastAsiaTheme="minorHAnsi" w:hAnsi="Arial" w:cs="Arial"/>
          <w:color w:val="000000" w:themeColor="text1"/>
          <w:sz w:val="24"/>
          <w:lang w:val="en-US" w:eastAsia="ja-JP"/>
        </w:rPr>
      </w:pPr>
    </w:p>
    <w:p w14:paraId="61D0B5BB" w14:textId="73208432" w:rsidR="00FD2112" w:rsidRPr="00BF7E1F" w:rsidRDefault="00FD2112" w:rsidP="00FD2112">
      <w:pPr>
        <w:rPr>
          <w:rFonts w:ascii="Arial" w:eastAsiaTheme="minorHAnsi" w:hAnsi="Arial" w:cs="Arial"/>
          <w:color w:val="000000" w:themeColor="text1"/>
          <w:sz w:val="24"/>
          <w:lang w:val="en-US" w:eastAsia="ja-JP"/>
        </w:rPr>
      </w:pPr>
      <w:r w:rsidRPr="00BF7E1F">
        <w:rPr>
          <w:rFonts w:ascii="Arial" w:eastAsiaTheme="minorHAnsi" w:hAnsi="Arial" w:cs="Arial"/>
          <w:color w:val="000000" w:themeColor="text1"/>
          <w:sz w:val="24"/>
          <w:lang w:val="en-US" w:eastAsia="ja-JP"/>
        </w:rPr>
        <w:t xml:space="preserve">The </w:t>
      </w:r>
      <w:r w:rsidR="00737DD8" w:rsidRPr="00BF7E1F">
        <w:rPr>
          <w:rFonts w:ascii="Arial" w:eastAsiaTheme="minorHAnsi" w:hAnsi="Arial" w:cs="Arial"/>
          <w:color w:val="000000" w:themeColor="text1"/>
          <w:sz w:val="24"/>
          <w:lang w:val="en-US" w:eastAsia="ja-JP"/>
        </w:rPr>
        <w:t xml:space="preserve">Digital Partner </w:t>
      </w:r>
      <w:r w:rsidRPr="00BF7E1F">
        <w:rPr>
          <w:rFonts w:ascii="Arial" w:eastAsiaTheme="minorHAnsi" w:hAnsi="Arial" w:cs="Arial"/>
          <w:color w:val="000000" w:themeColor="text1"/>
          <w:sz w:val="24"/>
          <w:lang w:val="en-US" w:eastAsia="ja-JP"/>
        </w:rPr>
        <w:t xml:space="preserve">must develop and follow standardized templates for capturing requirements and system documentation. </w:t>
      </w:r>
      <w:r w:rsidR="00B220BB" w:rsidRPr="00BF7E1F">
        <w:rPr>
          <w:rFonts w:ascii="Arial" w:eastAsiaTheme="minorHAnsi" w:hAnsi="Arial" w:cs="Arial"/>
          <w:color w:val="000000" w:themeColor="text1"/>
          <w:sz w:val="24"/>
          <w:lang w:val="en-US" w:eastAsia="ja-JP"/>
        </w:rPr>
        <w:t xml:space="preserve">Digital </w:t>
      </w:r>
      <w:r w:rsidRPr="00BF7E1F">
        <w:rPr>
          <w:rFonts w:ascii="Arial" w:eastAsiaTheme="minorHAnsi" w:hAnsi="Arial" w:cs="Arial"/>
          <w:color w:val="000000" w:themeColor="text1"/>
          <w:sz w:val="24"/>
          <w:lang w:val="en-US" w:eastAsia="ja-JP"/>
        </w:rPr>
        <w:t xml:space="preserve">Partner shall obtain the required signoffs from user groups formed by the </w:t>
      </w:r>
      <w:r w:rsidR="00481547" w:rsidRPr="00BF7E1F">
        <w:rPr>
          <w:rFonts w:ascii="Arial" w:eastAsiaTheme="minorHAnsi" w:hAnsi="Arial" w:cs="Arial"/>
          <w:color w:val="000000" w:themeColor="text1"/>
          <w:sz w:val="24"/>
          <w:lang w:val="en-US" w:eastAsia="ja-JP"/>
        </w:rPr>
        <w:t xml:space="preserve">JICA / </w:t>
      </w:r>
      <w:r w:rsidRPr="00BF7E1F">
        <w:rPr>
          <w:rFonts w:ascii="Arial" w:eastAsiaTheme="minorHAnsi" w:hAnsi="Arial" w:cs="Arial"/>
          <w:color w:val="000000" w:themeColor="text1"/>
          <w:sz w:val="24"/>
          <w:lang w:val="en-US" w:eastAsia="ja-JP"/>
        </w:rPr>
        <w:t xml:space="preserve">DMRC </w:t>
      </w:r>
      <w:r w:rsidR="00481547" w:rsidRPr="00BF7E1F">
        <w:rPr>
          <w:rFonts w:ascii="Arial" w:eastAsiaTheme="minorHAnsi" w:hAnsi="Arial" w:cs="Arial"/>
          <w:color w:val="000000" w:themeColor="text1"/>
          <w:sz w:val="24"/>
          <w:lang w:val="en-US" w:eastAsia="ja-JP"/>
        </w:rPr>
        <w:t xml:space="preserve">/ Operator </w:t>
      </w:r>
      <w:r w:rsidRPr="00BF7E1F">
        <w:rPr>
          <w:rFonts w:ascii="Arial" w:eastAsiaTheme="minorHAnsi" w:hAnsi="Arial" w:cs="Arial"/>
          <w:color w:val="000000" w:themeColor="text1"/>
          <w:sz w:val="24"/>
          <w:lang w:val="en-US" w:eastAsia="ja-JP"/>
        </w:rPr>
        <w:t xml:space="preserve">for all </w:t>
      </w:r>
      <w:r w:rsidR="00481547" w:rsidRPr="00BF7E1F">
        <w:rPr>
          <w:rFonts w:ascii="Arial" w:eastAsiaTheme="minorHAnsi" w:hAnsi="Arial" w:cs="Arial"/>
          <w:color w:val="000000" w:themeColor="text1"/>
          <w:sz w:val="24"/>
          <w:lang w:val="en-US" w:eastAsia="ja-JP"/>
        </w:rPr>
        <w:t>requirements</w:t>
      </w:r>
      <w:r w:rsidRPr="00BF7E1F">
        <w:rPr>
          <w:rFonts w:ascii="Arial" w:eastAsiaTheme="minorHAnsi" w:hAnsi="Arial" w:cs="Arial"/>
          <w:color w:val="000000" w:themeColor="text1"/>
          <w:sz w:val="24"/>
          <w:lang w:val="en-US" w:eastAsia="ja-JP"/>
        </w:rPr>
        <w:t xml:space="preserve"> and BRD &amp; TRD finalization documents. </w:t>
      </w:r>
    </w:p>
    <w:p w14:paraId="797A3586" w14:textId="77777777" w:rsidR="002D47AD" w:rsidRPr="00BF7E1F" w:rsidRDefault="002D47AD" w:rsidP="00FD2112">
      <w:pPr>
        <w:rPr>
          <w:rFonts w:ascii="Arial" w:eastAsiaTheme="minorHAnsi" w:hAnsi="Arial" w:cs="Arial"/>
          <w:color w:val="000000" w:themeColor="text1"/>
          <w:sz w:val="24"/>
          <w:lang w:val="en-US" w:eastAsia="ja-JP"/>
        </w:rPr>
      </w:pPr>
    </w:p>
    <w:p w14:paraId="1ACF51B5" w14:textId="77777777" w:rsidR="002D47AD" w:rsidRPr="00BF7E1F" w:rsidRDefault="002D47AD" w:rsidP="00FD2112">
      <w:pPr>
        <w:rPr>
          <w:rFonts w:ascii="Arial" w:eastAsiaTheme="minorHAnsi" w:hAnsi="Arial" w:cs="Arial"/>
          <w:color w:val="000000" w:themeColor="text1"/>
          <w:sz w:val="24"/>
          <w:lang w:val="en-US" w:eastAsia="ja-JP"/>
        </w:rPr>
      </w:pPr>
    </w:p>
    <w:p w14:paraId="6F9AA4C3" w14:textId="77777777" w:rsidR="002D47AD" w:rsidRPr="00BF7E1F" w:rsidRDefault="002D47AD" w:rsidP="00FD2112">
      <w:pPr>
        <w:rPr>
          <w:rFonts w:ascii="Arial" w:eastAsiaTheme="minorHAnsi" w:hAnsi="Arial" w:cs="Arial"/>
          <w:color w:val="000000" w:themeColor="text1"/>
          <w:sz w:val="24"/>
          <w:lang w:val="en-US" w:eastAsia="ja-JP"/>
        </w:rPr>
      </w:pPr>
    </w:p>
    <w:p w14:paraId="238EE2ED" w14:textId="77777777" w:rsidR="00FD2112" w:rsidRPr="00BF7E1F" w:rsidRDefault="00FD2112" w:rsidP="00FD2112">
      <w:pPr>
        <w:rPr>
          <w:rFonts w:ascii="Arial" w:hAnsi="Arial" w:cs="Arial"/>
          <w:lang w:val="en-US" w:eastAsia="ja-JP"/>
        </w:rPr>
      </w:pPr>
    </w:p>
    <w:p w14:paraId="1ADE525D" w14:textId="6279BC2B" w:rsidR="00697987" w:rsidRPr="00BF7E1F" w:rsidRDefault="00E1331A" w:rsidP="00493884">
      <w:pPr>
        <w:pStyle w:val="Heading2"/>
        <w:rPr>
          <w:lang w:eastAsia="ja-JP"/>
        </w:rPr>
      </w:pPr>
      <w:bookmarkStart w:id="30" w:name="_Toc235445826"/>
      <w:r w:rsidRPr="00BF7E1F">
        <w:rPr>
          <w:lang w:eastAsia="ja-JP"/>
        </w:rPr>
        <w:lastRenderedPageBreak/>
        <w:t xml:space="preserve">7.1. </w:t>
      </w:r>
      <w:r w:rsidR="00F26795" w:rsidRPr="00BF7E1F">
        <w:rPr>
          <w:lang w:eastAsia="ja-JP"/>
        </w:rPr>
        <w:t>Functional requirements</w:t>
      </w:r>
      <w:bookmarkEnd w:id="30"/>
    </w:p>
    <w:p w14:paraId="39EC9381" w14:textId="2D766E0C" w:rsidR="00F26795" w:rsidRPr="00BF7E1F" w:rsidRDefault="00F26795" w:rsidP="00D823D8">
      <w:pPr>
        <w:pStyle w:val="Bodytext10"/>
        <w:numPr>
          <w:ilvl w:val="0"/>
          <w:numId w:val="69"/>
        </w:numPr>
        <w:rPr>
          <w:b/>
          <w:sz w:val="26"/>
          <w:szCs w:val="26"/>
          <w:u w:val="single"/>
          <w:lang w:eastAsia="ja-JP"/>
        </w:rPr>
      </w:pPr>
      <w:r w:rsidRPr="00BF7E1F">
        <w:rPr>
          <w:b/>
          <w:sz w:val="26"/>
          <w:szCs w:val="26"/>
          <w:u w:val="single"/>
          <w:lang w:eastAsia="ja-JP"/>
        </w:rPr>
        <w:t xml:space="preserve">Voice </w:t>
      </w:r>
      <w:r w:rsidR="0012048E" w:rsidRPr="00BF7E1F">
        <w:rPr>
          <w:b/>
          <w:sz w:val="26"/>
          <w:szCs w:val="26"/>
          <w:u w:val="single"/>
          <w:lang w:eastAsia="ja-JP"/>
        </w:rPr>
        <w:t xml:space="preserve">Capture &amp; </w:t>
      </w:r>
      <w:r w:rsidRPr="00BF7E1F">
        <w:rPr>
          <w:b/>
          <w:sz w:val="26"/>
          <w:szCs w:val="26"/>
          <w:u w:val="single"/>
          <w:lang w:eastAsia="ja-JP"/>
        </w:rPr>
        <w:t>Transcription</w:t>
      </w:r>
    </w:p>
    <w:p w14:paraId="43E3A1B1" w14:textId="1A476C50" w:rsidR="00F26795" w:rsidRPr="00BF7E1F" w:rsidRDefault="00F26795" w:rsidP="00457208">
      <w:pPr>
        <w:pStyle w:val="Bodytext10"/>
        <w:rPr>
          <w:rFonts w:eastAsia="Arial"/>
          <w:color w:val="000000" w:themeColor="text1"/>
          <w:lang w:eastAsia="ja-JP"/>
        </w:rPr>
      </w:pPr>
      <w:r w:rsidRPr="00BF7E1F">
        <w:rPr>
          <w:rFonts w:eastAsia="Arial"/>
          <w:color w:val="000000" w:themeColor="text1"/>
          <w:lang w:eastAsia="ja-JP"/>
        </w:rPr>
        <w:t xml:space="preserve">The voice </w:t>
      </w:r>
      <w:r w:rsidR="005522C0" w:rsidRPr="00BF7E1F">
        <w:rPr>
          <w:rFonts w:eastAsia="Arial"/>
          <w:color w:val="000000" w:themeColor="text1"/>
          <w:lang w:eastAsia="ja-JP"/>
        </w:rPr>
        <w:t>capture &amp;</w:t>
      </w:r>
      <w:r w:rsidRPr="00BF7E1F">
        <w:rPr>
          <w:rFonts w:eastAsia="Arial"/>
          <w:color w:val="000000" w:themeColor="text1"/>
          <w:lang w:eastAsia="ja-JP"/>
        </w:rPr>
        <w:t xml:space="preserve"> transcription function captures live radio conversations between Train Operators (TOs), Traffic Controllers (TCs), Station Controllers (SCs) and converts them into structured, usable text </w:t>
      </w:r>
      <w:r w:rsidR="00550A7B" w:rsidRPr="00BF7E1F">
        <w:rPr>
          <w:rFonts w:eastAsia="Arial"/>
          <w:color w:val="000000" w:themeColor="text1"/>
          <w:lang w:eastAsia="ja-JP"/>
        </w:rPr>
        <w:t xml:space="preserve">for LLM model </w:t>
      </w:r>
      <w:r w:rsidRPr="00BF7E1F">
        <w:rPr>
          <w:rFonts w:eastAsia="Arial"/>
          <w:color w:val="000000" w:themeColor="text1"/>
          <w:lang w:eastAsia="ja-JP"/>
        </w:rPr>
        <w:t>in real time.</w:t>
      </w:r>
    </w:p>
    <w:p w14:paraId="5C6138D7" w14:textId="290492BF" w:rsidR="00827A92" w:rsidRPr="00BF7E1F" w:rsidRDefault="0012048E" w:rsidP="00D823D8">
      <w:pPr>
        <w:pStyle w:val="Bullet1"/>
        <w:numPr>
          <w:ilvl w:val="0"/>
          <w:numId w:val="70"/>
        </w:numPr>
        <w:rPr>
          <w:rFonts w:eastAsia="Arial" w:cs="Arial"/>
          <w:b/>
          <w:lang w:eastAsia="ja-JP"/>
        </w:rPr>
      </w:pPr>
      <w:r w:rsidRPr="00BF7E1F">
        <w:rPr>
          <w:rFonts w:eastAsia="Arial" w:cs="Arial"/>
          <w:b/>
          <w:lang w:eastAsia="ja-JP"/>
        </w:rPr>
        <w:t>Radio Conversation Monitoring</w:t>
      </w:r>
      <w:r w:rsidR="00EF1FAB" w:rsidRPr="00BF7E1F">
        <w:rPr>
          <w:rFonts w:eastAsia="Arial" w:cs="Arial"/>
          <w:b/>
          <w:bCs/>
          <w:lang w:eastAsia="ja-JP"/>
        </w:rPr>
        <w:t xml:space="preserve"> &amp; Speaker identification</w:t>
      </w:r>
      <w:r w:rsidR="00437DB3" w:rsidRPr="00BF7E1F">
        <w:rPr>
          <w:rFonts w:eastAsia="Arial" w:cs="Arial"/>
          <w:b/>
          <w:lang w:eastAsia="ja-JP"/>
        </w:rPr>
        <w:t>:</w:t>
      </w:r>
    </w:p>
    <w:p w14:paraId="0DD833F1" w14:textId="22EDFF27" w:rsidR="0049322B" w:rsidRPr="00BF7E1F" w:rsidRDefault="0049322B" w:rsidP="00D823D8">
      <w:pPr>
        <w:pStyle w:val="Bullet1"/>
        <w:numPr>
          <w:ilvl w:val="1"/>
          <w:numId w:val="70"/>
        </w:numPr>
        <w:rPr>
          <w:rFonts w:eastAsia="Arial" w:cs="Arial"/>
          <w:lang w:eastAsia="ja-JP"/>
        </w:rPr>
      </w:pPr>
      <w:r w:rsidRPr="00BF7E1F">
        <w:rPr>
          <w:rFonts w:eastAsia="Arial" w:cs="Arial"/>
          <w:lang w:eastAsia="ja-JP"/>
        </w:rPr>
        <w:t>The Central Digital Recording System (CDRS) captures radio communications across all stakeholders in OCC (TO, TC, SC, etc</w:t>
      </w:r>
      <w:r w:rsidRPr="00BF7E1F">
        <w:rPr>
          <w:rFonts w:eastAsia="Arial" w:cs="Arial"/>
          <w:color w:val="000000" w:themeColor="text1"/>
          <w:lang w:eastAsia="ja-JP"/>
        </w:rPr>
        <w:t>.) in real time / near real time</w:t>
      </w:r>
    </w:p>
    <w:p w14:paraId="4C7C26AE" w14:textId="77777777" w:rsidR="00EF1FAB" w:rsidRPr="00BF7E1F" w:rsidRDefault="00EF1FAB" w:rsidP="00D823D8">
      <w:pPr>
        <w:pStyle w:val="Bullet1"/>
        <w:numPr>
          <w:ilvl w:val="1"/>
          <w:numId w:val="70"/>
        </w:numPr>
        <w:rPr>
          <w:rFonts w:eastAsia="Arial" w:cs="Arial"/>
          <w:lang w:eastAsia="ja-JP"/>
        </w:rPr>
      </w:pPr>
      <w:r w:rsidRPr="00BF7E1F">
        <w:rPr>
          <w:rFonts w:eastAsia="Arial" w:cs="Arial"/>
          <w:lang w:eastAsia="ja-JP"/>
        </w:rPr>
        <w:t xml:space="preserve">Radio conversations can occur on 1:1 basis between individual stakeholders’ radio devices or over Talk Groups, which are shared channels – e.g., L2 -1 is Talk Group 1 of Line 2, where TC #1 can </w:t>
      </w:r>
      <w:r w:rsidRPr="00BF7E1F">
        <w:rPr>
          <w:rFonts w:cs="Arial"/>
          <w:lang w:eastAsia="ja-JP"/>
        </w:rPr>
        <w:t>communicate with</w:t>
      </w:r>
      <w:r w:rsidRPr="00BF7E1F">
        <w:rPr>
          <w:rFonts w:eastAsia="Arial" w:cs="Arial"/>
          <w:lang w:eastAsia="ja-JP"/>
        </w:rPr>
        <w:t xml:space="preserve"> all corresponding TOs / SCs under his/her section of Line 2</w:t>
      </w:r>
    </w:p>
    <w:p w14:paraId="3A4D5016" w14:textId="795E4519" w:rsidR="0049322B" w:rsidRPr="00BF7E1F" w:rsidRDefault="0049322B" w:rsidP="00D823D8">
      <w:pPr>
        <w:pStyle w:val="Bullet1"/>
        <w:numPr>
          <w:ilvl w:val="1"/>
          <w:numId w:val="70"/>
        </w:numPr>
        <w:rPr>
          <w:rFonts w:eastAsia="Arial" w:cs="Arial"/>
          <w:lang w:eastAsia="ja-JP"/>
        </w:rPr>
      </w:pPr>
      <w:r w:rsidRPr="00BF7E1F">
        <w:rPr>
          <w:rFonts w:eastAsia="Arial" w:cs="Arial"/>
          <w:lang w:eastAsia="ja-JP"/>
        </w:rPr>
        <w:t xml:space="preserve">A single conversation can have multiple audio files generated, with each being stored </w:t>
      </w:r>
      <w:r w:rsidR="00DC06F7" w:rsidRPr="00BF7E1F">
        <w:rPr>
          <w:rFonts w:eastAsia="Arial" w:cs="Arial"/>
          <w:lang w:eastAsia="ja-JP"/>
        </w:rPr>
        <w:t xml:space="preserve">in CDRS </w:t>
      </w:r>
      <w:r w:rsidRPr="00BF7E1F">
        <w:rPr>
          <w:rFonts w:eastAsia="Arial" w:cs="Arial"/>
          <w:lang w:eastAsia="ja-JP"/>
        </w:rPr>
        <w:t xml:space="preserve">as a .WAV file tagged with the speaker's </w:t>
      </w:r>
      <w:r w:rsidR="00C004DB" w:rsidRPr="00BF7E1F">
        <w:rPr>
          <w:rFonts w:eastAsia="Arial" w:cs="Arial"/>
          <w:lang w:eastAsia="ja-JP"/>
        </w:rPr>
        <w:t xml:space="preserve">unique </w:t>
      </w:r>
      <w:r w:rsidRPr="00BF7E1F">
        <w:rPr>
          <w:rFonts w:eastAsia="Arial" w:cs="Arial"/>
          <w:lang w:eastAsia="ja-JP"/>
        </w:rPr>
        <w:t>Radio ID</w:t>
      </w:r>
    </w:p>
    <w:p w14:paraId="212B43B1" w14:textId="6151CE58" w:rsidR="006A7FD5" w:rsidRPr="00BF7E1F" w:rsidRDefault="006A7FD5" w:rsidP="00D823D8">
      <w:pPr>
        <w:pStyle w:val="Bullet1"/>
        <w:numPr>
          <w:ilvl w:val="1"/>
          <w:numId w:val="70"/>
        </w:numPr>
        <w:rPr>
          <w:rFonts w:eastAsia="Arial" w:cs="Arial"/>
          <w:lang w:eastAsia="ja-JP"/>
        </w:rPr>
      </w:pPr>
      <w:r w:rsidRPr="00BF7E1F">
        <w:rPr>
          <w:rFonts w:eastAsia="Arial" w:cs="Arial"/>
          <w:lang w:eastAsia="ja-JP"/>
        </w:rPr>
        <w:t xml:space="preserve">The </w:t>
      </w:r>
      <w:r w:rsidR="00A009C8" w:rsidRPr="00BF7E1F">
        <w:rPr>
          <w:rFonts w:eastAsia="Arial" w:cs="Arial"/>
          <w:lang w:eastAsia="ja-JP"/>
        </w:rPr>
        <w:t>system</w:t>
      </w:r>
      <w:r w:rsidRPr="00BF7E1F">
        <w:rPr>
          <w:rFonts w:eastAsia="Arial" w:cs="Arial"/>
          <w:lang w:eastAsia="ja-JP"/>
        </w:rPr>
        <w:t xml:space="preserve"> must continuously monitor OCC radio channels &amp; detect when live conversation is initiated vs background static</w:t>
      </w:r>
    </w:p>
    <w:p w14:paraId="257F6538" w14:textId="77777777" w:rsidR="00EF1FAB" w:rsidRPr="00BF7E1F" w:rsidRDefault="00EF1FAB" w:rsidP="00D823D8">
      <w:pPr>
        <w:pStyle w:val="Bullet1"/>
        <w:numPr>
          <w:ilvl w:val="1"/>
          <w:numId w:val="70"/>
        </w:numPr>
        <w:rPr>
          <w:rFonts w:eastAsia="Arial" w:cs="Arial"/>
          <w:b/>
          <w:bCs/>
          <w:lang w:eastAsia="ja-JP"/>
        </w:rPr>
      </w:pPr>
      <w:r w:rsidRPr="00BF7E1F">
        <w:rPr>
          <w:rFonts w:eastAsia="Arial" w:cs="Arial"/>
          <w:lang w:eastAsia="ja-JP"/>
        </w:rPr>
        <w:t>The system should automatically identify &amp; label each speaker as TO / SC / TC / etc. as relevant, in the conversation</w:t>
      </w:r>
    </w:p>
    <w:p w14:paraId="200171F3" w14:textId="65BF41E1" w:rsidR="008B0D7F" w:rsidRPr="00BF7E1F" w:rsidRDefault="008B0D7F" w:rsidP="00D823D8">
      <w:pPr>
        <w:pStyle w:val="Bullet1"/>
        <w:numPr>
          <w:ilvl w:val="1"/>
          <w:numId w:val="70"/>
        </w:numPr>
        <w:rPr>
          <w:rFonts w:eastAsia="Arial" w:cs="Arial"/>
          <w:lang w:eastAsia="ja-JP"/>
        </w:rPr>
      </w:pPr>
      <w:r w:rsidRPr="00BF7E1F">
        <w:rPr>
          <w:rFonts w:eastAsia="Arial" w:cs="Arial"/>
          <w:lang w:eastAsia="ja-JP"/>
        </w:rPr>
        <w:t xml:space="preserve">Since CDRS captures communications across all </w:t>
      </w:r>
      <w:r w:rsidR="007974B9" w:rsidRPr="00BF7E1F">
        <w:rPr>
          <w:rFonts w:eastAsia="Arial" w:cs="Arial"/>
          <w:lang w:eastAsia="ja-JP"/>
        </w:rPr>
        <w:t xml:space="preserve">DMRC lines &amp; OCC stakeholders, </w:t>
      </w:r>
      <w:r w:rsidRPr="00BF7E1F">
        <w:rPr>
          <w:rFonts w:eastAsia="Arial" w:cs="Arial"/>
          <w:lang w:eastAsia="ja-JP"/>
        </w:rPr>
        <w:t xml:space="preserve">the </w:t>
      </w:r>
      <w:r w:rsidR="00BE05F3" w:rsidRPr="00BF7E1F">
        <w:rPr>
          <w:rFonts w:eastAsia="Arial" w:cs="Arial"/>
          <w:lang w:eastAsia="ja-JP"/>
        </w:rPr>
        <w:t xml:space="preserve">system </w:t>
      </w:r>
      <w:r w:rsidRPr="00BF7E1F">
        <w:rPr>
          <w:rFonts w:eastAsia="Arial" w:cs="Arial"/>
          <w:lang w:eastAsia="ja-JP"/>
        </w:rPr>
        <w:t xml:space="preserve">must be able to </w:t>
      </w:r>
      <w:r w:rsidR="007974B9" w:rsidRPr="00BF7E1F">
        <w:rPr>
          <w:rFonts w:eastAsia="Arial" w:cs="Arial"/>
          <w:lang w:eastAsia="ja-JP"/>
        </w:rPr>
        <w:t xml:space="preserve">distinguish &amp; process audio files for a </w:t>
      </w:r>
      <w:r w:rsidRPr="00BF7E1F">
        <w:rPr>
          <w:rFonts w:eastAsia="Arial" w:cs="Arial"/>
          <w:lang w:eastAsia="ja-JP"/>
        </w:rPr>
        <w:t>specific conversation it is supporting at a given point of time</w:t>
      </w:r>
    </w:p>
    <w:p w14:paraId="6E89CA1A" w14:textId="2998FF82" w:rsidR="002866BE" w:rsidRPr="00BF7E1F" w:rsidRDefault="002866BE" w:rsidP="00D823D8">
      <w:pPr>
        <w:pStyle w:val="Bullet1"/>
        <w:numPr>
          <w:ilvl w:val="1"/>
          <w:numId w:val="70"/>
        </w:numPr>
        <w:rPr>
          <w:rFonts w:eastAsia="Arial" w:cs="Arial"/>
          <w:lang w:eastAsia="ja-JP"/>
        </w:rPr>
      </w:pPr>
      <w:r w:rsidRPr="00BF7E1F">
        <w:rPr>
          <w:rFonts w:eastAsia="Arial" w:cs="Arial"/>
          <w:lang w:eastAsia="ja-JP"/>
        </w:rPr>
        <w:t>Radio interference must be filtered out to ensure reliable transcription, and every conversation segment must be timestamped for later audit and playback</w:t>
      </w:r>
    </w:p>
    <w:p w14:paraId="76FD470B" w14:textId="4C4515A2" w:rsidR="00F15ADB" w:rsidRPr="00BF7E1F" w:rsidRDefault="00F15ADB" w:rsidP="00D823D8">
      <w:pPr>
        <w:pStyle w:val="ListParagraph"/>
        <w:numPr>
          <w:ilvl w:val="1"/>
          <w:numId w:val="70"/>
        </w:numPr>
        <w:rPr>
          <w:rFonts w:ascii="Arial" w:eastAsia="Arial" w:hAnsi="Arial" w:cs="Arial"/>
          <w:sz w:val="24"/>
          <w:lang w:eastAsia="ja-JP"/>
        </w:rPr>
      </w:pPr>
      <w:r w:rsidRPr="00BF7E1F">
        <w:rPr>
          <w:rFonts w:ascii="Arial" w:eastAsia="Arial" w:hAnsi="Arial" w:cs="Arial"/>
          <w:sz w:val="24"/>
          <w:lang w:eastAsia="ja-JP"/>
        </w:rPr>
        <w:t>The</w:t>
      </w:r>
      <w:r w:rsidR="002866BE" w:rsidRPr="00BF7E1F">
        <w:rPr>
          <w:rFonts w:ascii="Arial" w:eastAsia="Arial" w:hAnsi="Arial" w:cs="Arial"/>
          <w:sz w:val="24"/>
          <w:lang w:eastAsia="ja-JP"/>
        </w:rPr>
        <w:t xml:space="preserve"> </w:t>
      </w:r>
      <w:r w:rsidRPr="00BF7E1F">
        <w:rPr>
          <w:rFonts w:ascii="Arial" w:eastAsia="Arial" w:hAnsi="Arial" w:cs="Arial"/>
          <w:sz w:val="24"/>
          <w:lang w:eastAsia="ja-JP"/>
        </w:rPr>
        <w:t>capture process must not disrupt, interrupt, or add any latency to the actual radio communication in the OCC</w:t>
      </w:r>
    </w:p>
    <w:p w14:paraId="65C034FA" w14:textId="1F0410C8" w:rsidR="00A124E1" w:rsidRPr="00BF7E1F" w:rsidRDefault="00A124E1" w:rsidP="00D823D8">
      <w:pPr>
        <w:pStyle w:val="Bullet1"/>
        <w:numPr>
          <w:ilvl w:val="0"/>
          <w:numId w:val="70"/>
        </w:numPr>
        <w:rPr>
          <w:rFonts w:eastAsia="Arial" w:cs="Arial"/>
          <w:b/>
          <w:lang w:eastAsia="ja-JP"/>
        </w:rPr>
      </w:pPr>
      <w:r w:rsidRPr="00BF7E1F">
        <w:rPr>
          <w:rFonts w:eastAsia="Arial" w:cs="Arial"/>
          <w:b/>
          <w:lang w:eastAsia="ja-JP"/>
        </w:rPr>
        <w:t>Multilingual Transcription &amp; Translation</w:t>
      </w:r>
      <w:r w:rsidR="00EE4753" w:rsidRPr="00BF7E1F">
        <w:rPr>
          <w:rFonts w:eastAsia="Arial" w:cs="Arial"/>
          <w:b/>
          <w:lang w:eastAsia="ja-JP"/>
        </w:rPr>
        <w:t>:</w:t>
      </w:r>
    </w:p>
    <w:p w14:paraId="1B1607E1" w14:textId="6DD60416" w:rsidR="009D2549" w:rsidRPr="00BF7E1F" w:rsidRDefault="00F02CC2" w:rsidP="00D823D8">
      <w:pPr>
        <w:pStyle w:val="Bullet1"/>
        <w:numPr>
          <w:ilvl w:val="1"/>
          <w:numId w:val="70"/>
        </w:numPr>
        <w:rPr>
          <w:rFonts w:eastAsia="Arial" w:cs="Arial"/>
          <w:lang w:eastAsia="ja-JP"/>
        </w:rPr>
      </w:pPr>
      <w:r w:rsidRPr="00BF7E1F">
        <w:rPr>
          <w:rFonts w:eastAsia="Arial" w:cs="Arial"/>
          <w:lang w:eastAsia="ja-JP"/>
        </w:rPr>
        <w:t>The system should be able to c</w:t>
      </w:r>
      <w:r w:rsidR="00ED3B7D" w:rsidRPr="00BF7E1F">
        <w:rPr>
          <w:rFonts w:eastAsia="Arial" w:cs="Arial"/>
          <w:lang w:eastAsia="ja-JP"/>
        </w:rPr>
        <w:t>onvert live radio conversations into text in real-time, with accuracy calibrated for OCC specific terminology</w:t>
      </w:r>
    </w:p>
    <w:p w14:paraId="16E30B97" w14:textId="5D1E3788" w:rsidR="00ED3B7D" w:rsidRPr="00BF7E1F" w:rsidRDefault="00F02CC2" w:rsidP="00D823D8">
      <w:pPr>
        <w:pStyle w:val="Bullet1"/>
        <w:numPr>
          <w:ilvl w:val="1"/>
          <w:numId w:val="70"/>
        </w:numPr>
        <w:rPr>
          <w:rFonts w:eastAsia="Arial" w:cs="Arial"/>
          <w:lang w:eastAsia="ja-JP"/>
        </w:rPr>
      </w:pPr>
      <w:r w:rsidRPr="00BF7E1F">
        <w:rPr>
          <w:rFonts w:eastAsia="Arial" w:cs="Arial"/>
          <w:lang w:eastAsia="ja-JP"/>
        </w:rPr>
        <w:t>The system must s</w:t>
      </w:r>
      <w:r w:rsidR="00ED3B7D" w:rsidRPr="00BF7E1F">
        <w:rPr>
          <w:rFonts w:eastAsia="Arial" w:cs="Arial"/>
          <w:lang w:eastAsia="ja-JP"/>
        </w:rPr>
        <w:t>upport all languages used in OCC including Hindi, English</w:t>
      </w:r>
      <w:r w:rsidRPr="00BF7E1F">
        <w:rPr>
          <w:rFonts w:eastAsia="Arial" w:cs="Arial"/>
          <w:lang w:eastAsia="ja-JP"/>
        </w:rPr>
        <w:t>,</w:t>
      </w:r>
      <w:r w:rsidR="00ED3B7D" w:rsidRPr="00BF7E1F">
        <w:rPr>
          <w:rFonts w:eastAsia="Arial" w:cs="Arial"/>
          <w:lang w:eastAsia="ja-JP"/>
        </w:rPr>
        <w:t xml:space="preserve"> Hinglish</w:t>
      </w:r>
    </w:p>
    <w:p w14:paraId="00F11ADC" w14:textId="01B3B0FC" w:rsidR="00ED3B7D" w:rsidRPr="00BF7E1F" w:rsidRDefault="00D77B51" w:rsidP="00D823D8">
      <w:pPr>
        <w:pStyle w:val="Bullet1"/>
        <w:numPr>
          <w:ilvl w:val="0"/>
          <w:numId w:val="70"/>
        </w:numPr>
        <w:rPr>
          <w:rFonts w:eastAsia="Arial" w:cs="Arial"/>
          <w:b/>
          <w:lang w:eastAsia="ja-JP"/>
        </w:rPr>
      </w:pPr>
      <w:r w:rsidRPr="00BF7E1F">
        <w:rPr>
          <w:rFonts w:eastAsia="Arial" w:cs="Arial"/>
          <w:b/>
          <w:lang w:eastAsia="ja-JP"/>
        </w:rPr>
        <w:t xml:space="preserve">Incident </w:t>
      </w:r>
      <w:r w:rsidR="00371CC8" w:rsidRPr="00BF7E1F">
        <w:rPr>
          <w:rFonts w:eastAsia="Arial" w:cs="Arial"/>
          <w:b/>
          <w:lang w:eastAsia="ja-JP"/>
        </w:rPr>
        <w:t xml:space="preserve">extraction &amp; </w:t>
      </w:r>
      <w:r w:rsidR="00EE4753" w:rsidRPr="00BF7E1F">
        <w:rPr>
          <w:rFonts w:eastAsia="Arial" w:cs="Arial"/>
          <w:b/>
          <w:lang w:eastAsia="ja-JP"/>
        </w:rPr>
        <w:t>Prompt generation:</w:t>
      </w:r>
    </w:p>
    <w:p w14:paraId="2F1F2A84" w14:textId="02C25FC9" w:rsidR="00EE4753" w:rsidRPr="00BF7E1F" w:rsidRDefault="00BC6B20" w:rsidP="00D823D8">
      <w:pPr>
        <w:pStyle w:val="Bullet1"/>
        <w:numPr>
          <w:ilvl w:val="1"/>
          <w:numId w:val="70"/>
        </w:numPr>
        <w:rPr>
          <w:rFonts w:eastAsia="Arial" w:cs="Arial"/>
          <w:lang w:eastAsia="ja-JP"/>
        </w:rPr>
      </w:pPr>
      <w:r w:rsidRPr="00BF7E1F">
        <w:rPr>
          <w:rFonts w:eastAsia="Arial" w:cs="Arial"/>
          <w:lang w:eastAsia="ja-JP"/>
        </w:rPr>
        <w:t>The system must f</w:t>
      </w:r>
      <w:r w:rsidR="00EE4753" w:rsidRPr="00BF7E1F">
        <w:rPr>
          <w:rFonts w:eastAsia="Arial" w:cs="Arial"/>
          <w:lang w:eastAsia="ja-JP"/>
        </w:rPr>
        <w:t>rame raw text from radio conversation into clean, structured</w:t>
      </w:r>
      <w:r w:rsidR="00186848" w:rsidRPr="00BF7E1F">
        <w:rPr>
          <w:rFonts w:eastAsia="Arial" w:cs="Arial"/>
          <w:lang w:eastAsia="ja-JP"/>
        </w:rPr>
        <w:t xml:space="preserve"> format</w:t>
      </w:r>
      <w:r w:rsidR="00EE4753" w:rsidRPr="00BF7E1F">
        <w:rPr>
          <w:rFonts w:eastAsia="Arial" w:cs="Arial"/>
          <w:lang w:eastAsia="ja-JP"/>
        </w:rPr>
        <w:t xml:space="preserve"> - as a precise input for the LLM model</w:t>
      </w:r>
    </w:p>
    <w:p w14:paraId="35C7E4DF" w14:textId="3FD1439C" w:rsidR="00AA1409" w:rsidRPr="00BF7E1F" w:rsidRDefault="0010120B" w:rsidP="00D823D8">
      <w:pPr>
        <w:pStyle w:val="Bullet1"/>
        <w:numPr>
          <w:ilvl w:val="1"/>
          <w:numId w:val="70"/>
        </w:numPr>
        <w:rPr>
          <w:rFonts w:eastAsia="Arial" w:cs="Arial"/>
          <w:lang w:eastAsia="ja-JP"/>
        </w:rPr>
      </w:pPr>
      <w:r w:rsidRPr="00BF7E1F">
        <w:rPr>
          <w:rFonts w:eastAsia="Arial" w:cs="Arial"/>
          <w:lang w:eastAsia="ja-JP"/>
        </w:rPr>
        <w:t xml:space="preserve">The </w:t>
      </w:r>
      <w:r w:rsidR="00935362" w:rsidRPr="00BF7E1F">
        <w:rPr>
          <w:rFonts w:eastAsia="Arial" w:cs="Arial"/>
          <w:lang w:eastAsia="ja-JP"/>
        </w:rPr>
        <w:t>system</w:t>
      </w:r>
      <w:r w:rsidRPr="00BF7E1F">
        <w:rPr>
          <w:rFonts w:eastAsia="Arial" w:cs="Arial"/>
          <w:lang w:eastAsia="ja-JP"/>
        </w:rPr>
        <w:t xml:space="preserve"> must </w:t>
      </w:r>
      <w:r w:rsidR="00987C51" w:rsidRPr="00BF7E1F">
        <w:rPr>
          <w:rFonts w:eastAsia="Arial" w:cs="Arial"/>
          <w:lang w:eastAsia="ja-JP"/>
        </w:rPr>
        <w:t>undertake detection of problem statement boundary within ongoing dialogue</w:t>
      </w:r>
      <w:r w:rsidR="00AC02BA" w:rsidRPr="00BF7E1F">
        <w:rPr>
          <w:rFonts w:eastAsia="Arial" w:cs="Arial"/>
          <w:lang w:eastAsia="ja-JP"/>
        </w:rPr>
        <w:t>,</w:t>
      </w:r>
      <w:r w:rsidR="00987C51" w:rsidRPr="00BF7E1F">
        <w:rPr>
          <w:rFonts w:eastAsia="Arial" w:cs="Arial"/>
          <w:lang w:eastAsia="ja-JP"/>
        </w:rPr>
        <w:t xml:space="preserve"> to send the structured problem cluster to the </w:t>
      </w:r>
      <w:r w:rsidR="009D6BA0" w:rsidRPr="00BF7E1F">
        <w:rPr>
          <w:rFonts w:eastAsia="Arial" w:cs="Arial"/>
          <w:lang w:eastAsia="ja-JP"/>
        </w:rPr>
        <w:t>LLM</w:t>
      </w:r>
      <w:r w:rsidR="00987C51" w:rsidRPr="00BF7E1F">
        <w:rPr>
          <w:rFonts w:eastAsia="Arial" w:cs="Arial"/>
          <w:lang w:eastAsia="ja-JP"/>
        </w:rPr>
        <w:t xml:space="preserve"> model for processing</w:t>
      </w:r>
      <w:r w:rsidR="00935E22" w:rsidRPr="00BF7E1F">
        <w:rPr>
          <w:rFonts w:eastAsia="Arial" w:cs="Arial"/>
          <w:lang w:eastAsia="ja-JP"/>
        </w:rPr>
        <w:t>, while the conversation in ongoing in parallel</w:t>
      </w:r>
    </w:p>
    <w:p w14:paraId="57F2F055" w14:textId="77777777" w:rsidR="009704E8" w:rsidRPr="00BF7E1F" w:rsidRDefault="009704E8" w:rsidP="00AA1409">
      <w:pPr>
        <w:rPr>
          <w:rFonts w:ascii="Arial" w:hAnsi="Arial" w:cs="Arial"/>
          <w:lang w:val="en-US" w:eastAsia="ja-JP"/>
        </w:rPr>
      </w:pPr>
    </w:p>
    <w:p w14:paraId="3283F22C" w14:textId="7B3A4600" w:rsidR="00F26795" w:rsidRPr="00BF7E1F" w:rsidRDefault="00F26795" w:rsidP="00D823D8">
      <w:pPr>
        <w:pStyle w:val="ListParagraph"/>
        <w:numPr>
          <w:ilvl w:val="0"/>
          <w:numId w:val="69"/>
        </w:numPr>
        <w:rPr>
          <w:rFonts w:ascii="Arial" w:hAnsi="Arial" w:cs="Arial"/>
          <w:b/>
          <w:color w:val="000000" w:themeColor="text1"/>
          <w:sz w:val="26"/>
          <w:szCs w:val="26"/>
          <w:lang w:eastAsia="ja-JP"/>
        </w:rPr>
      </w:pPr>
      <w:r w:rsidRPr="00BF7E1F">
        <w:rPr>
          <w:rFonts w:ascii="Arial" w:hAnsi="Arial" w:cs="Arial"/>
          <w:b/>
          <w:color w:val="000000" w:themeColor="text1"/>
          <w:sz w:val="26"/>
          <w:szCs w:val="26"/>
          <w:u w:val="single"/>
          <w:lang w:eastAsia="ja-JP"/>
        </w:rPr>
        <w:lastRenderedPageBreak/>
        <w:t xml:space="preserve">Incident </w:t>
      </w:r>
      <w:r w:rsidR="00853490" w:rsidRPr="00BF7E1F">
        <w:rPr>
          <w:rFonts w:ascii="Arial" w:hAnsi="Arial" w:cs="Arial"/>
          <w:b/>
          <w:color w:val="000000" w:themeColor="text1"/>
          <w:sz w:val="26"/>
          <w:szCs w:val="26"/>
          <w:u w:val="single"/>
          <w:lang w:eastAsia="ja-JP"/>
        </w:rPr>
        <w:t>R</w:t>
      </w:r>
      <w:r w:rsidRPr="00BF7E1F">
        <w:rPr>
          <w:rFonts w:ascii="Arial" w:hAnsi="Arial" w:cs="Arial"/>
          <w:b/>
          <w:color w:val="000000" w:themeColor="text1"/>
          <w:sz w:val="26"/>
          <w:szCs w:val="26"/>
          <w:u w:val="single"/>
          <w:lang w:eastAsia="ja-JP"/>
        </w:rPr>
        <w:t>esolution</w:t>
      </w:r>
      <w:r w:rsidR="00DF7ED8" w:rsidRPr="00BF7E1F">
        <w:rPr>
          <w:rFonts w:ascii="Arial" w:hAnsi="Arial" w:cs="Arial"/>
          <w:b/>
          <w:color w:val="000000" w:themeColor="text1"/>
          <w:sz w:val="26"/>
          <w:szCs w:val="26"/>
          <w:u w:val="single"/>
          <w:lang w:eastAsia="ja-JP"/>
        </w:rPr>
        <w:t xml:space="preserve"> </w:t>
      </w:r>
      <w:r w:rsidR="00853490" w:rsidRPr="00BF7E1F">
        <w:rPr>
          <w:rFonts w:ascii="Arial" w:hAnsi="Arial" w:cs="Arial"/>
          <w:b/>
          <w:color w:val="000000" w:themeColor="text1"/>
          <w:sz w:val="26"/>
          <w:szCs w:val="26"/>
          <w:u w:val="single"/>
          <w:lang w:eastAsia="ja-JP"/>
        </w:rPr>
        <w:t>G</w:t>
      </w:r>
      <w:r w:rsidR="00DF7ED8" w:rsidRPr="00BF7E1F">
        <w:rPr>
          <w:rFonts w:ascii="Arial" w:hAnsi="Arial" w:cs="Arial"/>
          <w:b/>
          <w:color w:val="000000" w:themeColor="text1"/>
          <w:sz w:val="26"/>
          <w:szCs w:val="26"/>
          <w:u w:val="single"/>
          <w:lang w:eastAsia="ja-JP"/>
        </w:rPr>
        <w:t>uidance</w:t>
      </w:r>
    </w:p>
    <w:p w14:paraId="0AEE3E23" w14:textId="69FB5914" w:rsidR="00F26795" w:rsidRPr="00BF7E1F" w:rsidRDefault="00F26795" w:rsidP="00457208">
      <w:pPr>
        <w:pStyle w:val="Bodytext10"/>
        <w:rPr>
          <w:rFonts w:eastAsia="Arial"/>
          <w:color w:val="000000" w:themeColor="text1"/>
          <w:lang w:eastAsia="ja-JP"/>
        </w:rPr>
      </w:pPr>
      <w:r w:rsidRPr="00BF7E1F">
        <w:rPr>
          <w:rFonts w:eastAsia="Arial"/>
          <w:color w:val="000000" w:themeColor="text1"/>
          <w:lang w:eastAsia="ja-JP"/>
        </w:rPr>
        <w:t xml:space="preserve">The incident resolution function is the core of </w:t>
      </w:r>
      <w:r w:rsidR="00C97274" w:rsidRPr="00BF7E1F">
        <w:rPr>
          <w:rFonts w:eastAsia="Arial"/>
          <w:color w:val="000000" w:themeColor="text1"/>
          <w:lang w:eastAsia="ja-JP"/>
        </w:rPr>
        <w:t>system</w:t>
      </w:r>
      <w:r w:rsidRPr="00BF7E1F">
        <w:rPr>
          <w:rFonts w:eastAsia="Arial"/>
          <w:color w:val="000000" w:themeColor="text1"/>
          <w:lang w:eastAsia="ja-JP"/>
        </w:rPr>
        <w:t xml:space="preserve">. Once a conversation is transcribed and fault </w:t>
      </w:r>
      <w:r w:rsidR="00DF7579" w:rsidRPr="00BF7E1F">
        <w:rPr>
          <w:rFonts w:eastAsia="Arial"/>
          <w:color w:val="000000" w:themeColor="text1"/>
          <w:lang w:eastAsia="ja-JP"/>
        </w:rPr>
        <w:t xml:space="preserve">is </w:t>
      </w:r>
      <w:r w:rsidRPr="00BF7E1F">
        <w:rPr>
          <w:rFonts w:eastAsia="Arial"/>
          <w:color w:val="000000" w:themeColor="text1"/>
          <w:lang w:eastAsia="ja-JP"/>
        </w:rPr>
        <w:t xml:space="preserve">identified, the </w:t>
      </w:r>
      <w:r w:rsidR="00C97274" w:rsidRPr="00BF7E1F">
        <w:rPr>
          <w:rFonts w:eastAsia="Arial"/>
          <w:color w:val="000000" w:themeColor="text1"/>
          <w:lang w:eastAsia="ja-JP"/>
        </w:rPr>
        <w:t>system</w:t>
      </w:r>
      <w:r w:rsidRPr="00BF7E1F">
        <w:rPr>
          <w:rFonts w:eastAsia="Arial"/>
          <w:color w:val="000000" w:themeColor="text1"/>
          <w:lang w:eastAsia="ja-JP"/>
        </w:rPr>
        <w:t xml:space="preserve"> must surface relevant, ranked guidance on TC's screen</w:t>
      </w:r>
      <w:r w:rsidR="001C257D" w:rsidRPr="00BF7E1F">
        <w:rPr>
          <w:rFonts w:eastAsia="Arial"/>
          <w:color w:val="000000" w:themeColor="text1"/>
          <w:lang w:eastAsia="ja-JP"/>
        </w:rPr>
        <w:t xml:space="preserve"> </w:t>
      </w:r>
      <w:r w:rsidR="00B963D5" w:rsidRPr="00BF7E1F">
        <w:rPr>
          <w:rFonts w:eastAsia="Arial"/>
          <w:color w:val="000000" w:themeColor="text1"/>
          <w:lang w:eastAsia="ja-JP"/>
        </w:rPr>
        <w:t>in a timely manner.</w:t>
      </w:r>
    </w:p>
    <w:p w14:paraId="37EDAEBD" w14:textId="77777777" w:rsidR="00F26795" w:rsidRPr="00BF7E1F" w:rsidRDefault="00F26795" w:rsidP="00D823D8">
      <w:pPr>
        <w:pStyle w:val="Bullet1"/>
        <w:numPr>
          <w:ilvl w:val="0"/>
          <w:numId w:val="52"/>
        </w:numPr>
        <w:rPr>
          <w:rFonts w:eastAsia="Arial" w:cs="Arial"/>
          <w:b/>
          <w:lang w:eastAsia="ja-JP"/>
        </w:rPr>
      </w:pPr>
      <w:r w:rsidRPr="00BF7E1F">
        <w:rPr>
          <w:rFonts w:eastAsia="Arial" w:cs="Arial"/>
          <w:b/>
          <w:lang w:eastAsia="ja-JP"/>
        </w:rPr>
        <w:t>Automatic incident identification</w:t>
      </w:r>
    </w:p>
    <w:p w14:paraId="4D429CE6" w14:textId="1A6A58FC" w:rsidR="00783102" w:rsidRPr="00BF7E1F" w:rsidRDefault="00DB61AA" w:rsidP="00D823D8">
      <w:pPr>
        <w:pStyle w:val="Bullet1"/>
        <w:numPr>
          <w:ilvl w:val="1"/>
          <w:numId w:val="70"/>
        </w:numPr>
        <w:rPr>
          <w:rFonts w:eastAsia="Arial" w:cs="Arial"/>
          <w:lang w:eastAsia="ja-JP"/>
        </w:rPr>
      </w:pPr>
      <w:r w:rsidRPr="00BF7E1F">
        <w:rPr>
          <w:rFonts w:eastAsia="Arial" w:cs="Arial"/>
          <w:lang w:eastAsia="ja-JP"/>
        </w:rPr>
        <w:t xml:space="preserve">The system must accurately identify the </w:t>
      </w:r>
      <w:r w:rsidR="00FD30E6" w:rsidRPr="00BF7E1F">
        <w:rPr>
          <w:rFonts w:eastAsia="Arial" w:cs="Arial"/>
          <w:lang w:eastAsia="ja-JP"/>
        </w:rPr>
        <w:t xml:space="preserve">incident </w:t>
      </w:r>
      <w:r w:rsidR="00B12780" w:rsidRPr="00BF7E1F">
        <w:rPr>
          <w:rFonts w:eastAsia="Arial" w:cs="Arial"/>
          <w:lang w:eastAsia="ja-JP"/>
        </w:rPr>
        <w:t>from the transcribed conversation</w:t>
      </w:r>
      <w:r w:rsidR="001A4A19" w:rsidRPr="00BF7E1F">
        <w:rPr>
          <w:rFonts w:eastAsia="Arial" w:cs="Arial"/>
          <w:lang w:eastAsia="ja-JP"/>
        </w:rPr>
        <w:t xml:space="preserve"> and </w:t>
      </w:r>
      <w:r w:rsidR="00F26795" w:rsidRPr="00BF7E1F">
        <w:rPr>
          <w:rFonts w:eastAsia="Arial" w:cs="Arial"/>
          <w:lang w:eastAsia="ja-JP"/>
        </w:rPr>
        <w:t xml:space="preserve">extract the key attributes </w:t>
      </w:r>
      <w:r w:rsidR="00AA044A" w:rsidRPr="00BF7E1F">
        <w:rPr>
          <w:rFonts w:eastAsia="Arial" w:cs="Arial"/>
          <w:lang w:eastAsia="ja-JP"/>
        </w:rPr>
        <w:t xml:space="preserve">required for identification of resolution </w:t>
      </w:r>
      <w:r w:rsidR="001A4A19" w:rsidRPr="00BF7E1F">
        <w:rPr>
          <w:rFonts w:eastAsia="Arial" w:cs="Arial"/>
          <w:lang w:eastAsia="ja-JP"/>
        </w:rPr>
        <w:t xml:space="preserve">such as </w:t>
      </w:r>
      <w:r w:rsidR="006F48A6" w:rsidRPr="00BF7E1F">
        <w:rPr>
          <w:rFonts w:eastAsia="Arial" w:cs="Arial"/>
          <w:lang w:eastAsia="ja-JP"/>
        </w:rPr>
        <w:t xml:space="preserve">incident / fault type, </w:t>
      </w:r>
      <w:r w:rsidR="00A74BCB" w:rsidRPr="00BF7E1F">
        <w:rPr>
          <w:rFonts w:eastAsia="Arial" w:cs="Arial"/>
          <w:lang w:eastAsia="ja-JP"/>
        </w:rPr>
        <w:t>train ID</w:t>
      </w:r>
      <w:r w:rsidR="002D7E2A" w:rsidRPr="00BF7E1F">
        <w:rPr>
          <w:rFonts w:eastAsia="Arial" w:cs="Arial"/>
          <w:lang w:eastAsia="ja-JP"/>
        </w:rPr>
        <w:t xml:space="preserve">, train set, </w:t>
      </w:r>
      <w:r w:rsidR="006F48A6" w:rsidRPr="00BF7E1F">
        <w:rPr>
          <w:rFonts w:eastAsia="Arial" w:cs="Arial"/>
          <w:lang w:eastAsia="ja-JP"/>
        </w:rPr>
        <w:t xml:space="preserve">station / section, location, affected equipment, </w:t>
      </w:r>
      <w:r w:rsidR="00A74BCB" w:rsidRPr="00BF7E1F">
        <w:rPr>
          <w:rFonts w:eastAsia="Arial" w:cs="Arial"/>
          <w:lang w:eastAsia="ja-JP"/>
        </w:rPr>
        <w:t xml:space="preserve">related DMRC department, </w:t>
      </w:r>
      <w:r w:rsidR="006F48A6" w:rsidRPr="00BF7E1F">
        <w:rPr>
          <w:rFonts w:eastAsia="Arial" w:cs="Arial"/>
          <w:lang w:eastAsia="ja-JP"/>
        </w:rPr>
        <w:t>etc.</w:t>
      </w:r>
    </w:p>
    <w:p w14:paraId="51CBE54A" w14:textId="3E35E541" w:rsidR="00F26795" w:rsidRPr="00BF7E1F" w:rsidRDefault="00F26795" w:rsidP="00D823D8">
      <w:pPr>
        <w:pStyle w:val="Bullet1"/>
        <w:numPr>
          <w:ilvl w:val="1"/>
          <w:numId w:val="70"/>
        </w:numPr>
        <w:rPr>
          <w:rFonts w:eastAsia="Arial" w:cs="Arial"/>
          <w:lang w:eastAsia="ja-JP"/>
        </w:rPr>
      </w:pPr>
      <w:r w:rsidRPr="00BF7E1F">
        <w:rPr>
          <w:rFonts w:eastAsia="Arial" w:cs="Arial"/>
          <w:lang w:eastAsia="ja-JP"/>
        </w:rPr>
        <w:t xml:space="preserve">Attributes not explicitly spoken </w:t>
      </w:r>
      <w:r w:rsidR="004E2FD8" w:rsidRPr="00BF7E1F">
        <w:rPr>
          <w:rFonts w:eastAsia="Arial" w:cs="Arial"/>
          <w:lang w:eastAsia="ja-JP"/>
        </w:rPr>
        <w:t xml:space="preserve">during the conversation </w:t>
      </w:r>
      <w:r w:rsidR="00F607D4" w:rsidRPr="00BF7E1F">
        <w:rPr>
          <w:rFonts w:eastAsia="Arial" w:cs="Arial"/>
          <w:lang w:eastAsia="ja-JP"/>
        </w:rPr>
        <w:t>(e.g., train ID</w:t>
      </w:r>
      <w:r w:rsidR="006D2E22" w:rsidRPr="00BF7E1F">
        <w:rPr>
          <w:rFonts w:eastAsia="Arial" w:cs="Arial"/>
          <w:lang w:eastAsia="ja-JP"/>
        </w:rPr>
        <w:t xml:space="preserve">) </w:t>
      </w:r>
      <w:r w:rsidRPr="00BF7E1F">
        <w:rPr>
          <w:rFonts w:eastAsia="Arial" w:cs="Arial"/>
          <w:lang w:eastAsia="ja-JP"/>
        </w:rPr>
        <w:t xml:space="preserve">must be </w:t>
      </w:r>
      <w:r w:rsidR="004E2FD8" w:rsidRPr="00BF7E1F">
        <w:rPr>
          <w:rFonts w:eastAsia="Arial" w:cs="Arial"/>
          <w:lang w:eastAsia="ja-JP"/>
        </w:rPr>
        <w:t>taken as input</w:t>
      </w:r>
      <w:r w:rsidRPr="00BF7E1F">
        <w:rPr>
          <w:rFonts w:eastAsia="Arial" w:cs="Arial"/>
          <w:lang w:eastAsia="ja-JP"/>
        </w:rPr>
        <w:t xml:space="preserve"> from available data sources </w:t>
      </w:r>
      <w:r w:rsidR="00E81615" w:rsidRPr="00BF7E1F">
        <w:rPr>
          <w:rFonts w:eastAsia="Arial" w:cs="Arial"/>
          <w:lang w:eastAsia="ja-JP"/>
        </w:rPr>
        <w:t>(e.g., ATS)</w:t>
      </w:r>
      <w:r w:rsidRPr="00BF7E1F">
        <w:rPr>
          <w:rFonts w:eastAsia="Arial" w:cs="Arial"/>
          <w:lang w:eastAsia="ja-JP"/>
        </w:rPr>
        <w:t xml:space="preserve"> without requiring TC to confirm them manually</w:t>
      </w:r>
    </w:p>
    <w:p w14:paraId="58C882F5" w14:textId="52782579" w:rsidR="00FC5359" w:rsidRPr="00BF7E1F" w:rsidRDefault="00FC5359" w:rsidP="00D823D8">
      <w:pPr>
        <w:pStyle w:val="Bullet1"/>
        <w:numPr>
          <w:ilvl w:val="1"/>
          <w:numId w:val="70"/>
        </w:numPr>
        <w:rPr>
          <w:rFonts w:eastAsia="Arial" w:cs="Arial"/>
          <w:lang w:eastAsia="ja-JP"/>
        </w:rPr>
      </w:pPr>
      <w:r w:rsidRPr="00BF7E1F">
        <w:rPr>
          <w:rFonts w:eastAsia="Arial" w:cs="Arial"/>
          <w:lang w:eastAsia="ja-JP"/>
        </w:rPr>
        <w:t xml:space="preserve">The system must be able to handle follow-up information received during an incident </w:t>
      </w:r>
      <w:r w:rsidR="000C51D8" w:rsidRPr="00BF7E1F">
        <w:rPr>
          <w:rFonts w:eastAsia="Arial" w:cs="Arial"/>
          <w:lang w:eastAsia="ja-JP"/>
        </w:rPr>
        <w:t xml:space="preserve">(as conversation is ongoing </w:t>
      </w:r>
      <w:r w:rsidR="00F51974" w:rsidRPr="00BF7E1F">
        <w:rPr>
          <w:rFonts w:eastAsia="Arial" w:cs="Arial"/>
          <w:lang w:eastAsia="ja-JP"/>
        </w:rPr>
        <w:t>in parallel</w:t>
      </w:r>
      <w:r w:rsidR="006D2E22" w:rsidRPr="00BF7E1F">
        <w:rPr>
          <w:rFonts w:eastAsia="Arial" w:cs="Arial"/>
          <w:lang w:eastAsia="ja-JP"/>
        </w:rPr>
        <w:t xml:space="preserve"> / </w:t>
      </w:r>
      <w:r w:rsidR="009379EB" w:rsidRPr="00BF7E1F">
        <w:rPr>
          <w:rFonts w:eastAsia="Arial" w:cs="Arial"/>
          <w:lang w:eastAsia="ja-JP"/>
        </w:rPr>
        <w:t>text-based</w:t>
      </w:r>
      <w:r w:rsidR="006D2E22" w:rsidRPr="00BF7E1F">
        <w:rPr>
          <w:rFonts w:eastAsia="Arial" w:cs="Arial"/>
          <w:lang w:eastAsia="ja-JP"/>
        </w:rPr>
        <w:t xml:space="preserve"> inputs from TC</w:t>
      </w:r>
      <w:r w:rsidR="009379EB" w:rsidRPr="00BF7E1F">
        <w:rPr>
          <w:rFonts w:eastAsia="Arial" w:cs="Arial"/>
          <w:lang w:eastAsia="ja-JP"/>
        </w:rPr>
        <w:t xml:space="preserve"> to provide additional context</w:t>
      </w:r>
      <w:r w:rsidR="000C51D8" w:rsidRPr="00BF7E1F">
        <w:rPr>
          <w:rFonts w:eastAsia="Arial" w:cs="Arial"/>
          <w:lang w:eastAsia="ja-JP"/>
        </w:rPr>
        <w:t>)</w:t>
      </w:r>
      <w:r w:rsidR="00F51974" w:rsidRPr="00BF7E1F">
        <w:rPr>
          <w:rFonts w:eastAsia="Arial" w:cs="Arial"/>
          <w:lang w:eastAsia="ja-JP"/>
        </w:rPr>
        <w:t>,</w:t>
      </w:r>
      <w:r w:rsidRPr="00BF7E1F">
        <w:rPr>
          <w:rFonts w:eastAsia="Arial" w:cs="Arial"/>
          <w:lang w:eastAsia="ja-JP"/>
        </w:rPr>
        <w:t xml:space="preserve"> and update its recommendations accordingly</w:t>
      </w:r>
    </w:p>
    <w:p w14:paraId="25183A07" w14:textId="77777777" w:rsidR="00473020" w:rsidRPr="00BF7E1F" w:rsidRDefault="00473020" w:rsidP="00473020">
      <w:pPr>
        <w:pStyle w:val="Bullet1"/>
        <w:rPr>
          <w:rFonts w:eastAsia="Arial" w:cs="Arial"/>
          <w:lang w:eastAsia="ja-JP"/>
        </w:rPr>
      </w:pPr>
    </w:p>
    <w:p w14:paraId="31A0ED15" w14:textId="17873BD5" w:rsidR="00F26795" w:rsidRPr="00BF7E1F" w:rsidRDefault="009D2480" w:rsidP="00D823D8">
      <w:pPr>
        <w:pStyle w:val="Bullet1"/>
        <w:numPr>
          <w:ilvl w:val="0"/>
          <w:numId w:val="52"/>
        </w:numPr>
        <w:rPr>
          <w:rFonts w:eastAsia="Arial" w:cs="Arial"/>
          <w:lang w:eastAsia="ja-JP"/>
        </w:rPr>
      </w:pPr>
      <w:r w:rsidRPr="00BF7E1F">
        <w:rPr>
          <w:rFonts w:cs="Arial"/>
          <w:b/>
          <w:iCs/>
          <w:lang w:eastAsia="ja-JP"/>
        </w:rPr>
        <w:t>Solution g</w:t>
      </w:r>
      <w:r w:rsidR="00F26795" w:rsidRPr="00BF7E1F">
        <w:rPr>
          <w:rFonts w:cs="Arial"/>
          <w:b/>
          <w:iCs/>
          <w:lang w:eastAsia="ja-JP"/>
        </w:rPr>
        <w:t>uidance</w:t>
      </w:r>
      <w:r w:rsidR="00F26795" w:rsidRPr="00BF7E1F">
        <w:rPr>
          <w:rFonts w:cs="Arial"/>
          <w:b/>
          <w:lang w:eastAsia="ja-JP"/>
        </w:rPr>
        <w:t xml:space="preserve"> retrieval and ranking</w:t>
      </w:r>
    </w:p>
    <w:p w14:paraId="3FF4FFBB" w14:textId="3279FB81" w:rsidR="007C6775" w:rsidRPr="00BF7E1F" w:rsidRDefault="00887703" w:rsidP="00D823D8">
      <w:pPr>
        <w:pStyle w:val="Bullet1"/>
        <w:numPr>
          <w:ilvl w:val="1"/>
          <w:numId w:val="52"/>
        </w:numPr>
        <w:rPr>
          <w:rFonts w:eastAsia="Arial" w:cs="Arial"/>
          <w:lang w:eastAsia="ja-JP"/>
        </w:rPr>
      </w:pPr>
      <w:r w:rsidRPr="00BF7E1F">
        <w:rPr>
          <w:rFonts w:eastAsia="Arial" w:cs="Arial"/>
          <w:lang w:eastAsia="ja-JP"/>
        </w:rPr>
        <w:t>The system must</w:t>
      </w:r>
      <w:r w:rsidR="00F533A5" w:rsidRPr="00BF7E1F">
        <w:rPr>
          <w:rFonts w:eastAsia="Arial" w:cs="Arial"/>
          <w:lang w:eastAsia="ja-JP"/>
        </w:rPr>
        <w:t xml:space="preserve"> instantly </w:t>
      </w:r>
      <w:r w:rsidRPr="00BF7E1F">
        <w:rPr>
          <w:rFonts w:eastAsia="Arial" w:cs="Arial"/>
          <w:lang w:eastAsia="ja-JP"/>
        </w:rPr>
        <w:t xml:space="preserve">retrieve and display </w:t>
      </w:r>
      <w:r w:rsidR="007F4B7B" w:rsidRPr="00BF7E1F">
        <w:rPr>
          <w:rFonts w:eastAsia="Arial" w:cs="Arial"/>
          <w:lang w:eastAsia="ja-JP"/>
        </w:rPr>
        <w:t xml:space="preserve">the incident </w:t>
      </w:r>
      <w:r w:rsidRPr="00BF7E1F">
        <w:rPr>
          <w:rFonts w:eastAsia="Arial" w:cs="Arial"/>
          <w:lang w:eastAsia="ja-JP"/>
        </w:rPr>
        <w:t>resolution options</w:t>
      </w:r>
      <w:r w:rsidR="007F4B7B" w:rsidRPr="00BF7E1F">
        <w:rPr>
          <w:rFonts w:eastAsia="Arial" w:cs="Arial"/>
          <w:lang w:eastAsia="ja-JP"/>
        </w:rPr>
        <w:t xml:space="preserve">, </w:t>
      </w:r>
      <w:r w:rsidR="00AD5438" w:rsidRPr="00BF7E1F">
        <w:rPr>
          <w:rFonts w:eastAsia="Arial" w:cs="Arial"/>
          <w:lang w:eastAsia="ja-JP"/>
        </w:rPr>
        <w:t>in line with defined guardrails</w:t>
      </w:r>
    </w:p>
    <w:p w14:paraId="0DEF04B3" w14:textId="00B0A35A" w:rsidR="008F55EF" w:rsidRPr="00BF7E1F" w:rsidRDefault="008F55EF" w:rsidP="00D823D8">
      <w:pPr>
        <w:pStyle w:val="Bullet1"/>
        <w:numPr>
          <w:ilvl w:val="1"/>
          <w:numId w:val="52"/>
        </w:numPr>
        <w:rPr>
          <w:rFonts w:eastAsia="Arial" w:cs="Arial"/>
          <w:lang w:eastAsia="ja-JP"/>
        </w:rPr>
      </w:pPr>
      <w:r w:rsidRPr="00BF7E1F">
        <w:rPr>
          <w:rFonts w:eastAsia="Arial" w:cs="Arial"/>
          <w:lang w:eastAsia="ja-JP"/>
        </w:rPr>
        <w:t>All solutions must be grounded in the knowledge base, with no fabricated responses to be shown</w:t>
      </w:r>
    </w:p>
    <w:p w14:paraId="5168D14F" w14:textId="0CB2511E" w:rsidR="00387FC7" w:rsidRPr="00BF7E1F" w:rsidRDefault="00387FC7" w:rsidP="00D823D8">
      <w:pPr>
        <w:pStyle w:val="Bullet1"/>
        <w:numPr>
          <w:ilvl w:val="1"/>
          <w:numId w:val="52"/>
        </w:numPr>
        <w:rPr>
          <w:rFonts w:eastAsia="Arial" w:cs="Arial"/>
          <w:lang w:eastAsia="ja-JP"/>
        </w:rPr>
      </w:pPr>
      <w:r w:rsidRPr="00BF7E1F">
        <w:rPr>
          <w:rFonts w:eastAsia="Arial" w:cs="Arial"/>
          <w:lang w:eastAsia="ja-JP"/>
        </w:rPr>
        <w:t>Multiple resolution options must be visible simultaneously, so the TC can review alternatives without additional interaction</w:t>
      </w:r>
    </w:p>
    <w:p w14:paraId="6BC719CE" w14:textId="2FDEA9CA" w:rsidR="00887703" w:rsidRPr="00BF7E1F" w:rsidRDefault="00BA287A" w:rsidP="00D823D8">
      <w:pPr>
        <w:pStyle w:val="Bullet1"/>
        <w:numPr>
          <w:ilvl w:val="1"/>
          <w:numId w:val="52"/>
        </w:numPr>
        <w:rPr>
          <w:rFonts w:eastAsia="Arial" w:cs="Arial"/>
          <w:lang w:eastAsia="ja-JP"/>
        </w:rPr>
      </w:pPr>
      <w:r w:rsidRPr="00BF7E1F">
        <w:rPr>
          <w:rFonts w:eastAsia="Arial" w:cs="Arial"/>
          <w:lang w:eastAsia="ja-JP"/>
        </w:rPr>
        <w:t xml:space="preserve">The </w:t>
      </w:r>
      <w:r w:rsidR="00D64BBB" w:rsidRPr="00BF7E1F">
        <w:rPr>
          <w:rFonts w:eastAsia="Arial" w:cs="Arial"/>
          <w:lang w:eastAsia="ja-JP"/>
        </w:rPr>
        <w:t xml:space="preserve">resolution options </w:t>
      </w:r>
      <w:r w:rsidRPr="00BF7E1F">
        <w:rPr>
          <w:rFonts w:eastAsia="Arial" w:cs="Arial"/>
          <w:lang w:eastAsia="ja-JP"/>
        </w:rPr>
        <w:t xml:space="preserve">displayed must be </w:t>
      </w:r>
      <w:r w:rsidR="00887703" w:rsidRPr="00BF7E1F">
        <w:rPr>
          <w:rFonts w:eastAsia="Arial" w:cs="Arial"/>
          <w:lang w:eastAsia="ja-JP"/>
        </w:rPr>
        <w:t xml:space="preserve">ranked by relevance - the </w:t>
      </w:r>
      <w:r w:rsidR="00384039" w:rsidRPr="00BF7E1F">
        <w:rPr>
          <w:rFonts w:eastAsia="Arial" w:cs="Arial"/>
          <w:lang w:eastAsia="ja-JP"/>
        </w:rPr>
        <w:t xml:space="preserve">‘best fit solution’ </w:t>
      </w:r>
      <w:r w:rsidR="00887703" w:rsidRPr="00BF7E1F">
        <w:rPr>
          <w:rFonts w:eastAsia="Arial" w:cs="Arial"/>
          <w:lang w:eastAsia="ja-JP"/>
        </w:rPr>
        <w:t>for th</w:t>
      </w:r>
      <w:r w:rsidR="007F4B7B" w:rsidRPr="00BF7E1F">
        <w:rPr>
          <w:rFonts w:eastAsia="Arial" w:cs="Arial"/>
          <w:lang w:eastAsia="ja-JP"/>
        </w:rPr>
        <w:t>e</w:t>
      </w:r>
      <w:r w:rsidR="00887703" w:rsidRPr="00BF7E1F">
        <w:rPr>
          <w:rFonts w:eastAsia="Arial" w:cs="Arial"/>
          <w:lang w:eastAsia="ja-JP"/>
        </w:rPr>
        <w:t xml:space="preserve"> specific </w:t>
      </w:r>
      <w:r w:rsidR="00613198" w:rsidRPr="00BF7E1F">
        <w:rPr>
          <w:rFonts w:eastAsia="Arial" w:cs="Arial"/>
          <w:lang w:eastAsia="ja-JP"/>
        </w:rPr>
        <w:t>incident,</w:t>
      </w:r>
      <w:r w:rsidR="00887703" w:rsidRPr="00BF7E1F">
        <w:rPr>
          <w:rFonts w:eastAsia="Arial" w:cs="Arial"/>
          <w:lang w:eastAsia="ja-JP"/>
        </w:rPr>
        <w:t xml:space="preserve"> asset, and context</w:t>
      </w:r>
      <w:r w:rsidR="005D5247" w:rsidRPr="00BF7E1F">
        <w:rPr>
          <w:rFonts w:eastAsia="Arial" w:cs="Arial"/>
          <w:lang w:eastAsia="ja-JP"/>
        </w:rPr>
        <w:t xml:space="preserve"> to</w:t>
      </w:r>
      <w:r w:rsidR="00887703" w:rsidRPr="00BF7E1F">
        <w:rPr>
          <w:rFonts w:eastAsia="Arial" w:cs="Arial"/>
          <w:lang w:eastAsia="ja-JP"/>
        </w:rPr>
        <w:t xml:space="preserve"> appear first</w:t>
      </w:r>
    </w:p>
    <w:p w14:paraId="1A90FFB8" w14:textId="77777777" w:rsidR="000F0313" w:rsidRPr="00BF7E1F" w:rsidRDefault="00BA287A" w:rsidP="00D823D8">
      <w:pPr>
        <w:pStyle w:val="Bullet1"/>
        <w:numPr>
          <w:ilvl w:val="2"/>
          <w:numId w:val="52"/>
        </w:numPr>
        <w:rPr>
          <w:rFonts w:eastAsia="Arial" w:cs="Arial"/>
          <w:lang w:eastAsia="ja-JP"/>
        </w:rPr>
      </w:pPr>
      <w:r w:rsidRPr="00BF7E1F">
        <w:rPr>
          <w:rFonts w:eastAsia="Arial" w:cs="Arial"/>
          <w:lang w:eastAsia="ja-JP"/>
        </w:rPr>
        <w:t xml:space="preserve">Solution rankings to be determined basis match to the specific </w:t>
      </w:r>
      <w:r w:rsidR="001E0847" w:rsidRPr="00BF7E1F">
        <w:rPr>
          <w:rFonts w:eastAsia="Arial" w:cs="Arial"/>
          <w:lang w:eastAsia="ja-JP"/>
        </w:rPr>
        <w:t xml:space="preserve">incident </w:t>
      </w:r>
      <w:r w:rsidRPr="00BF7E1F">
        <w:rPr>
          <w:rFonts w:eastAsia="Arial" w:cs="Arial"/>
          <w:lang w:eastAsia="ja-JP"/>
        </w:rPr>
        <w:t>type, hierarchy of DMRC Manuals, historical success rate for similar incidents, etc.</w:t>
      </w:r>
      <w:r w:rsidR="000F0313" w:rsidRPr="00BF7E1F">
        <w:rPr>
          <w:rFonts w:cs="Arial"/>
          <w:lang w:eastAsia="ja-JP"/>
        </w:rPr>
        <w:t xml:space="preserve"> </w:t>
      </w:r>
    </w:p>
    <w:p w14:paraId="49261755" w14:textId="31CCD841" w:rsidR="00BA287A" w:rsidRPr="00BF7E1F" w:rsidRDefault="000F0313" w:rsidP="00D823D8">
      <w:pPr>
        <w:pStyle w:val="Bullet1"/>
        <w:numPr>
          <w:ilvl w:val="2"/>
          <w:numId w:val="52"/>
        </w:numPr>
        <w:rPr>
          <w:rFonts w:eastAsia="Arial" w:cs="Arial"/>
          <w:lang w:eastAsia="ja-JP"/>
        </w:rPr>
      </w:pPr>
      <w:r w:rsidRPr="00BF7E1F">
        <w:rPr>
          <w:rFonts w:eastAsia="Arial" w:cs="Arial"/>
          <w:lang w:eastAsia="ja-JP"/>
        </w:rPr>
        <w:t>Update rankings automatically as new incident outcomes are recorded &amp; basis TC feedback</w:t>
      </w:r>
    </w:p>
    <w:p w14:paraId="37E535D9" w14:textId="2959D337" w:rsidR="00A115AB" w:rsidRPr="00BF7E1F" w:rsidRDefault="00613198" w:rsidP="00D823D8">
      <w:pPr>
        <w:pStyle w:val="Bullet1"/>
        <w:numPr>
          <w:ilvl w:val="1"/>
          <w:numId w:val="52"/>
        </w:numPr>
        <w:rPr>
          <w:rFonts w:eastAsia="Arial" w:cs="Arial"/>
          <w:i/>
          <w:iCs/>
          <w:color w:val="FF0000"/>
          <w:lang w:eastAsia="ja-JP"/>
        </w:rPr>
      </w:pPr>
      <w:r w:rsidRPr="00BF7E1F">
        <w:rPr>
          <w:rFonts w:eastAsia="Arial" w:cs="Arial"/>
          <w:lang w:eastAsia="ja-JP"/>
        </w:rPr>
        <w:t>Each resolution option must display</w:t>
      </w:r>
      <w:r w:rsidR="00BC5D40" w:rsidRPr="00BF7E1F">
        <w:rPr>
          <w:rFonts w:eastAsia="Arial" w:cs="Arial"/>
          <w:lang w:eastAsia="ja-JP"/>
        </w:rPr>
        <w:t xml:space="preserve"> the steps involved in actioning the same, </w:t>
      </w:r>
      <w:r w:rsidRPr="00BF7E1F">
        <w:rPr>
          <w:rFonts w:eastAsia="Arial" w:cs="Arial"/>
          <w:lang w:eastAsia="ja-JP"/>
        </w:rPr>
        <w:t xml:space="preserve">its source </w:t>
      </w:r>
      <w:r w:rsidR="00A63B98" w:rsidRPr="00BF7E1F">
        <w:rPr>
          <w:rFonts w:eastAsia="Arial" w:cs="Arial"/>
          <w:lang w:eastAsia="ja-JP"/>
        </w:rPr>
        <w:t xml:space="preserve">citation and </w:t>
      </w:r>
      <w:r w:rsidR="003F3876" w:rsidRPr="00BF7E1F">
        <w:rPr>
          <w:rFonts w:eastAsia="Arial" w:cs="Arial"/>
          <w:lang w:eastAsia="ja-JP"/>
        </w:rPr>
        <w:t xml:space="preserve">one click access to the </w:t>
      </w:r>
      <w:r w:rsidRPr="00BF7E1F">
        <w:rPr>
          <w:rFonts w:eastAsia="Arial" w:cs="Arial"/>
          <w:lang w:eastAsia="ja-JP"/>
        </w:rPr>
        <w:t>source document</w:t>
      </w:r>
      <w:r w:rsidR="003F3876" w:rsidRPr="00BF7E1F">
        <w:rPr>
          <w:rFonts w:eastAsia="Arial" w:cs="Arial"/>
          <w:lang w:eastAsia="ja-JP"/>
        </w:rPr>
        <w:t>.</w:t>
      </w:r>
    </w:p>
    <w:p w14:paraId="4CF33445" w14:textId="77777777" w:rsidR="00C969BD" w:rsidRPr="00BF7E1F" w:rsidRDefault="00C969BD" w:rsidP="00C969BD">
      <w:pPr>
        <w:rPr>
          <w:rFonts w:ascii="Arial" w:hAnsi="Arial" w:cs="Arial"/>
          <w:lang w:val="en-US" w:eastAsia="ja-JP"/>
        </w:rPr>
      </w:pPr>
    </w:p>
    <w:p w14:paraId="11DBDB62" w14:textId="76A0DDFB" w:rsidR="00F26795" w:rsidRPr="00BF7E1F" w:rsidRDefault="00F26795" w:rsidP="00D823D8">
      <w:pPr>
        <w:pStyle w:val="ListParagraph"/>
        <w:numPr>
          <w:ilvl w:val="0"/>
          <w:numId w:val="69"/>
        </w:numPr>
        <w:rPr>
          <w:rFonts w:ascii="Arial" w:hAnsi="Arial" w:cs="Arial"/>
          <w:b/>
          <w:sz w:val="26"/>
          <w:szCs w:val="26"/>
          <w:u w:val="single"/>
          <w:lang w:eastAsia="ja-JP"/>
        </w:rPr>
      </w:pPr>
      <w:r w:rsidRPr="00BF7E1F">
        <w:rPr>
          <w:rFonts w:ascii="Arial" w:hAnsi="Arial" w:cs="Arial"/>
          <w:b/>
          <w:sz w:val="26"/>
          <w:szCs w:val="26"/>
          <w:u w:val="single"/>
          <w:lang w:eastAsia="ja-JP"/>
        </w:rPr>
        <w:t>Traffic Management</w:t>
      </w:r>
      <w:r w:rsidR="001C70B1" w:rsidRPr="00BF7E1F">
        <w:rPr>
          <w:rFonts w:ascii="Arial" w:hAnsi="Arial" w:cs="Arial"/>
          <w:b/>
          <w:sz w:val="26"/>
          <w:szCs w:val="26"/>
          <w:u w:val="single"/>
          <w:lang w:eastAsia="ja-JP"/>
        </w:rPr>
        <w:t xml:space="preserve"> Guidance</w:t>
      </w:r>
    </w:p>
    <w:p w14:paraId="62035C31" w14:textId="71A80E59" w:rsidR="00723672" w:rsidRPr="00BF7E1F" w:rsidRDefault="00875437" w:rsidP="00457208">
      <w:pPr>
        <w:pStyle w:val="Bodytext10"/>
        <w:rPr>
          <w:rFonts w:eastAsia="Arial"/>
          <w:lang w:eastAsia="ja-JP"/>
        </w:rPr>
      </w:pPr>
      <w:r w:rsidRPr="00BF7E1F">
        <w:rPr>
          <w:rFonts w:eastAsia="Arial"/>
          <w:lang w:eastAsia="ja-JP"/>
        </w:rPr>
        <w:t xml:space="preserve">In case of high severity incidents </w:t>
      </w:r>
      <w:r w:rsidR="004634AA" w:rsidRPr="00BF7E1F">
        <w:rPr>
          <w:rFonts w:eastAsia="Arial"/>
          <w:lang w:eastAsia="ja-JP"/>
        </w:rPr>
        <w:t xml:space="preserve">blocking a section of the line, TCs undertake </w:t>
      </w:r>
      <w:r w:rsidR="00B831B8" w:rsidRPr="00BF7E1F">
        <w:rPr>
          <w:rFonts w:eastAsia="Arial"/>
          <w:lang w:eastAsia="ja-JP"/>
        </w:rPr>
        <w:t>‘</w:t>
      </w:r>
      <w:r w:rsidR="004634AA" w:rsidRPr="00BF7E1F">
        <w:rPr>
          <w:rFonts w:eastAsia="Arial"/>
          <w:lang w:eastAsia="ja-JP"/>
        </w:rPr>
        <w:t>Traffic Management</w:t>
      </w:r>
      <w:r w:rsidR="00B831B8" w:rsidRPr="00BF7E1F">
        <w:rPr>
          <w:rFonts w:eastAsia="Arial"/>
          <w:lang w:eastAsia="ja-JP"/>
        </w:rPr>
        <w:t>’</w:t>
      </w:r>
      <w:r w:rsidR="004634AA" w:rsidRPr="00BF7E1F">
        <w:rPr>
          <w:rFonts w:eastAsia="Arial"/>
          <w:lang w:eastAsia="ja-JP"/>
        </w:rPr>
        <w:t xml:space="preserve"> decisions </w:t>
      </w:r>
      <w:r w:rsidR="00723672" w:rsidRPr="00BF7E1F">
        <w:rPr>
          <w:rFonts w:eastAsia="Arial"/>
          <w:lang w:eastAsia="ja-JP"/>
        </w:rPr>
        <w:t>to minimize impact on service for commuters</w:t>
      </w:r>
      <w:r w:rsidR="004C252C" w:rsidRPr="00BF7E1F">
        <w:rPr>
          <w:rFonts w:eastAsia="Arial"/>
          <w:lang w:eastAsia="ja-JP"/>
        </w:rPr>
        <w:t xml:space="preserve"> - t</w:t>
      </w:r>
      <w:r w:rsidR="00723672" w:rsidRPr="00BF7E1F">
        <w:rPr>
          <w:rFonts w:eastAsia="Arial"/>
          <w:lang w:eastAsia="ja-JP"/>
        </w:rPr>
        <w:t xml:space="preserve">his includes undertaking actions such as running Single Line </w:t>
      </w:r>
      <w:r w:rsidR="004C252C" w:rsidRPr="00BF7E1F">
        <w:rPr>
          <w:rFonts w:eastAsia="Arial"/>
          <w:lang w:eastAsia="ja-JP"/>
        </w:rPr>
        <w:t xml:space="preserve">operations, </w:t>
      </w:r>
      <w:r w:rsidR="00723672" w:rsidRPr="00BF7E1F">
        <w:rPr>
          <w:rFonts w:eastAsia="Arial"/>
          <w:lang w:eastAsia="ja-JP"/>
        </w:rPr>
        <w:t>Short Looping, etc.</w:t>
      </w:r>
    </w:p>
    <w:p w14:paraId="3FC7217F" w14:textId="4D49FD42" w:rsidR="00C969BD" w:rsidRPr="00BF7E1F" w:rsidRDefault="00F26795" w:rsidP="00457208">
      <w:pPr>
        <w:pStyle w:val="Bodytext10"/>
        <w:rPr>
          <w:rFonts w:eastAsia="Arial"/>
          <w:lang w:eastAsia="ja-JP"/>
        </w:rPr>
      </w:pPr>
      <w:r w:rsidRPr="00BF7E1F">
        <w:rPr>
          <w:rFonts w:eastAsia="Arial"/>
          <w:lang w:eastAsia="ja-JP"/>
        </w:rPr>
        <w:lastRenderedPageBreak/>
        <w:t xml:space="preserve">The </w:t>
      </w:r>
      <w:r w:rsidR="00C97274" w:rsidRPr="00BF7E1F">
        <w:rPr>
          <w:rFonts w:eastAsia="Arial"/>
          <w:lang w:eastAsia="ja-JP"/>
        </w:rPr>
        <w:t xml:space="preserve">system </w:t>
      </w:r>
      <w:r w:rsidRPr="00BF7E1F">
        <w:rPr>
          <w:rFonts w:eastAsia="Arial"/>
          <w:lang w:eastAsia="ja-JP"/>
        </w:rPr>
        <w:t xml:space="preserve">must support these decisions by </w:t>
      </w:r>
      <w:r w:rsidR="00D739FD" w:rsidRPr="00BF7E1F">
        <w:rPr>
          <w:rFonts w:eastAsia="Arial"/>
          <w:lang w:eastAsia="ja-JP"/>
        </w:rPr>
        <w:t xml:space="preserve">showcasing </w:t>
      </w:r>
      <w:r w:rsidRPr="00BF7E1F">
        <w:rPr>
          <w:rFonts w:eastAsia="Arial"/>
          <w:lang w:eastAsia="ja-JP"/>
        </w:rPr>
        <w:t>the right procedures</w:t>
      </w:r>
      <w:r w:rsidR="00D739FD" w:rsidRPr="00BF7E1F">
        <w:rPr>
          <w:rFonts w:eastAsia="Arial"/>
          <w:lang w:eastAsia="ja-JP"/>
        </w:rPr>
        <w:t xml:space="preserve">, </w:t>
      </w:r>
      <w:r w:rsidR="00B36D4C" w:rsidRPr="00BF7E1F">
        <w:rPr>
          <w:rFonts w:eastAsia="Arial"/>
          <w:lang w:eastAsia="ja-JP"/>
        </w:rPr>
        <w:t xml:space="preserve">guidance </w:t>
      </w:r>
      <w:r w:rsidR="00D739FD" w:rsidRPr="00BF7E1F">
        <w:rPr>
          <w:rFonts w:eastAsia="Arial"/>
          <w:lang w:eastAsia="ja-JP"/>
        </w:rPr>
        <w:t xml:space="preserve">&amp; the optimal ‘Traffic Management’ plan to the </w:t>
      </w:r>
      <w:r w:rsidR="00B36D4C" w:rsidRPr="00BF7E1F">
        <w:rPr>
          <w:rFonts w:eastAsia="Arial"/>
          <w:lang w:eastAsia="ja-JP"/>
        </w:rPr>
        <w:t>TCs</w:t>
      </w:r>
      <w:r w:rsidR="00F610B4" w:rsidRPr="00BF7E1F">
        <w:rPr>
          <w:rFonts w:eastAsia="Arial"/>
          <w:lang w:eastAsia="ja-JP"/>
        </w:rPr>
        <w:t>.</w:t>
      </w:r>
    </w:p>
    <w:tbl>
      <w:tblPr>
        <w:tblStyle w:val="TableGrid"/>
        <w:tblW w:w="5000" w:type="pct"/>
        <w:tblCellMar>
          <w:top w:w="43" w:type="dxa"/>
          <w:left w:w="43" w:type="dxa"/>
          <w:bottom w:w="43" w:type="dxa"/>
          <w:right w:w="43" w:type="dxa"/>
        </w:tblCellMar>
        <w:tblLook w:val="04A0" w:firstRow="1" w:lastRow="0" w:firstColumn="1" w:lastColumn="0" w:noHBand="0" w:noVBand="1"/>
      </w:tblPr>
      <w:tblGrid>
        <w:gridCol w:w="1975"/>
        <w:gridCol w:w="7375"/>
      </w:tblGrid>
      <w:tr w:rsidR="007978DF" w:rsidRPr="00BF7E1F" w14:paraId="4B56CC2B" w14:textId="77777777" w:rsidTr="00BD2AF3">
        <w:trPr>
          <w:cantSplit/>
          <w:trHeight w:val="20"/>
        </w:trPr>
        <w:tc>
          <w:tcPr>
            <w:tcW w:w="1056" w:type="pct"/>
            <w:tcMar>
              <w:top w:w="72" w:type="dxa"/>
              <w:left w:w="72" w:type="dxa"/>
              <w:bottom w:w="72" w:type="dxa"/>
              <w:right w:w="72" w:type="dxa"/>
            </w:tcMar>
          </w:tcPr>
          <w:p w14:paraId="6D307533" w14:textId="77777777" w:rsidR="00F26795" w:rsidRPr="00BF7E1F" w:rsidRDefault="00F26795" w:rsidP="007978DF">
            <w:pPr>
              <w:jc w:val="left"/>
              <w:rPr>
                <w:rFonts w:ascii="Arial" w:hAnsi="Arial" w:cs="Arial"/>
                <w:color w:val="000000" w:themeColor="text1"/>
                <w:sz w:val="24"/>
                <w:lang w:val="en-US" w:eastAsia="ja-JP"/>
              </w:rPr>
            </w:pPr>
            <w:r w:rsidRPr="00BF7E1F">
              <w:rPr>
                <w:rFonts w:ascii="Arial" w:eastAsia="Arial" w:hAnsi="Arial" w:cs="Arial"/>
                <w:b/>
                <w:bCs/>
                <w:color w:val="000000" w:themeColor="text1"/>
                <w:sz w:val="24"/>
                <w:lang w:val="en-US" w:eastAsia="ja-JP"/>
              </w:rPr>
              <w:t>Single Line Operation</w:t>
            </w:r>
          </w:p>
        </w:tc>
        <w:tc>
          <w:tcPr>
            <w:tcW w:w="3944" w:type="pct"/>
            <w:tcMar>
              <w:top w:w="72" w:type="dxa"/>
              <w:left w:w="72" w:type="dxa"/>
              <w:bottom w:w="72" w:type="dxa"/>
              <w:right w:w="72" w:type="dxa"/>
            </w:tcMar>
          </w:tcPr>
          <w:p w14:paraId="770D111F" w14:textId="7A9597BD" w:rsidR="00BF1EC2" w:rsidRPr="00BF7E1F" w:rsidRDefault="00BF1EC2" w:rsidP="00BF1EC2">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When there is an obstruction on a portion of line between any two stations on one of the running lines, the train services may be continued in the affected section on the adjacent line in both directions using single line working on the unaffected track</w:t>
            </w:r>
          </w:p>
        </w:tc>
      </w:tr>
      <w:tr w:rsidR="007978DF" w:rsidRPr="00BF7E1F" w14:paraId="089D68C9" w14:textId="77777777" w:rsidTr="00BD2AF3">
        <w:trPr>
          <w:cantSplit/>
          <w:trHeight w:val="20"/>
        </w:trPr>
        <w:tc>
          <w:tcPr>
            <w:tcW w:w="1056" w:type="pct"/>
            <w:tcMar>
              <w:top w:w="72" w:type="dxa"/>
              <w:left w:w="72" w:type="dxa"/>
              <w:bottom w:w="72" w:type="dxa"/>
              <w:right w:w="72" w:type="dxa"/>
            </w:tcMar>
          </w:tcPr>
          <w:p w14:paraId="5BE37BD7" w14:textId="77777777" w:rsidR="00F26795" w:rsidRPr="00BF7E1F" w:rsidRDefault="00F26795" w:rsidP="007978DF">
            <w:pPr>
              <w:jc w:val="left"/>
              <w:rPr>
                <w:rFonts w:ascii="Arial" w:hAnsi="Arial" w:cs="Arial"/>
                <w:sz w:val="24"/>
                <w:lang w:val="en-US" w:eastAsia="ja-JP"/>
              </w:rPr>
            </w:pPr>
            <w:r w:rsidRPr="00BF7E1F">
              <w:rPr>
                <w:rFonts w:ascii="Arial" w:eastAsia="Arial" w:hAnsi="Arial" w:cs="Arial"/>
                <w:b/>
                <w:bCs/>
                <w:color w:val="000000" w:themeColor="text1"/>
                <w:sz w:val="24"/>
                <w:lang w:val="en-US" w:eastAsia="ja-JP"/>
              </w:rPr>
              <w:t>Short Looping Operation</w:t>
            </w:r>
          </w:p>
        </w:tc>
        <w:tc>
          <w:tcPr>
            <w:tcW w:w="3944" w:type="pct"/>
            <w:tcMar>
              <w:top w:w="72" w:type="dxa"/>
              <w:left w:w="72" w:type="dxa"/>
              <w:bottom w:w="72" w:type="dxa"/>
              <w:right w:w="72" w:type="dxa"/>
            </w:tcMar>
          </w:tcPr>
          <w:p w14:paraId="4112C85D" w14:textId="0F28A26D" w:rsidR="006209DC" w:rsidRPr="00BF7E1F" w:rsidRDefault="00EC5457" w:rsidP="00F256D3">
            <w:pPr>
              <w:jc w:val="left"/>
              <w:rPr>
                <w:rFonts w:ascii="Arial" w:hAnsi="Arial" w:cs="Arial"/>
                <w:color w:val="FF0000"/>
                <w:sz w:val="24"/>
                <w:lang w:val="en-US" w:eastAsia="ja-JP"/>
              </w:rPr>
            </w:pPr>
            <w:r w:rsidRPr="00BF7E1F">
              <w:rPr>
                <w:rFonts w:ascii="Arial" w:hAnsi="Arial" w:cs="Arial"/>
                <w:color w:val="000000" w:themeColor="text1"/>
                <w:sz w:val="24"/>
                <w:lang w:val="en-US" w:eastAsia="ja-JP"/>
              </w:rPr>
              <w:t xml:space="preserve">When there is an obstruction on a portion of line between any two stations </w:t>
            </w:r>
            <w:r w:rsidR="00ED3DD9" w:rsidRPr="00BF7E1F">
              <w:rPr>
                <w:rFonts w:ascii="Arial" w:hAnsi="Arial" w:cs="Arial"/>
                <w:color w:val="000000" w:themeColor="text1"/>
                <w:sz w:val="24"/>
                <w:lang w:val="en-US" w:eastAsia="ja-JP"/>
              </w:rPr>
              <w:t xml:space="preserve">impacting both </w:t>
            </w:r>
            <w:r w:rsidRPr="00BF7E1F">
              <w:rPr>
                <w:rFonts w:ascii="Arial" w:hAnsi="Arial" w:cs="Arial"/>
                <w:color w:val="000000" w:themeColor="text1"/>
                <w:sz w:val="24"/>
                <w:lang w:val="en-US" w:eastAsia="ja-JP"/>
              </w:rPr>
              <w:t>the running lines,</w:t>
            </w:r>
            <w:r w:rsidR="00ED3DD9" w:rsidRPr="00BF7E1F">
              <w:rPr>
                <w:rFonts w:ascii="Arial" w:hAnsi="Arial" w:cs="Arial"/>
                <w:color w:val="000000" w:themeColor="text1"/>
                <w:sz w:val="24"/>
                <w:lang w:val="en-US" w:eastAsia="ja-JP"/>
              </w:rPr>
              <w:t xml:space="preserve"> </w:t>
            </w:r>
            <w:r w:rsidR="00036147" w:rsidRPr="00BF7E1F">
              <w:rPr>
                <w:rFonts w:ascii="Arial" w:hAnsi="Arial" w:cs="Arial"/>
                <w:color w:val="000000" w:themeColor="text1"/>
                <w:sz w:val="24"/>
                <w:lang w:val="en-US" w:eastAsia="ja-JP"/>
              </w:rPr>
              <w:t xml:space="preserve">the continuous line </w:t>
            </w:r>
            <w:r w:rsidR="00BD2C9F" w:rsidRPr="00BF7E1F">
              <w:rPr>
                <w:rFonts w:ascii="Arial" w:hAnsi="Arial" w:cs="Arial"/>
                <w:color w:val="000000" w:themeColor="text1"/>
                <w:sz w:val="24"/>
                <w:lang w:val="en-US" w:eastAsia="ja-JP"/>
              </w:rPr>
              <w:t xml:space="preserve">is divided </w:t>
            </w:r>
            <w:r w:rsidR="00036147" w:rsidRPr="00BF7E1F">
              <w:rPr>
                <w:rFonts w:ascii="Arial" w:hAnsi="Arial" w:cs="Arial"/>
                <w:color w:val="000000" w:themeColor="text1"/>
                <w:sz w:val="24"/>
                <w:lang w:val="en-US" w:eastAsia="ja-JP"/>
              </w:rPr>
              <w:t>into smaller, functioning segments</w:t>
            </w:r>
            <w:r w:rsidR="00E324EA" w:rsidRPr="00BF7E1F">
              <w:rPr>
                <w:rFonts w:ascii="Arial" w:hAnsi="Arial" w:cs="Arial"/>
                <w:color w:val="000000" w:themeColor="text1"/>
                <w:sz w:val="24"/>
                <w:lang w:val="en-US" w:eastAsia="ja-JP"/>
              </w:rPr>
              <w:t xml:space="preserve"> </w:t>
            </w:r>
            <w:r w:rsidR="00170472" w:rsidRPr="00BF7E1F">
              <w:rPr>
                <w:rFonts w:ascii="Arial" w:hAnsi="Arial" w:cs="Arial"/>
                <w:color w:val="000000" w:themeColor="text1"/>
                <w:sz w:val="24"/>
                <w:lang w:val="en-US" w:eastAsia="ja-JP"/>
              </w:rPr>
              <w:t xml:space="preserve">to </w:t>
            </w:r>
            <w:r w:rsidR="00E6450F" w:rsidRPr="00BF7E1F">
              <w:rPr>
                <w:rFonts w:ascii="Arial" w:eastAsia="Arial" w:hAnsi="Arial" w:cs="Arial"/>
                <w:color w:val="000000" w:themeColor="text1"/>
                <w:sz w:val="24"/>
                <w:lang w:val="en-US" w:eastAsia="ja-JP"/>
              </w:rPr>
              <w:t>isolate</w:t>
            </w:r>
            <w:r w:rsidR="00170472" w:rsidRPr="00BF7E1F">
              <w:rPr>
                <w:rFonts w:ascii="Arial" w:eastAsia="Arial" w:hAnsi="Arial" w:cs="Arial"/>
                <w:color w:val="000000" w:themeColor="text1"/>
                <w:sz w:val="24"/>
                <w:lang w:val="en-US" w:eastAsia="ja-JP"/>
              </w:rPr>
              <w:t xml:space="preserve"> the </w:t>
            </w:r>
            <w:r w:rsidR="00E6450F" w:rsidRPr="00BF7E1F">
              <w:rPr>
                <w:rFonts w:ascii="Arial" w:hAnsi="Arial" w:cs="Arial"/>
                <w:color w:val="000000" w:themeColor="text1"/>
                <w:sz w:val="24"/>
                <w:lang w:val="en-US" w:eastAsia="ja-JP"/>
              </w:rPr>
              <w:t xml:space="preserve">disrupted </w:t>
            </w:r>
            <w:r w:rsidR="00170472" w:rsidRPr="00BF7E1F">
              <w:rPr>
                <w:rFonts w:ascii="Arial" w:eastAsia="Arial" w:hAnsi="Arial" w:cs="Arial"/>
                <w:color w:val="000000" w:themeColor="text1"/>
                <w:sz w:val="24"/>
                <w:lang w:val="en-US" w:eastAsia="ja-JP"/>
              </w:rPr>
              <w:t xml:space="preserve">section </w:t>
            </w:r>
            <w:r w:rsidR="00F0027E" w:rsidRPr="00BF7E1F">
              <w:rPr>
                <w:rFonts w:ascii="Arial" w:eastAsia="Arial" w:hAnsi="Arial" w:cs="Arial"/>
                <w:color w:val="000000" w:themeColor="text1"/>
                <w:sz w:val="24"/>
                <w:lang w:val="en-US" w:eastAsia="ja-JP"/>
              </w:rPr>
              <w:t xml:space="preserve">&amp; </w:t>
            </w:r>
            <w:r w:rsidR="00170472" w:rsidRPr="00BF7E1F">
              <w:rPr>
                <w:rFonts w:ascii="Arial" w:eastAsia="Arial" w:hAnsi="Arial" w:cs="Arial"/>
                <w:color w:val="000000" w:themeColor="text1"/>
                <w:sz w:val="24"/>
                <w:lang w:val="en-US" w:eastAsia="ja-JP"/>
              </w:rPr>
              <w:t>maintain</w:t>
            </w:r>
            <w:r w:rsidR="00F16C9B" w:rsidRPr="00BF7E1F">
              <w:rPr>
                <w:rFonts w:ascii="Arial" w:eastAsia="Arial" w:hAnsi="Arial" w:cs="Arial"/>
                <w:color w:val="000000" w:themeColor="text1"/>
                <w:sz w:val="24"/>
                <w:lang w:val="en-US" w:eastAsia="ja-JP"/>
              </w:rPr>
              <w:t xml:space="preserve">ing </w:t>
            </w:r>
            <w:r w:rsidR="00F16C9B" w:rsidRPr="00BF7E1F">
              <w:rPr>
                <w:rFonts w:ascii="Arial" w:hAnsi="Arial" w:cs="Arial"/>
                <w:color w:val="000000" w:themeColor="text1"/>
                <w:sz w:val="24"/>
                <w:lang w:val="en-US" w:eastAsia="ja-JP"/>
              </w:rPr>
              <w:t>partial service on the unaffected segment</w:t>
            </w:r>
            <w:r w:rsidR="00170472" w:rsidRPr="00BF7E1F">
              <w:rPr>
                <w:rFonts w:ascii="Arial" w:hAnsi="Arial" w:cs="Arial"/>
                <w:color w:val="000000" w:themeColor="text1"/>
                <w:sz w:val="24"/>
                <w:lang w:val="en-US" w:eastAsia="ja-JP"/>
              </w:rPr>
              <w:t xml:space="preserve"> </w:t>
            </w:r>
            <w:r w:rsidR="00E324EA" w:rsidRPr="00BF7E1F">
              <w:rPr>
                <w:rFonts w:ascii="Arial" w:hAnsi="Arial" w:cs="Arial"/>
                <w:color w:val="000000" w:themeColor="text1"/>
                <w:sz w:val="24"/>
                <w:lang w:val="en-US" w:eastAsia="ja-JP"/>
              </w:rPr>
              <w:t xml:space="preserve">- trains loop back on </w:t>
            </w:r>
            <w:r w:rsidR="00636BDD" w:rsidRPr="00BF7E1F">
              <w:rPr>
                <w:rFonts w:ascii="Arial" w:hAnsi="Arial" w:cs="Arial"/>
                <w:color w:val="000000" w:themeColor="text1"/>
                <w:sz w:val="24"/>
                <w:lang w:val="en-US" w:eastAsia="ja-JP"/>
              </w:rPr>
              <w:t xml:space="preserve">the </w:t>
            </w:r>
            <w:r w:rsidR="004933CB" w:rsidRPr="00BF7E1F">
              <w:rPr>
                <w:rFonts w:ascii="Arial" w:hAnsi="Arial" w:cs="Arial"/>
                <w:color w:val="000000" w:themeColor="text1"/>
                <w:sz w:val="24"/>
                <w:lang w:val="en-US" w:eastAsia="ja-JP"/>
              </w:rPr>
              <w:t xml:space="preserve">smaller segments </w:t>
            </w:r>
            <w:r w:rsidR="00E324EA" w:rsidRPr="00BF7E1F">
              <w:rPr>
                <w:rFonts w:ascii="Arial" w:hAnsi="Arial" w:cs="Arial"/>
                <w:color w:val="000000" w:themeColor="text1"/>
                <w:sz w:val="24"/>
                <w:lang w:val="en-US" w:eastAsia="ja-JP"/>
              </w:rPr>
              <w:t>to serve commuters on the clear side</w:t>
            </w:r>
            <w:r w:rsidR="000C14AE" w:rsidRPr="00BF7E1F">
              <w:rPr>
                <w:rFonts w:ascii="Arial" w:eastAsia="Arial" w:hAnsi="Arial" w:cs="Arial"/>
                <w:color w:val="000000" w:themeColor="text1"/>
                <w:sz w:val="24"/>
                <w:lang w:val="en-US" w:eastAsia="ja-JP"/>
              </w:rPr>
              <w:t>.</w:t>
            </w:r>
          </w:p>
        </w:tc>
      </w:tr>
    </w:tbl>
    <w:p w14:paraId="4574988F" w14:textId="77777777" w:rsidR="00C969BD" w:rsidRPr="00BF7E1F" w:rsidRDefault="00C969BD" w:rsidP="00C969BD">
      <w:pPr>
        <w:rPr>
          <w:rFonts w:ascii="Arial" w:hAnsi="Arial" w:cs="Arial"/>
          <w:lang w:val="en-US" w:eastAsia="ja-JP"/>
        </w:rPr>
      </w:pPr>
    </w:p>
    <w:p w14:paraId="132D81A3" w14:textId="2B98D8F4" w:rsidR="00D073D9" w:rsidRPr="00BF7E1F" w:rsidRDefault="00D073D9" w:rsidP="00D823D8">
      <w:pPr>
        <w:pStyle w:val="Bullet1"/>
        <w:numPr>
          <w:ilvl w:val="0"/>
          <w:numId w:val="71"/>
        </w:numPr>
        <w:rPr>
          <w:rFonts w:eastAsia="Arial" w:cs="Arial"/>
          <w:lang w:eastAsia="ja-JP"/>
        </w:rPr>
      </w:pPr>
      <w:r w:rsidRPr="00BF7E1F">
        <w:rPr>
          <w:rFonts w:cs="Arial"/>
          <w:bCs/>
          <w:iCs/>
          <w:lang w:eastAsia="ja-JP"/>
        </w:rPr>
        <w:t xml:space="preserve">The system must identify when a ‘Traffic Management’ decision needs to be taken &amp; determine the precise location </w:t>
      </w:r>
      <w:r w:rsidR="001703A5" w:rsidRPr="00BF7E1F">
        <w:rPr>
          <w:rFonts w:eastAsia="Arial" w:cs="Arial"/>
          <w:lang w:eastAsia="ja-JP"/>
        </w:rPr>
        <w:t xml:space="preserve">that is operationally impacted </w:t>
      </w:r>
      <w:r w:rsidRPr="00BF7E1F">
        <w:rPr>
          <w:rFonts w:eastAsia="Arial" w:cs="Arial"/>
          <w:lang w:eastAsia="ja-JP"/>
        </w:rPr>
        <w:t>- the affected track, station, or section.</w:t>
      </w:r>
    </w:p>
    <w:p w14:paraId="0A44492D" w14:textId="6ECB93C4" w:rsidR="00CA5A47" w:rsidRPr="00BF7E1F" w:rsidRDefault="00CA5A47" w:rsidP="00D823D8">
      <w:pPr>
        <w:pStyle w:val="Bullet1"/>
        <w:numPr>
          <w:ilvl w:val="0"/>
          <w:numId w:val="71"/>
        </w:numPr>
        <w:rPr>
          <w:rFonts w:eastAsia="Arial" w:cs="Arial"/>
          <w:lang w:eastAsia="ja-JP"/>
        </w:rPr>
      </w:pPr>
      <w:r w:rsidRPr="00BF7E1F">
        <w:rPr>
          <w:rFonts w:eastAsia="Arial" w:cs="Arial"/>
          <w:lang w:eastAsia="ja-JP"/>
        </w:rPr>
        <w:t xml:space="preserve">The system must determine the appropriate ‘Traffic Management’ decision to be taken for </w:t>
      </w:r>
      <w:r w:rsidR="00F636DC" w:rsidRPr="00BF7E1F">
        <w:rPr>
          <w:rFonts w:eastAsia="Arial" w:cs="Arial"/>
          <w:lang w:eastAsia="ja-JP"/>
        </w:rPr>
        <w:t>the particular incident – across single line operations, short looping, etc.</w:t>
      </w:r>
    </w:p>
    <w:p w14:paraId="4E1A00EE" w14:textId="244B1075" w:rsidR="003322A7" w:rsidRPr="00BF7E1F" w:rsidRDefault="00F636DC" w:rsidP="00D823D8">
      <w:pPr>
        <w:pStyle w:val="Bullet1"/>
        <w:numPr>
          <w:ilvl w:val="0"/>
          <w:numId w:val="71"/>
        </w:numPr>
        <w:rPr>
          <w:rFonts w:eastAsia="Arial" w:cs="Arial"/>
          <w:lang w:eastAsia="ja-JP"/>
        </w:rPr>
      </w:pPr>
      <w:r w:rsidRPr="00BF7E1F">
        <w:rPr>
          <w:rFonts w:eastAsia="Arial" w:cs="Arial"/>
          <w:lang w:eastAsia="ja-JP"/>
        </w:rPr>
        <w:t xml:space="preserve">For the identified </w:t>
      </w:r>
      <w:r w:rsidR="006C054A" w:rsidRPr="00BF7E1F">
        <w:rPr>
          <w:rFonts w:eastAsia="Arial" w:cs="Arial"/>
          <w:lang w:eastAsia="ja-JP"/>
        </w:rPr>
        <w:t xml:space="preserve">‘Traffic Management’ decision, the system must present the optimal plan to the TC for actioning </w:t>
      </w:r>
      <w:r w:rsidR="00A0285D" w:rsidRPr="00BF7E1F">
        <w:rPr>
          <w:rFonts w:eastAsia="Arial" w:cs="Arial"/>
          <w:lang w:eastAsia="ja-JP"/>
        </w:rPr>
        <w:t xml:space="preserve">basis decision factors such as the nearest available crossover points, </w:t>
      </w:r>
      <w:r w:rsidR="003503AB" w:rsidRPr="00BF7E1F">
        <w:rPr>
          <w:rFonts w:eastAsia="Arial" w:cs="Arial"/>
          <w:lang w:eastAsia="ja-JP"/>
        </w:rPr>
        <w:t xml:space="preserve">passenger </w:t>
      </w:r>
      <w:r w:rsidR="0078598B" w:rsidRPr="00BF7E1F">
        <w:rPr>
          <w:rFonts w:eastAsia="Arial" w:cs="Arial"/>
          <w:lang w:eastAsia="ja-JP"/>
        </w:rPr>
        <w:t>crow</w:t>
      </w:r>
      <w:r w:rsidR="003503AB" w:rsidRPr="00BF7E1F">
        <w:rPr>
          <w:rFonts w:eastAsia="Arial" w:cs="Arial"/>
          <w:lang w:eastAsia="ja-JP"/>
        </w:rPr>
        <w:t>ding on</w:t>
      </w:r>
      <w:r w:rsidR="0078598B" w:rsidRPr="00BF7E1F">
        <w:rPr>
          <w:rFonts w:eastAsia="Arial" w:cs="Arial"/>
          <w:lang w:eastAsia="ja-JP"/>
        </w:rPr>
        <w:t xml:space="preserve"> involved stations, </w:t>
      </w:r>
      <w:r w:rsidR="005B0B91" w:rsidRPr="00BF7E1F">
        <w:rPr>
          <w:rFonts w:eastAsia="Arial" w:cs="Arial"/>
          <w:lang w:eastAsia="ja-JP"/>
        </w:rPr>
        <w:t xml:space="preserve">train timetables &amp; bunching, etc. </w:t>
      </w:r>
    </w:p>
    <w:p w14:paraId="7C078381" w14:textId="77777777" w:rsidR="0036783B" w:rsidRPr="00BF7E1F" w:rsidRDefault="0036783B" w:rsidP="0036783B">
      <w:pPr>
        <w:rPr>
          <w:rFonts w:ascii="Arial" w:hAnsi="Arial" w:cs="Arial"/>
          <w:lang w:val="en-US" w:eastAsia="ja-JP"/>
        </w:rPr>
      </w:pPr>
    </w:p>
    <w:p w14:paraId="5B8F924A" w14:textId="75B19031" w:rsidR="00F26795" w:rsidRPr="00BF7E1F" w:rsidRDefault="00F26795" w:rsidP="00D823D8">
      <w:pPr>
        <w:pStyle w:val="ListParagraph"/>
        <w:numPr>
          <w:ilvl w:val="0"/>
          <w:numId w:val="69"/>
        </w:numPr>
        <w:rPr>
          <w:rFonts w:ascii="Arial" w:hAnsi="Arial" w:cs="Arial"/>
          <w:b/>
          <w:sz w:val="26"/>
          <w:szCs w:val="26"/>
          <w:u w:val="single"/>
          <w:lang w:eastAsia="ja-JP"/>
        </w:rPr>
      </w:pPr>
      <w:r w:rsidRPr="00BF7E1F">
        <w:rPr>
          <w:rFonts w:ascii="Arial" w:hAnsi="Arial" w:cs="Arial"/>
          <w:b/>
          <w:sz w:val="26"/>
          <w:szCs w:val="26"/>
          <w:u w:val="single"/>
          <w:lang w:eastAsia="ja-JP"/>
        </w:rPr>
        <w:t>Feedback loop</w:t>
      </w:r>
    </w:p>
    <w:p w14:paraId="5209B0DA" w14:textId="63143CEE" w:rsidR="00F26795" w:rsidRPr="00BF7E1F" w:rsidRDefault="00F26795" w:rsidP="00D35A7E">
      <w:pPr>
        <w:pStyle w:val="Bodytext10"/>
        <w:rPr>
          <w:rFonts w:eastAsia="Arial"/>
          <w:lang w:eastAsia="ja-JP"/>
        </w:rPr>
      </w:pPr>
      <w:r w:rsidRPr="00BF7E1F">
        <w:rPr>
          <w:rFonts w:eastAsia="Arial"/>
          <w:lang w:eastAsia="ja-JP"/>
        </w:rPr>
        <w:t xml:space="preserve">The feedback loop ensures that the </w:t>
      </w:r>
      <w:r w:rsidR="00F12EFE" w:rsidRPr="00BF7E1F">
        <w:rPr>
          <w:rFonts w:eastAsia="Arial"/>
          <w:lang w:eastAsia="ja-JP"/>
        </w:rPr>
        <w:t xml:space="preserve">system </w:t>
      </w:r>
      <w:r w:rsidR="00963923" w:rsidRPr="00BF7E1F">
        <w:rPr>
          <w:rFonts w:eastAsia="Arial"/>
          <w:lang w:eastAsia="ja-JP"/>
        </w:rPr>
        <w:t xml:space="preserve">continues to </w:t>
      </w:r>
      <w:r w:rsidRPr="00BF7E1F">
        <w:rPr>
          <w:rFonts w:eastAsia="Arial"/>
          <w:lang w:eastAsia="ja-JP"/>
        </w:rPr>
        <w:t xml:space="preserve">improve </w:t>
      </w:r>
      <w:r w:rsidR="00F706F0" w:rsidRPr="00BF7E1F">
        <w:rPr>
          <w:rFonts w:eastAsia="Arial"/>
          <w:lang w:eastAsia="ja-JP"/>
        </w:rPr>
        <w:t xml:space="preserve">&amp; </w:t>
      </w:r>
      <w:r w:rsidR="00DB2873" w:rsidRPr="00BF7E1F">
        <w:rPr>
          <w:rFonts w:eastAsia="Arial"/>
          <w:lang w:eastAsia="ja-JP"/>
        </w:rPr>
        <w:t>enhances</w:t>
      </w:r>
      <w:r w:rsidRPr="00BF7E1F">
        <w:rPr>
          <w:rFonts w:eastAsia="Arial"/>
          <w:lang w:eastAsia="ja-JP"/>
        </w:rPr>
        <w:t xml:space="preserve"> accuracy of </w:t>
      </w:r>
      <w:r w:rsidR="00DB2873" w:rsidRPr="00BF7E1F">
        <w:rPr>
          <w:rFonts w:eastAsia="Arial"/>
          <w:lang w:eastAsia="ja-JP"/>
        </w:rPr>
        <w:t>solution guidance offered</w:t>
      </w:r>
      <w:r w:rsidR="00F706F0" w:rsidRPr="00BF7E1F">
        <w:rPr>
          <w:rFonts w:eastAsia="Arial"/>
          <w:lang w:eastAsia="ja-JP"/>
        </w:rPr>
        <w:t xml:space="preserve">. </w:t>
      </w:r>
    </w:p>
    <w:p w14:paraId="1EF91865" w14:textId="77777777" w:rsidR="00931502" w:rsidRPr="00BF7E1F" w:rsidRDefault="00F90CED" w:rsidP="00D823D8">
      <w:pPr>
        <w:pStyle w:val="Bullet1"/>
        <w:numPr>
          <w:ilvl w:val="0"/>
          <w:numId w:val="72"/>
        </w:numPr>
        <w:rPr>
          <w:rFonts w:eastAsia="Arial" w:cs="Arial"/>
          <w:lang w:eastAsia="ja-JP"/>
        </w:rPr>
      </w:pPr>
      <w:r w:rsidRPr="00BF7E1F">
        <w:rPr>
          <w:rFonts w:eastAsia="Arial" w:cs="Arial"/>
          <w:lang w:eastAsia="ja-JP"/>
        </w:rPr>
        <w:t xml:space="preserve">For each guidance / solution response provided to </w:t>
      </w:r>
      <w:r w:rsidR="008E3AC4" w:rsidRPr="00BF7E1F">
        <w:rPr>
          <w:rFonts w:eastAsia="Arial" w:cs="Arial"/>
          <w:lang w:eastAsia="ja-JP"/>
        </w:rPr>
        <w:t>TC</w:t>
      </w:r>
      <w:r w:rsidRPr="00BF7E1F">
        <w:rPr>
          <w:rFonts w:eastAsia="Arial" w:cs="Arial"/>
          <w:lang w:eastAsia="ja-JP"/>
        </w:rPr>
        <w:t xml:space="preserve">, the system must </w:t>
      </w:r>
      <w:r w:rsidR="008E3AC4" w:rsidRPr="00BF7E1F">
        <w:rPr>
          <w:rFonts w:eastAsia="Arial" w:cs="Arial"/>
          <w:lang w:eastAsia="ja-JP"/>
        </w:rPr>
        <w:t>check for TC’s feedback with an ‘Accept / Reject’ workflow</w:t>
      </w:r>
    </w:p>
    <w:p w14:paraId="60BCE1D2" w14:textId="2C15B13A" w:rsidR="00960B6A" w:rsidRPr="00BF7E1F" w:rsidRDefault="00F26795" w:rsidP="00D823D8">
      <w:pPr>
        <w:pStyle w:val="Bullet1"/>
        <w:numPr>
          <w:ilvl w:val="0"/>
          <w:numId w:val="72"/>
        </w:numPr>
        <w:rPr>
          <w:rFonts w:eastAsia="Arial" w:cs="Arial"/>
          <w:lang w:eastAsia="ja-JP"/>
        </w:rPr>
      </w:pPr>
      <w:r w:rsidRPr="00BF7E1F">
        <w:rPr>
          <w:rFonts w:eastAsia="Arial" w:cs="Arial"/>
          <w:lang w:eastAsia="ja-JP"/>
        </w:rPr>
        <w:t xml:space="preserve">TC must be able to explicitly Accept </w:t>
      </w:r>
      <w:r w:rsidR="001C364F" w:rsidRPr="00BF7E1F">
        <w:rPr>
          <w:rFonts w:eastAsia="Arial" w:cs="Arial"/>
          <w:lang w:eastAsia="ja-JP"/>
        </w:rPr>
        <w:t>/</w:t>
      </w:r>
      <w:r w:rsidRPr="00BF7E1F">
        <w:rPr>
          <w:rFonts w:eastAsia="Arial" w:cs="Arial"/>
          <w:lang w:eastAsia="ja-JP"/>
        </w:rPr>
        <w:t xml:space="preserve"> Reject </w:t>
      </w:r>
      <w:r w:rsidR="00527A6F" w:rsidRPr="00BF7E1F">
        <w:rPr>
          <w:rFonts w:eastAsia="Arial" w:cs="Arial"/>
          <w:lang w:eastAsia="ja-JP"/>
        </w:rPr>
        <w:t xml:space="preserve">the system’s </w:t>
      </w:r>
      <w:r w:rsidRPr="00BF7E1F">
        <w:rPr>
          <w:rFonts w:eastAsia="Arial" w:cs="Arial"/>
          <w:lang w:eastAsia="ja-JP"/>
        </w:rPr>
        <w:t>recommendation</w:t>
      </w:r>
      <w:r w:rsidR="001C364F" w:rsidRPr="00BF7E1F">
        <w:rPr>
          <w:rFonts w:eastAsia="Arial" w:cs="Arial"/>
          <w:lang w:eastAsia="ja-JP"/>
        </w:rPr>
        <w:t xml:space="preserve"> with a</w:t>
      </w:r>
      <w:r w:rsidRPr="00BF7E1F">
        <w:rPr>
          <w:rFonts w:eastAsia="Arial" w:cs="Arial"/>
          <w:lang w:eastAsia="ja-JP"/>
        </w:rPr>
        <w:t xml:space="preserve"> simple interaction</w:t>
      </w:r>
      <w:r w:rsidR="00F242EC" w:rsidRPr="00BF7E1F">
        <w:rPr>
          <w:rFonts w:eastAsia="Arial" w:cs="Arial"/>
          <w:lang w:eastAsia="ja-JP"/>
        </w:rPr>
        <w:t xml:space="preserve">, and also add </w:t>
      </w:r>
      <w:r w:rsidR="001675B8" w:rsidRPr="00BF7E1F">
        <w:rPr>
          <w:rFonts w:eastAsia="Arial" w:cs="Arial"/>
          <w:lang w:eastAsia="ja-JP"/>
        </w:rPr>
        <w:t xml:space="preserve">their </w:t>
      </w:r>
      <w:r w:rsidR="00F242EC" w:rsidRPr="00BF7E1F">
        <w:rPr>
          <w:rFonts w:eastAsia="Arial" w:cs="Arial"/>
          <w:lang w:eastAsia="ja-JP"/>
        </w:rPr>
        <w:t>comments</w:t>
      </w:r>
    </w:p>
    <w:p w14:paraId="0BE36BB0" w14:textId="66D08916" w:rsidR="00F242EC" w:rsidRPr="00BF7E1F" w:rsidRDefault="009F0DE1" w:rsidP="00D823D8">
      <w:pPr>
        <w:pStyle w:val="Bullet1"/>
        <w:numPr>
          <w:ilvl w:val="0"/>
          <w:numId w:val="72"/>
        </w:numPr>
        <w:rPr>
          <w:rFonts w:eastAsia="Arial" w:cs="Arial"/>
          <w:lang w:eastAsia="ja-JP"/>
        </w:rPr>
      </w:pPr>
      <w:r w:rsidRPr="00BF7E1F">
        <w:rPr>
          <w:rFonts w:eastAsia="Arial" w:cs="Arial"/>
          <w:lang w:eastAsia="ja-JP"/>
        </w:rPr>
        <w:t xml:space="preserve">For a ‘Reject’ option chosen by the TC, </w:t>
      </w:r>
      <w:r w:rsidR="00960B6A" w:rsidRPr="00BF7E1F">
        <w:rPr>
          <w:rFonts w:eastAsia="Arial" w:cs="Arial"/>
          <w:lang w:eastAsia="ja-JP"/>
        </w:rPr>
        <w:t>the system should</w:t>
      </w:r>
      <w:r w:rsidR="00794584" w:rsidRPr="00BF7E1F">
        <w:rPr>
          <w:rFonts w:eastAsia="Arial" w:cs="Arial"/>
          <w:lang w:eastAsia="ja-JP"/>
        </w:rPr>
        <w:t xml:space="preserve"> </w:t>
      </w:r>
      <w:r w:rsidR="009E2413" w:rsidRPr="00BF7E1F">
        <w:rPr>
          <w:rFonts w:eastAsia="Arial" w:cs="Arial"/>
          <w:lang w:eastAsia="ja-JP"/>
        </w:rPr>
        <w:t>undertake follow up prompts to identify the issue – wrong incident identified, wrong solution guidance offered, etc.</w:t>
      </w:r>
    </w:p>
    <w:p w14:paraId="6D4BFF17" w14:textId="573CBEBB" w:rsidR="000B1E70" w:rsidRPr="00BF7E1F" w:rsidRDefault="000B1E70" w:rsidP="00D823D8">
      <w:pPr>
        <w:pStyle w:val="Bullet1"/>
        <w:numPr>
          <w:ilvl w:val="0"/>
          <w:numId w:val="72"/>
        </w:numPr>
        <w:rPr>
          <w:rFonts w:eastAsia="Arial" w:cs="Arial"/>
          <w:lang w:eastAsia="ja-JP"/>
        </w:rPr>
      </w:pPr>
      <w:r w:rsidRPr="00BF7E1F">
        <w:rPr>
          <w:rFonts w:eastAsia="Arial" w:cs="Arial"/>
          <w:lang w:eastAsia="ja-JP"/>
        </w:rPr>
        <w:t xml:space="preserve">TC’s feedback should be </w:t>
      </w:r>
      <w:r w:rsidR="001A3589" w:rsidRPr="00BF7E1F">
        <w:rPr>
          <w:rFonts w:eastAsia="Arial" w:cs="Arial"/>
          <w:lang w:eastAsia="ja-JP"/>
        </w:rPr>
        <w:t>used for fine tuning the model &amp; improving the accuracy of solution guidance provided across incident types</w:t>
      </w:r>
    </w:p>
    <w:p w14:paraId="356A4775" w14:textId="051409E6" w:rsidR="00B76FB2" w:rsidRPr="00BF7E1F" w:rsidRDefault="00B76FB2" w:rsidP="00D823D8">
      <w:pPr>
        <w:pStyle w:val="Bullet1"/>
        <w:numPr>
          <w:ilvl w:val="0"/>
          <w:numId w:val="72"/>
        </w:numPr>
        <w:rPr>
          <w:rFonts w:eastAsia="Arial" w:cs="Arial"/>
          <w:lang w:eastAsia="ja-JP"/>
        </w:rPr>
      </w:pPr>
      <w:r w:rsidRPr="00BF7E1F">
        <w:rPr>
          <w:rFonts w:cs="Arial"/>
          <w:bCs/>
          <w:iCs/>
          <w:lang w:eastAsia="ja-JP"/>
        </w:rPr>
        <w:t>Recommendations that are consistently rejected or that do not lead to resolution must be flagged for knowledge base review</w:t>
      </w:r>
      <w:r w:rsidR="00931502" w:rsidRPr="00BF7E1F">
        <w:rPr>
          <w:rFonts w:eastAsia="Arial" w:cs="Arial"/>
          <w:lang w:eastAsia="ja-JP"/>
        </w:rPr>
        <w:t xml:space="preserve"> </w:t>
      </w:r>
      <w:r w:rsidRPr="00BF7E1F">
        <w:rPr>
          <w:rFonts w:eastAsia="Arial" w:cs="Arial"/>
          <w:lang w:eastAsia="ja-JP"/>
        </w:rPr>
        <w:t>to DMRC</w:t>
      </w:r>
      <w:r w:rsidR="002B14D7" w:rsidRPr="00BF7E1F">
        <w:rPr>
          <w:rFonts w:eastAsia="Arial" w:cs="Arial"/>
          <w:lang w:eastAsia="ja-JP"/>
        </w:rPr>
        <w:t xml:space="preserve">, </w:t>
      </w:r>
      <w:r w:rsidRPr="00BF7E1F">
        <w:rPr>
          <w:rFonts w:eastAsia="Arial" w:cs="Arial"/>
          <w:lang w:eastAsia="ja-JP"/>
        </w:rPr>
        <w:t>to allow the underlying content to be assessed and corrected</w:t>
      </w:r>
      <w:r w:rsidR="002B14D7" w:rsidRPr="00BF7E1F">
        <w:rPr>
          <w:rFonts w:eastAsia="Arial" w:cs="Arial"/>
          <w:lang w:eastAsia="ja-JP"/>
        </w:rPr>
        <w:t xml:space="preserve"> if required</w:t>
      </w:r>
    </w:p>
    <w:p w14:paraId="2BCC0869" w14:textId="77777777" w:rsidR="00B869FD" w:rsidRPr="00BF7E1F" w:rsidRDefault="00B869FD" w:rsidP="00B869FD">
      <w:pPr>
        <w:rPr>
          <w:rFonts w:ascii="Arial" w:eastAsia="Arial" w:hAnsi="Arial" w:cs="Arial"/>
          <w:sz w:val="24"/>
          <w:lang w:val="en-US" w:eastAsia="ja-JP"/>
        </w:rPr>
      </w:pPr>
    </w:p>
    <w:p w14:paraId="3A172D67" w14:textId="4C6E5C4A" w:rsidR="00F26795" w:rsidRPr="00BF7E1F" w:rsidRDefault="00F26795" w:rsidP="00D823D8">
      <w:pPr>
        <w:pStyle w:val="ListParagraph"/>
        <w:numPr>
          <w:ilvl w:val="0"/>
          <w:numId w:val="69"/>
        </w:numPr>
        <w:rPr>
          <w:rFonts w:ascii="Arial" w:hAnsi="Arial" w:cs="Arial"/>
          <w:b/>
          <w:sz w:val="26"/>
          <w:szCs w:val="26"/>
          <w:u w:val="single"/>
          <w:lang w:eastAsia="ja-JP"/>
        </w:rPr>
      </w:pPr>
      <w:r w:rsidRPr="00BF7E1F">
        <w:rPr>
          <w:rFonts w:ascii="Arial" w:hAnsi="Arial" w:cs="Arial"/>
          <w:b/>
          <w:sz w:val="26"/>
          <w:szCs w:val="26"/>
          <w:u w:val="single"/>
          <w:lang w:eastAsia="ja-JP"/>
        </w:rPr>
        <w:lastRenderedPageBreak/>
        <w:t xml:space="preserve">Automated </w:t>
      </w:r>
      <w:r w:rsidR="00E24890" w:rsidRPr="00BF7E1F">
        <w:rPr>
          <w:rFonts w:ascii="Arial" w:hAnsi="Arial" w:cs="Arial"/>
          <w:b/>
          <w:sz w:val="26"/>
          <w:szCs w:val="26"/>
          <w:u w:val="single"/>
          <w:lang w:eastAsia="ja-JP"/>
        </w:rPr>
        <w:t xml:space="preserve">PRA </w:t>
      </w:r>
      <w:r w:rsidRPr="00BF7E1F">
        <w:rPr>
          <w:rFonts w:ascii="Arial" w:hAnsi="Arial" w:cs="Arial"/>
          <w:b/>
          <w:sz w:val="26"/>
          <w:szCs w:val="26"/>
          <w:u w:val="single"/>
          <w:lang w:eastAsia="ja-JP"/>
        </w:rPr>
        <w:t>incident logging</w:t>
      </w:r>
    </w:p>
    <w:p w14:paraId="13F58F1E" w14:textId="133DB1F8" w:rsidR="00911E97" w:rsidRPr="00BF7E1F" w:rsidRDefault="00911E97" w:rsidP="00D823D8">
      <w:pPr>
        <w:pStyle w:val="Bullet1"/>
        <w:numPr>
          <w:ilvl w:val="0"/>
          <w:numId w:val="73"/>
        </w:numPr>
        <w:rPr>
          <w:rFonts w:eastAsia="Arial" w:cs="Arial"/>
          <w:lang w:eastAsia="ja-JP"/>
        </w:rPr>
      </w:pPr>
      <w:r w:rsidRPr="00BF7E1F">
        <w:rPr>
          <w:rFonts w:cs="Arial"/>
          <w:bCs/>
          <w:iCs/>
          <w:lang w:eastAsia="ja-JP"/>
        </w:rPr>
        <w:t xml:space="preserve">Each incident must be </w:t>
      </w:r>
      <w:r w:rsidR="004557AF" w:rsidRPr="00BF7E1F">
        <w:rPr>
          <w:rFonts w:eastAsia="Arial" w:cs="Arial"/>
          <w:lang w:eastAsia="ja-JP"/>
        </w:rPr>
        <w:t xml:space="preserve">automatically </w:t>
      </w:r>
      <w:r w:rsidRPr="00BF7E1F">
        <w:rPr>
          <w:rFonts w:eastAsia="Arial" w:cs="Arial"/>
          <w:lang w:eastAsia="ja-JP"/>
        </w:rPr>
        <w:t>recorded in DMRC’s Performance &amp; Reliability Application (PRA)</w:t>
      </w:r>
    </w:p>
    <w:p w14:paraId="5DC3F076" w14:textId="6DF87D21" w:rsidR="00450B3D" w:rsidRPr="00BF7E1F" w:rsidRDefault="00450B3D" w:rsidP="00D823D8">
      <w:pPr>
        <w:pStyle w:val="Bullet1"/>
        <w:numPr>
          <w:ilvl w:val="0"/>
          <w:numId w:val="73"/>
        </w:numPr>
        <w:rPr>
          <w:rFonts w:eastAsia="Arial" w:cs="Arial"/>
          <w:lang w:eastAsia="ja-JP"/>
        </w:rPr>
      </w:pPr>
      <w:r w:rsidRPr="00BF7E1F">
        <w:rPr>
          <w:rFonts w:cs="Arial"/>
          <w:bCs/>
          <w:iCs/>
          <w:lang w:eastAsia="ja-JP"/>
        </w:rPr>
        <w:t xml:space="preserve">Each </w:t>
      </w:r>
      <w:r w:rsidR="00DE6CD9" w:rsidRPr="00BF7E1F">
        <w:rPr>
          <w:rFonts w:eastAsia="Arial" w:cs="Arial"/>
          <w:lang w:eastAsia="ja-JP"/>
        </w:rPr>
        <w:t xml:space="preserve">PRA </w:t>
      </w:r>
      <w:r w:rsidRPr="00BF7E1F">
        <w:rPr>
          <w:rFonts w:eastAsia="Arial" w:cs="Arial"/>
          <w:lang w:eastAsia="ja-JP"/>
        </w:rPr>
        <w:t xml:space="preserve">entry to include details of </w:t>
      </w:r>
      <w:r w:rsidR="00BA2F3A" w:rsidRPr="00BF7E1F">
        <w:rPr>
          <w:rFonts w:eastAsia="Arial" w:cs="Arial"/>
          <w:lang w:eastAsia="ja-JP"/>
        </w:rPr>
        <w:t xml:space="preserve">incident date &amp; timestamp, line, station / section, </w:t>
      </w:r>
      <w:r w:rsidR="00EF1DF1" w:rsidRPr="00BF7E1F">
        <w:rPr>
          <w:rFonts w:eastAsia="Arial" w:cs="Arial"/>
          <w:lang w:eastAsia="ja-JP"/>
        </w:rPr>
        <w:t xml:space="preserve">location, Train ID, Train set, related DMRC department &amp; sub department, </w:t>
      </w:r>
      <w:r w:rsidR="00B83973" w:rsidRPr="00BF7E1F">
        <w:rPr>
          <w:rFonts w:eastAsia="Arial" w:cs="Arial"/>
          <w:lang w:eastAsia="ja-JP"/>
        </w:rPr>
        <w:t xml:space="preserve">affected </w:t>
      </w:r>
      <w:r w:rsidR="00EF1DF1" w:rsidRPr="00BF7E1F">
        <w:rPr>
          <w:rFonts w:eastAsia="Arial" w:cs="Arial"/>
          <w:lang w:eastAsia="ja-JP"/>
        </w:rPr>
        <w:t>equipment, e</w:t>
      </w:r>
      <w:r w:rsidR="00DE3199" w:rsidRPr="00BF7E1F">
        <w:rPr>
          <w:rFonts w:eastAsia="Arial" w:cs="Arial"/>
          <w:lang w:eastAsia="ja-JP"/>
        </w:rPr>
        <w:t>quipment number, status, failure description &amp; resolution</w:t>
      </w:r>
      <w:r w:rsidR="00DE6CD9" w:rsidRPr="00BF7E1F">
        <w:rPr>
          <w:rFonts w:eastAsia="Arial" w:cs="Arial"/>
          <w:lang w:eastAsia="ja-JP"/>
        </w:rPr>
        <w:t xml:space="preserve">, detention, </w:t>
      </w:r>
      <w:r w:rsidR="00516BD0" w:rsidRPr="00BF7E1F">
        <w:rPr>
          <w:rFonts w:eastAsia="Arial" w:cs="Arial"/>
          <w:lang w:eastAsia="ja-JP"/>
        </w:rPr>
        <w:t>etc. – in line with existing PRA format</w:t>
      </w:r>
    </w:p>
    <w:p w14:paraId="48537335" w14:textId="77777777" w:rsidR="00733F5A" w:rsidRPr="00BF7E1F" w:rsidRDefault="00733F5A" w:rsidP="00733F5A">
      <w:pPr>
        <w:rPr>
          <w:rFonts w:ascii="Arial" w:hAnsi="Arial" w:cs="Arial"/>
          <w:lang w:val="en-US" w:eastAsia="ja-JP"/>
        </w:rPr>
      </w:pPr>
    </w:p>
    <w:p w14:paraId="6F853357" w14:textId="21B00B60" w:rsidR="00F26795" w:rsidRPr="00BF7E1F" w:rsidRDefault="00D55873" w:rsidP="00D823D8">
      <w:pPr>
        <w:pStyle w:val="ListParagraph"/>
        <w:numPr>
          <w:ilvl w:val="0"/>
          <w:numId w:val="69"/>
        </w:numPr>
        <w:rPr>
          <w:rFonts w:ascii="Arial" w:hAnsi="Arial" w:cs="Arial"/>
          <w:b/>
          <w:sz w:val="26"/>
          <w:szCs w:val="26"/>
          <w:u w:val="single"/>
          <w:lang w:eastAsia="ja-JP"/>
        </w:rPr>
      </w:pPr>
      <w:bookmarkStart w:id="31" w:name="OLE_LINK14"/>
      <w:r w:rsidRPr="00BF7E1F">
        <w:rPr>
          <w:rFonts w:ascii="Arial" w:hAnsi="Arial" w:cs="Arial"/>
          <w:b/>
          <w:sz w:val="26"/>
          <w:szCs w:val="26"/>
          <w:u w:val="single"/>
          <w:lang w:eastAsia="ja-JP"/>
        </w:rPr>
        <w:t xml:space="preserve">Front </w:t>
      </w:r>
      <w:r w:rsidR="00EE7917" w:rsidRPr="00BF7E1F">
        <w:rPr>
          <w:rFonts w:ascii="Arial" w:hAnsi="Arial" w:cs="Arial"/>
          <w:b/>
          <w:sz w:val="26"/>
          <w:szCs w:val="26"/>
          <w:u w:val="single"/>
          <w:lang w:eastAsia="ja-JP"/>
        </w:rPr>
        <w:t>E</w:t>
      </w:r>
      <w:r w:rsidRPr="00BF7E1F">
        <w:rPr>
          <w:rFonts w:ascii="Arial" w:hAnsi="Arial" w:cs="Arial"/>
          <w:b/>
          <w:sz w:val="26"/>
          <w:szCs w:val="26"/>
          <w:u w:val="single"/>
          <w:lang w:eastAsia="ja-JP"/>
        </w:rPr>
        <w:t xml:space="preserve">nd </w:t>
      </w:r>
      <w:r w:rsidR="007B77B6" w:rsidRPr="00BF7E1F">
        <w:rPr>
          <w:rFonts w:ascii="Arial" w:hAnsi="Arial" w:cs="Arial"/>
          <w:b/>
          <w:sz w:val="26"/>
          <w:szCs w:val="26"/>
          <w:u w:val="single"/>
          <w:lang w:eastAsia="ja-JP"/>
        </w:rPr>
        <w:t>Dashboard</w:t>
      </w:r>
    </w:p>
    <w:bookmarkEnd w:id="31"/>
    <w:p w14:paraId="640F82DF" w14:textId="19B0E1C8" w:rsidR="00F26795" w:rsidRPr="00BF7E1F" w:rsidRDefault="00F26795" w:rsidP="00457208">
      <w:pPr>
        <w:pStyle w:val="Bodytext10"/>
        <w:rPr>
          <w:rFonts w:eastAsia="Arial"/>
          <w:color w:val="000000" w:themeColor="text1"/>
          <w:lang w:eastAsia="ja-JP"/>
        </w:rPr>
      </w:pPr>
      <w:r w:rsidRPr="00BF7E1F">
        <w:rPr>
          <w:rFonts w:eastAsia="Arial"/>
          <w:color w:val="000000" w:themeColor="text1"/>
          <w:lang w:eastAsia="ja-JP"/>
        </w:rPr>
        <w:t xml:space="preserve">The </w:t>
      </w:r>
      <w:r w:rsidR="00F12EFE" w:rsidRPr="00BF7E1F">
        <w:rPr>
          <w:rFonts w:eastAsia="Arial"/>
          <w:color w:val="000000" w:themeColor="text1"/>
          <w:lang w:eastAsia="ja-JP"/>
        </w:rPr>
        <w:t>system</w:t>
      </w:r>
      <w:r w:rsidRPr="00BF7E1F">
        <w:rPr>
          <w:rFonts w:eastAsia="Arial"/>
          <w:color w:val="000000" w:themeColor="text1"/>
          <w:lang w:eastAsia="ja-JP"/>
        </w:rPr>
        <w:t xml:space="preserve"> must provide role-appropriate views </w:t>
      </w:r>
      <w:r w:rsidR="005F488A" w:rsidRPr="00BF7E1F">
        <w:rPr>
          <w:rFonts w:eastAsia="Arial"/>
          <w:color w:val="000000" w:themeColor="text1"/>
          <w:lang w:eastAsia="ja-JP"/>
        </w:rPr>
        <w:t>for</w:t>
      </w:r>
      <w:r w:rsidRPr="00BF7E1F">
        <w:rPr>
          <w:rFonts w:eastAsia="Arial"/>
          <w:color w:val="000000" w:themeColor="text1"/>
          <w:lang w:eastAsia="ja-JP"/>
        </w:rPr>
        <w:t xml:space="preserve"> all users - from TC handling a live </w:t>
      </w:r>
      <w:r w:rsidR="005F488A" w:rsidRPr="00BF7E1F">
        <w:rPr>
          <w:rFonts w:eastAsia="Arial"/>
          <w:color w:val="000000" w:themeColor="text1"/>
          <w:lang w:eastAsia="ja-JP"/>
        </w:rPr>
        <w:t>incident</w:t>
      </w:r>
      <w:r w:rsidRPr="00BF7E1F">
        <w:rPr>
          <w:rFonts w:eastAsia="Arial"/>
          <w:color w:val="000000" w:themeColor="text1"/>
          <w:lang w:eastAsia="ja-JP"/>
        </w:rPr>
        <w:t xml:space="preserve">, to </w:t>
      </w:r>
      <w:r w:rsidR="008707C0" w:rsidRPr="00BF7E1F">
        <w:rPr>
          <w:rFonts w:eastAsia="Arial"/>
          <w:color w:val="000000" w:themeColor="text1"/>
          <w:lang w:eastAsia="ja-JP"/>
        </w:rPr>
        <w:t>OCC</w:t>
      </w:r>
      <w:r w:rsidRPr="00BF7E1F">
        <w:rPr>
          <w:rFonts w:eastAsia="Arial"/>
          <w:color w:val="000000" w:themeColor="text1"/>
          <w:lang w:eastAsia="ja-JP"/>
        </w:rPr>
        <w:t xml:space="preserve"> Chief Controller </w:t>
      </w:r>
      <w:r w:rsidR="008707C0" w:rsidRPr="00BF7E1F">
        <w:rPr>
          <w:rFonts w:eastAsia="Arial"/>
          <w:color w:val="000000" w:themeColor="text1"/>
          <w:lang w:eastAsia="ja-JP"/>
        </w:rPr>
        <w:t xml:space="preserve">/ OCC Manager </w:t>
      </w:r>
      <w:r w:rsidRPr="00BF7E1F">
        <w:rPr>
          <w:rFonts w:eastAsia="Arial"/>
          <w:color w:val="000000" w:themeColor="text1"/>
          <w:lang w:eastAsia="ja-JP"/>
        </w:rPr>
        <w:t xml:space="preserve">overseeing </w:t>
      </w:r>
      <w:r w:rsidR="006041B6" w:rsidRPr="00BF7E1F">
        <w:rPr>
          <w:rFonts w:eastAsia="Arial"/>
          <w:color w:val="000000" w:themeColor="text1"/>
          <w:lang w:eastAsia="ja-JP"/>
        </w:rPr>
        <w:t xml:space="preserve">all </w:t>
      </w:r>
      <w:r w:rsidRPr="00BF7E1F">
        <w:rPr>
          <w:rFonts w:eastAsia="Arial"/>
          <w:color w:val="000000" w:themeColor="text1"/>
          <w:lang w:eastAsia="ja-JP"/>
        </w:rPr>
        <w:t xml:space="preserve">the </w:t>
      </w:r>
      <w:r w:rsidR="008707C0" w:rsidRPr="00BF7E1F">
        <w:rPr>
          <w:rFonts w:eastAsia="Arial"/>
          <w:color w:val="000000" w:themeColor="text1"/>
          <w:lang w:eastAsia="ja-JP"/>
        </w:rPr>
        <w:t>incidents</w:t>
      </w:r>
      <w:r w:rsidRPr="00BF7E1F">
        <w:rPr>
          <w:rFonts w:eastAsia="Arial"/>
          <w:color w:val="000000" w:themeColor="text1"/>
          <w:lang w:eastAsia="ja-JP"/>
        </w:rPr>
        <w:t xml:space="preserve">, to DMRC management reviewing network-wide trends. </w:t>
      </w:r>
    </w:p>
    <w:p w14:paraId="69885F80" w14:textId="50762231" w:rsidR="001C46F7" w:rsidRPr="00BF7E1F" w:rsidRDefault="00A637D4" w:rsidP="00D823D8">
      <w:pPr>
        <w:pStyle w:val="Bullet1"/>
        <w:numPr>
          <w:ilvl w:val="0"/>
          <w:numId w:val="74"/>
        </w:numPr>
        <w:rPr>
          <w:rFonts w:eastAsia="Arial" w:cs="Arial"/>
          <w:lang w:eastAsia="ja-JP"/>
        </w:rPr>
      </w:pPr>
      <w:r w:rsidRPr="00BF7E1F">
        <w:rPr>
          <w:rFonts w:cs="Arial"/>
          <w:bCs/>
          <w:iCs/>
          <w:lang w:eastAsia="ja-JP"/>
        </w:rPr>
        <w:t xml:space="preserve">The system should provide a 24x7 centralized Cognitive Command Centre </w:t>
      </w:r>
      <w:r w:rsidRPr="00BF7E1F">
        <w:rPr>
          <w:rFonts w:eastAsia="Arial" w:cs="Arial"/>
          <w:lang w:eastAsia="ja-JP"/>
        </w:rPr>
        <w:t xml:space="preserve">front end </w:t>
      </w:r>
      <w:r w:rsidR="007B77B6" w:rsidRPr="00BF7E1F">
        <w:rPr>
          <w:rFonts w:eastAsia="Arial" w:cs="Arial"/>
          <w:lang w:eastAsia="ja-JP"/>
        </w:rPr>
        <w:t>dashboard</w:t>
      </w:r>
      <w:r w:rsidRPr="00BF7E1F">
        <w:rPr>
          <w:rFonts w:eastAsia="Arial" w:cs="Arial"/>
          <w:lang w:eastAsia="ja-JP"/>
        </w:rPr>
        <w:t>, with following features:</w:t>
      </w:r>
    </w:p>
    <w:p w14:paraId="23003F69" w14:textId="77777777" w:rsidR="001C46F7" w:rsidRPr="00BF7E1F" w:rsidRDefault="002E17E4" w:rsidP="00D823D8">
      <w:pPr>
        <w:pStyle w:val="Bullet1"/>
        <w:numPr>
          <w:ilvl w:val="1"/>
          <w:numId w:val="74"/>
        </w:numPr>
        <w:rPr>
          <w:rFonts w:eastAsia="Arial" w:cs="Arial"/>
          <w:lang w:eastAsia="ja-JP"/>
        </w:rPr>
      </w:pPr>
      <w:r w:rsidRPr="00BF7E1F">
        <w:rPr>
          <w:rFonts w:eastAsia="Arial" w:cs="Arial"/>
          <w:lang w:eastAsia="ja-JP"/>
        </w:rPr>
        <w:t xml:space="preserve">Solution guidance for incidents </w:t>
      </w:r>
    </w:p>
    <w:p w14:paraId="135D036F" w14:textId="0FCC12F7" w:rsidR="001C46F7" w:rsidRPr="00BF7E1F" w:rsidRDefault="00523C52" w:rsidP="00D823D8">
      <w:pPr>
        <w:pStyle w:val="Bullet1"/>
        <w:numPr>
          <w:ilvl w:val="1"/>
          <w:numId w:val="74"/>
        </w:numPr>
        <w:rPr>
          <w:rFonts w:eastAsia="Arial" w:cs="Arial"/>
          <w:lang w:eastAsia="ja-JP"/>
        </w:rPr>
      </w:pPr>
      <w:r w:rsidRPr="00BF7E1F">
        <w:rPr>
          <w:rFonts w:eastAsia="Arial" w:cs="Arial"/>
          <w:lang w:eastAsia="ja-JP"/>
        </w:rPr>
        <w:t>Supervi</w:t>
      </w:r>
      <w:r w:rsidR="008431C1" w:rsidRPr="00BF7E1F">
        <w:rPr>
          <w:rFonts w:eastAsia="Arial" w:cs="Arial"/>
          <w:lang w:eastAsia="ja-JP"/>
        </w:rPr>
        <w:t>sory dashboard &amp; analytics</w:t>
      </w:r>
    </w:p>
    <w:p w14:paraId="4508BEA4" w14:textId="73927265" w:rsidR="00FB1655" w:rsidRPr="00BF7E1F" w:rsidRDefault="00FB1655" w:rsidP="00D823D8">
      <w:pPr>
        <w:pStyle w:val="Bullet1"/>
        <w:numPr>
          <w:ilvl w:val="1"/>
          <w:numId w:val="74"/>
        </w:numPr>
        <w:rPr>
          <w:rFonts w:eastAsia="Arial" w:cs="Arial"/>
          <w:lang w:eastAsia="ja-JP"/>
        </w:rPr>
      </w:pPr>
      <w:r w:rsidRPr="00BF7E1F">
        <w:rPr>
          <w:rFonts w:eastAsia="Arial" w:cs="Arial"/>
          <w:lang w:eastAsia="ja-JP"/>
        </w:rPr>
        <w:t>System performance</w:t>
      </w:r>
    </w:p>
    <w:p w14:paraId="49B8E966" w14:textId="113BC293" w:rsidR="009838C2" w:rsidRPr="00BF7E1F" w:rsidRDefault="008431C1" w:rsidP="00D823D8">
      <w:pPr>
        <w:pStyle w:val="ListParagraph"/>
        <w:numPr>
          <w:ilvl w:val="0"/>
          <w:numId w:val="74"/>
        </w:numPr>
        <w:rPr>
          <w:rFonts w:ascii="Arial" w:eastAsia="Arial" w:hAnsi="Arial" w:cs="Arial"/>
          <w:sz w:val="24"/>
          <w:lang w:eastAsia="ja-JP"/>
        </w:rPr>
      </w:pPr>
      <w:r w:rsidRPr="00BF7E1F">
        <w:rPr>
          <w:rFonts w:ascii="Arial" w:eastAsia="Arial" w:hAnsi="Arial" w:cs="Arial"/>
          <w:sz w:val="24"/>
          <w:lang w:eastAsia="ja-JP"/>
        </w:rPr>
        <w:t xml:space="preserve">The system must enable role-based access, with </w:t>
      </w:r>
      <w:r w:rsidR="009838C2" w:rsidRPr="00BF7E1F">
        <w:rPr>
          <w:rFonts w:ascii="Arial" w:eastAsia="Arial" w:hAnsi="Arial" w:cs="Arial"/>
          <w:sz w:val="24"/>
          <w:lang w:eastAsia="ja-JP"/>
        </w:rPr>
        <w:t>above features / functionalities to be configured in line with requirements of different stakeholders (TC, Chief Controller, OCC Manager, DMRC leadership, etc.)</w:t>
      </w:r>
    </w:p>
    <w:p w14:paraId="7A1C2919" w14:textId="2E03A8A5" w:rsidR="009838C2" w:rsidRPr="00BF7E1F" w:rsidRDefault="007B77B6" w:rsidP="00D823D8">
      <w:pPr>
        <w:pStyle w:val="ListParagraph"/>
        <w:numPr>
          <w:ilvl w:val="0"/>
          <w:numId w:val="74"/>
        </w:numPr>
        <w:rPr>
          <w:rFonts w:ascii="Arial" w:eastAsia="Arial" w:hAnsi="Arial" w:cs="Arial"/>
          <w:color w:val="FF0000"/>
          <w:sz w:val="24"/>
          <w:lang w:eastAsia="ja-JP"/>
        </w:rPr>
      </w:pPr>
      <w:r w:rsidRPr="00BF7E1F">
        <w:rPr>
          <w:rFonts w:ascii="Arial" w:eastAsia="Arial" w:hAnsi="Arial" w:cs="Arial"/>
          <w:sz w:val="24"/>
          <w:lang w:eastAsia="ja-JP"/>
        </w:rPr>
        <w:t>The</w:t>
      </w:r>
      <w:r w:rsidRPr="00BF7E1F">
        <w:rPr>
          <w:rFonts w:ascii="Arial" w:eastAsia="Arial" w:hAnsi="Arial" w:cs="Arial"/>
          <w:color w:val="000000" w:themeColor="text1"/>
          <w:sz w:val="24"/>
          <w:lang w:eastAsia="ja-JP"/>
        </w:rPr>
        <w:t xml:space="preserve"> </w:t>
      </w:r>
      <w:r w:rsidRPr="00BF7E1F">
        <w:rPr>
          <w:rFonts w:ascii="Arial" w:eastAsia="Arial" w:hAnsi="Arial" w:cs="Arial"/>
          <w:sz w:val="24"/>
          <w:lang w:eastAsia="ja-JP"/>
        </w:rPr>
        <w:t xml:space="preserve">dashboard </w:t>
      </w:r>
      <w:r w:rsidR="00E27D3D" w:rsidRPr="00BF7E1F">
        <w:rPr>
          <w:rFonts w:ascii="Arial" w:eastAsia="Arial" w:hAnsi="Arial" w:cs="Arial"/>
          <w:sz w:val="24"/>
          <w:lang w:eastAsia="ja-JP"/>
        </w:rPr>
        <w:t xml:space="preserve">should be accessible on a </w:t>
      </w:r>
      <w:r w:rsidR="00E27D3D" w:rsidRPr="00BF7E1F">
        <w:rPr>
          <w:rFonts w:ascii="Arial" w:eastAsia="Arial" w:hAnsi="Arial" w:cs="Arial"/>
          <w:color w:val="000000" w:themeColor="text1"/>
          <w:sz w:val="24"/>
          <w:lang w:eastAsia="ja-JP"/>
        </w:rPr>
        <w:t>web platform</w:t>
      </w:r>
      <w:r w:rsidR="005B5360" w:rsidRPr="00BF7E1F">
        <w:rPr>
          <w:rFonts w:ascii="Arial" w:eastAsia="Arial" w:hAnsi="Arial" w:cs="Arial"/>
          <w:color w:val="000000" w:themeColor="text1"/>
          <w:sz w:val="24"/>
          <w:lang w:eastAsia="ja-JP"/>
        </w:rPr>
        <w:t xml:space="preserve">, </w:t>
      </w:r>
      <w:r w:rsidR="00CB0BEF" w:rsidRPr="00BF7E1F">
        <w:rPr>
          <w:rFonts w:ascii="Arial" w:eastAsia="Arial" w:hAnsi="Arial" w:cs="Arial"/>
          <w:color w:val="000000" w:themeColor="text1"/>
          <w:sz w:val="24"/>
          <w:lang w:eastAsia="ja-JP"/>
        </w:rPr>
        <w:t>accessible over</w:t>
      </w:r>
      <w:r w:rsidR="00A32D16" w:rsidRPr="00BF7E1F">
        <w:rPr>
          <w:rFonts w:ascii="Arial" w:eastAsia="Arial" w:hAnsi="Arial" w:cs="Arial"/>
          <w:color w:val="000000" w:themeColor="text1"/>
          <w:sz w:val="24"/>
          <w:lang w:eastAsia="ja-JP"/>
        </w:rPr>
        <w:t xml:space="preserve"> internet &amp;</w:t>
      </w:r>
      <w:r w:rsidR="00CB0BEF" w:rsidRPr="00BF7E1F">
        <w:rPr>
          <w:rFonts w:ascii="Arial" w:eastAsia="Arial" w:hAnsi="Arial" w:cs="Arial"/>
          <w:color w:val="000000" w:themeColor="text1"/>
          <w:sz w:val="24"/>
          <w:lang w:eastAsia="ja-JP"/>
        </w:rPr>
        <w:t xml:space="preserve"> DMRC’s</w:t>
      </w:r>
      <w:r w:rsidR="005B5360" w:rsidRPr="00BF7E1F">
        <w:rPr>
          <w:rFonts w:ascii="Arial" w:eastAsia="Arial" w:hAnsi="Arial" w:cs="Arial"/>
          <w:color w:val="000000" w:themeColor="text1"/>
          <w:sz w:val="24"/>
          <w:lang w:eastAsia="ja-JP"/>
        </w:rPr>
        <w:t xml:space="preserve"> intranet</w:t>
      </w:r>
    </w:p>
    <w:p w14:paraId="4A7E637F" w14:textId="4FCB7228" w:rsidR="002C057F" w:rsidRPr="00BF7E1F" w:rsidRDefault="00C952EB" w:rsidP="00D823D8">
      <w:pPr>
        <w:pStyle w:val="ListParagraph"/>
        <w:numPr>
          <w:ilvl w:val="0"/>
          <w:numId w:val="74"/>
        </w:numPr>
        <w:rPr>
          <w:rFonts w:ascii="Arial" w:eastAsia="Arial" w:hAnsi="Arial" w:cs="Arial"/>
          <w:sz w:val="24"/>
          <w:lang w:eastAsia="ja-JP"/>
        </w:rPr>
      </w:pPr>
      <w:r w:rsidRPr="00BF7E1F">
        <w:rPr>
          <w:rFonts w:ascii="Arial" w:eastAsia="Arial" w:hAnsi="Arial" w:cs="Arial"/>
          <w:color w:val="000000" w:themeColor="text1"/>
          <w:sz w:val="24"/>
          <w:lang w:eastAsia="ja-JP"/>
        </w:rPr>
        <w:t xml:space="preserve">The </w:t>
      </w:r>
      <w:r w:rsidR="007B77B6" w:rsidRPr="00BF7E1F">
        <w:rPr>
          <w:rFonts w:ascii="Arial" w:eastAsia="Arial" w:hAnsi="Arial" w:cs="Arial"/>
          <w:sz w:val="24"/>
          <w:lang w:eastAsia="ja-JP"/>
        </w:rPr>
        <w:t>dashboard</w:t>
      </w:r>
      <w:r w:rsidR="007B77B6" w:rsidRPr="00BF7E1F">
        <w:rPr>
          <w:rFonts w:ascii="Arial" w:eastAsia="Arial" w:hAnsi="Arial" w:cs="Arial"/>
          <w:color w:val="000000" w:themeColor="text1"/>
          <w:sz w:val="24"/>
          <w:lang w:eastAsia="ja-JP"/>
        </w:rPr>
        <w:t xml:space="preserve"> </w:t>
      </w:r>
      <w:r w:rsidRPr="00BF7E1F">
        <w:rPr>
          <w:rFonts w:ascii="Arial" w:eastAsia="Arial" w:hAnsi="Arial" w:cs="Arial"/>
          <w:color w:val="000000" w:themeColor="text1"/>
          <w:sz w:val="24"/>
          <w:lang w:eastAsia="ja-JP"/>
        </w:rPr>
        <w:t xml:space="preserve">should allow </w:t>
      </w:r>
      <w:r w:rsidR="00612ED8" w:rsidRPr="00BF7E1F">
        <w:rPr>
          <w:rFonts w:ascii="Arial" w:eastAsia="Arial" w:hAnsi="Arial" w:cs="Arial"/>
          <w:color w:val="000000" w:themeColor="text1"/>
          <w:sz w:val="24"/>
          <w:lang w:eastAsia="ja-JP"/>
        </w:rPr>
        <w:t>users</w:t>
      </w:r>
      <w:r w:rsidRPr="00BF7E1F">
        <w:rPr>
          <w:rFonts w:ascii="Arial" w:eastAsia="Arial" w:hAnsi="Arial" w:cs="Arial"/>
          <w:color w:val="000000" w:themeColor="text1"/>
          <w:sz w:val="24"/>
          <w:lang w:eastAsia="ja-JP"/>
        </w:rPr>
        <w:t xml:space="preserve"> to download required d</w:t>
      </w:r>
      <w:r w:rsidR="00DF7111" w:rsidRPr="00BF7E1F">
        <w:rPr>
          <w:rFonts w:ascii="Arial" w:eastAsia="Arial" w:hAnsi="Arial" w:cs="Arial"/>
          <w:color w:val="000000" w:themeColor="text1"/>
          <w:sz w:val="24"/>
          <w:lang w:eastAsia="ja-JP"/>
        </w:rPr>
        <w:t>ata / report</w:t>
      </w:r>
      <w:r w:rsidRPr="00BF7E1F">
        <w:rPr>
          <w:rFonts w:ascii="Arial" w:eastAsia="Arial" w:hAnsi="Arial" w:cs="Arial"/>
          <w:color w:val="000000" w:themeColor="text1"/>
          <w:sz w:val="24"/>
          <w:lang w:eastAsia="ja-JP"/>
        </w:rPr>
        <w:t>s</w:t>
      </w:r>
      <w:r w:rsidR="00A46689" w:rsidRPr="00BF7E1F">
        <w:rPr>
          <w:rFonts w:ascii="Arial" w:eastAsia="Arial" w:hAnsi="Arial" w:cs="Arial"/>
          <w:color w:val="000000" w:themeColor="text1"/>
          <w:sz w:val="24"/>
          <w:lang w:eastAsia="ja-JP"/>
        </w:rPr>
        <w:t xml:space="preserve"> (excel &amp; PDF formats)</w:t>
      </w:r>
      <w:r w:rsidR="00BB668C" w:rsidRPr="00BF7E1F">
        <w:rPr>
          <w:rFonts w:ascii="Arial" w:eastAsia="Arial" w:hAnsi="Arial" w:cs="Arial"/>
          <w:color w:val="000000" w:themeColor="text1"/>
          <w:sz w:val="24"/>
          <w:lang w:eastAsia="ja-JP"/>
        </w:rPr>
        <w:t>, surface</w:t>
      </w:r>
      <w:r w:rsidR="004E4C52" w:rsidRPr="00BF7E1F">
        <w:rPr>
          <w:rFonts w:ascii="Arial" w:eastAsia="Arial" w:hAnsi="Arial" w:cs="Arial"/>
          <w:color w:val="000000" w:themeColor="text1"/>
          <w:sz w:val="24"/>
          <w:lang w:eastAsia="ja-JP"/>
        </w:rPr>
        <w:t xml:space="preserve"> a</w:t>
      </w:r>
      <w:r w:rsidR="00E34AAD" w:rsidRPr="00BF7E1F">
        <w:rPr>
          <w:rFonts w:ascii="Arial" w:eastAsia="Arial" w:hAnsi="Arial" w:cs="Arial"/>
          <w:color w:val="000000" w:themeColor="text1"/>
          <w:sz w:val="24"/>
          <w:lang w:eastAsia="ja-JP"/>
        </w:rPr>
        <w:t>lerts / notifications</w:t>
      </w:r>
      <w:r w:rsidR="0002386C" w:rsidRPr="00BF7E1F">
        <w:rPr>
          <w:rFonts w:ascii="Arial" w:eastAsia="Arial" w:hAnsi="Arial" w:cs="Arial"/>
          <w:color w:val="000000" w:themeColor="text1"/>
          <w:sz w:val="24"/>
          <w:lang w:eastAsia="ja-JP"/>
        </w:rPr>
        <w:t xml:space="preserve"> for new incidents / </w:t>
      </w:r>
      <w:r w:rsidR="00205CF9" w:rsidRPr="00BF7E1F">
        <w:rPr>
          <w:rFonts w:ascii="Arial" w:eastAsia="Arial" w:hAnsi="Arial" w:cs="Arial"/>
          <w:color w:val="000000" w:themeColor="text1"/>
          <w:sz w:val="24"/>
          <w:lang w:eastAsia="ja-JP"/>
        </w:rPr>
        <w:t xml:space="preserve">trend alerts when threshold exceeded (e.g., Saloon </w:t>
      </w:r>
      <w:r w:rsidR="00205CF9" w:rsidRPr="00BF7E1F">
        <w:rPr>
          <w:rFonts w:ascii="Arial" w:eastAsia="Arial" w:hAnsi="Arial" w:cs="Arial"/>
          <w:sz w:val="24"/>
          <w:lang w:eastAsia="ja-JP"/>
        </w:rPr>
        <w:t>faults on Line 2 up 40% this month)</w:t>
      </w:r>
      <w:r w:rsidR="0002386C" w:rsidRPr="00BF7E1F">
        <w:rPr>
          <w:rFonts w:ascii="Arial" w:eastAsia="Arial" w:hAnsi="Arial" w:cs="Arial"/>
          <w:color w:val="000000" w:themeColor="text1"/>
          <w:sz w:val="24"/>
          <w:lang w:eastAsia="ja-JP"/>
        </w:rPr>
        <w:t>, etc.</w:t>
      </w:r>
    </w:p>
    <w:p w14:paraId="41EE74A6" w14:textId="77777777" w:rsidR="00A46689" w:rsidRPr="00BF7E1F" w:rsidRDefault="00A46689" w:rsidP="00D823D8">
      <w:pPr>
        <w:pStyle w:val="Bullet1"/>
        <w:numPr>
          <w:ilvl w:val="0"/>
          <w:numId w:val="74"/>
        </w:numPr>
        <w:rPr>
          <w:rFonts w:cs="Arial"/>
          <w:color w:val="000000" w:themeColor="text1"/>
          <w:lang w:eastAsia="ja-JP"/>
        </w:rPr>
      </w:pPr>
      <w:r w:rsidRPr="00BF7E1F">
        <w:rPr>
          <w:rFonts w:eastAsia="Arial" w:cs="Arial"/>
          <w:color w:val="000000" w:themeColor="text1"/>
          <w:lang w:eastAsia="ja-JP"/>
        </w:rPr>
        <w:t>The dashboard should offer time wise v</w:t>
      </w:r>
      <w:r w:rsidR="00BC471F" w:rsidRPr="00BF7E1F">
        <w:rPr>
          <w:rFonts w:eastAsia="Arial" w:cs="Arial"/>
          <w:color w:val="000000" w:themeColor="text1"/>
          <w:lang w:eastAsia="ja-JP"/>
        </w:rPr>
        <w:t>iews</w:t>
      </w:r>
      <w:r w:rsidRPr="00BF7E1F">
        <w:rPr>
          <w:rFonts w:eastAsia="Arial" w:cs="Arial"/>
          <w:color w:val="000000" w:themeColor="text1"/>
          <w:lang w:eastAsia="ja-JP"/>
        </w:rPr>
        <w:t xml:space="preserve"> (</w:t>
      </w:r>
      <w:r w:rsidR="00BC471F" w:rsidRPr="00BF7E1F">
        <w:rPr>
          <w:rFonts w:eastAsia="Arial" w:cs="Arial"/>
          <w:color w:val="000000" w:themeColor="text1"/>
          <w:lang w:eastAsia="ja-JP"/>
        </w:rPr>
        <w:t>daily summary, weekly trend, monthly report, custom date range</w:t>
      </w:r>
      <w:r w:rsidRPr="00BF7E1F">
        <w:rPr>
          <w:rFonts w:eastAsia="Arial" w:cs="Arial"/>
          <w:color w:val="000000" w:themeColor="text1"/>
          <w:lang w:eastAsia="ja-JP"/>
        </w:rPr>
        <w:t>); appropriate drill downs for undertaking root cause analysis (e.g., DMRC l</w:t>
      </w:r>
      <w:r w:rsidR="00BC471F" w:rsidRPr="00BF7E1F">
        <w:rPr>
          <w:rFonts w:eastAsia="Arial" w:cs="Arial"/>
          <w:color w:val="000000" w:themeColor="text1"/>
          <w:lang w:eastAsia="ja-JP"/>
        </w:rPr>
        <w:t>ine → section</w:t>
      </w:r>
      <w:r w:rsidRPr="00BF7E1F">
        <w:rPr>
          <w:rFonts w:eastAsia="Arial" w:cs="Arial"/>
          <w:color w:val="000000" w:themeColor="text1"/>
          <w:lang w:eastAsia="ja-JP"/>
        </w:rPr>
        <w:t xml:space="preserve"> / station</w:t>
      </w:r>
      <w:r w:rsidR="00BC471F" w:rsidRPr="00BF7E1F">
        <w:rPr>
          <w:rFonts w:eastAsia="Arial" w:cs="Arial"/>
          <w:color w:val="000000" w:themeColor="text1"/>
          <w:lang w:eastAsia="ja-JP"/>
        </w:rPr>
        <w:t xml:space="preserve"> → </w:t>
      </w:r>
      <w:r w:rsidRPr="00BF7E1F">
        <w:rPr>
          <w:rFonts w:eastAsia="Arial" w:cs="Arial"/>
          <w:color w:val="000000" w:themeColor="text1"/>
          <w:lang w:eastAsia="ja-JP"/>
        </w:rPr>
        <w:t xml:space="preserve">department → equipment </w:t>
      </w:r>
      <w:r w:rsidR="00BC471F" w:rsidRPr="00BF7E1F">
        <w:rPr>
          <w:rFonts w:eastAsia="Arial" w:cs="Arial"/>
          <w:color w:val="000000" w:themeColor="text1"/>
          <w:lang w:eastAsia="ja-JP"/>
        </w:rPr>
        <w:t>→ individual incident</w:t>
      </w:r>
      <w:r w:rsidRPr="00BF7E1F">
        <w:rPr>
          <w:rFonts w:eastAsia="Arial" w:cs="Arial"/>
          <w:color w:val="000000" w:themeColor="text1"/>
          <w:lang w:eastAsia="ja-JP"/>
        </w:rPr>
        <w:t>), etc.</w:t>
      </w:r>
    </w:p>
    <w:p w14:paraId="4B631BA6" w14:textId="1EA654C9" w:rsidR="00836841" w:rsidRPr="00BF7E1F" w:rsidRDefault="00836841" w:rsidP="00D823D8">
      <w:pPr>
        <w:pStyle w:val="Bullet1"/>
        <w:numPr>
          <w:ilvl w:val="0"/>
          <w:numId w:val="74"/>
        </w:numPr>
        <w:rPr>
          <w:rFonts w:cs="Arial"/>
          <w:color w:val="000000" w:themeColor="text1"/>
          <w:lang w:eastAsia="ja-JP"/>
        </w:rPr>
      </w:pPr>
      <w:r w:rsidRPr="00BF7E1F">
        <w:rPr>
          <w:rFonts w:eastAsia="Arial" w:cs="Arial"/>
          <w:lang w:eastAsia="ja-JP"/>
        </w:rPr>
        <w:t>The dashboard must be intuitive</w:t>
      </w:r>
      <w:r w:rsidR="0026145E" w:rsidRPr="00BF7E1F">
        <w:rPr>
          <w:rFonts w:eastAsia="Arial" w:cs="Arial"/>
          <w:lang w:eastAsia="ja-JP"/>
        </w:rPr>
        <w:t xml:space="preserve"> and user friendly</w:t>
      </w:r>
      <w:r w:rsidRPr="00BF7E1F">
        <w:rPr>
          <w:rFonts w:eastAsia="Arial" w:cs="Arial"/>
          <w:lang w:eastAsia="ja-JP"/>
        </w:rPr>
        <w:t>, making it easier for the TC to navigate in crunch situations.</w:t>
      </w:r>
    </w:p>
    <w:p w14:paraId="75B9D57C" w14:textId="77777777" w:rsidR="00A167DE" w:rsidRPr="00BF7E1F" w:rsidRDefault="00A167DE" w:rsidP="001F0FB1">
      <w:pPr>
        <w:pStyle w:val="Bullet1"/>
        <w:rPr>
          <w:rFonts w:eastAsia="Arial" w:cs="Arial"/>
          <w:color w:val="000000" w:themeColor="text1"/>
          <w:lang w:eastAsia="ja-JP"/>
        </w:rPr>
      </w:pPr>
    </w:p>
    <w:p w14:paraId="371DE465" w14:textId="61CF4604" w:rsidR="00734DFB" w:rsidRPr="00BF7E1F" w:rsidRDefault="001F0FB1" w:rsidP="001F0FB1">
      <w:pPr>
        <w:pStyle w:val="Bullet1"/>
        <w:rPr>
          <w:rFonts w:eastAsiaTheme="minorHAnsi" w:cs="Arial"/>
          <w:color w:val="000000" w:themeColor="text1"/>
          <w:lang w:eastAsia="ja-JP"/>
        </w:rPr>
      </w:pPr>
      <w:r w:rsidRPr="00BF7E1F">
        <w:rPr>
          <w:rFonts w:eastAsia="Arial" w:cs="Arial"/>
          <w:color w:val="000000" w:themeColor="text1"/>
          <w:lang w:eastAsia="ja-JP"/>
        </w:rPr>
        <w:t xml:space="preserve">The list of functionalities &amp; their details to be finalized along with </w:t>
      </w:r>
      <w:r w:rsidR="00043991" w:rsidRPr="00BF7E1F">
        <w:rPr>
          <w:rFonts w:eastAsia="Arial" w:cs="Arial"/>
          <w:color w:val="000000" w:themeColor="text1"/>
          <w:lang w:eastAsia="ja-JP"/>
        </w:rPr>
        <w:t>JICA / DMRC</w:t>
      </w:r>
      <w:r w:rsidRPr="00BF7E1F">
        <w:rPr>
          <w:rFonts w:eastAsia="Arial" w:cs="Arial"/>
          <w:color w:val="000000" w:themeColor="text1"/>
          <w:lang w:eastAsia="ja-JP"/>
        </w:rPr>
        <w:t xml:space="preserve"> / Operator during </w:t>
      </w:r>
      <w:r w:rsidR="00734DFB" w:rsidRPr="00BF7E1F">
        <w:rPr>
          <w:rFonts w:eastAsiaTheme="minorHAnsi" w:cs="Arial"/>
          <w:color w:val="000000" w:themeColor="text1"/>
          <w:lang w:eastAsia="ja-JP"/>
        </w:rPr>
        <w:t xml:space="preserve">‘Program planning &amp; designing phase’ as mentioned in Section 8 – </w:t>
      </w:r>
      <w:r w:rsidR="0077215D" w:rsidRPr="00BF7E1F">
        <w:rPr>
          <w:rFonts w:eastAsiaTheme="minorHAnsi" w:cs="Arial"/>
          <w:color w:val="000000" w:themeColor="text1"/>
          <w:lang w:eastAsia="ja-JP"/>
        </w:rPr>
        <w:t>‘</w:t>
      </w:r>
      <w:r w:rsidR="00734DFB" w:rsidRPr="00BF7E1F">
        <w:rPr>
          <w:rFonts w:eastAsiaTheme="minorHAnsi" w:cs="Arial"/>
          <w:color w:val="000000" w:themeColor="text1"/>
          <w:lang w:eastAsia="ja-JP"/>
        </w:rPr>
        <w:t>Deliverables, Milestones and Timelines’.</w:t>
      </w:r>
    </w:p>
    <w:p w14:paraId="64379DE1" w14:textId="77777777" w:rsidR="002D47AD" w:rsidRPr="00BF7E1F" w:rsidRDefault="002D47AD" w:rsidP="001F0FB1">
      <w:pPr>
        <w:pStyle w:val="Bullet1"/>
        <w:rPr>
          <w:rFonts w:eastAsia="Arial" w:cs="Arial"/>
          <w:color w:val="000000" w:themeColor="text1"/>
          <w:lang w:eastAsia="ja-JP"/>
        </w:rPr>
      </w:pPr>
    </w:p>
    <w:p w14:paraId="343EA6BE" w14:textId="1E465347" w:rsidR="0008410E" w:rsidRPr="00BF7E1F" w:rsidRDefault="001F0FB1" w:rsidP="00ED7211">
      <w:pPr>
        <w:rPr>
          <w:rFonts w:ascii="Arial" w:eastAsia="Arial" w:hAnsi="Arial" w:cs="Arial"/>
          <w:color w:val="000000" w:themeColor="text1"/>
          <w:sz w:val="24"/>
          <w:lang w:val="en-US" w:eastAsia="ja-JP"/>
        </w:rPr>
      </w:pPr>
      <w:r w:rsidRPr="00BF7E1F">
        <w:rPr>
          <w:rFonts w:ascii="Arial" w:eastAsia="Arial" w:hAnsi="Arial" w:cs="Arial"/>
          <w:color w:val="000000" w:themeColor="text1"/>
          <w:sz w:val="24"/>
          <w:lang w:val="en-US" w:eastAsia="ja-JP"/>
        </w:rPr>
        <w:lastRenderedPageBreak/>
        <w:t>Indicative list of functionalities to be included is given below:</w:t>
      </w:r>
    </w:p>
    <w:p w14:paraId="2B40DB92" w14:textId="77777777" w:rsidR="001B5ACE" w:rsidRPr="00BF7E1F" w:rsidRDefault="001B5ACE" w:rsidP="00ED7211">
      <w:pPr>
        <w:rPr>
          <w:rFonts w:ascii="Arial" w:eastAsia="Arial" w:hAnsi="Arial" w:cs="Arial"/>
          <w:lang w:val="en-US" w:eastAsia="ja-JP"/>
        </w:rPr>
      </w:pPr>
    </w:p>
    <w:tbl>
      <w:tblPr>
        <w:tblStyle w:val="TableGrid"/>
        <w:tblW w:w="9416" w:type="dxa"/>
        <w:tblInd w:w="360" w:type="dxa"/>
        <w:tblLook w:val="04A0" w:firstRow="1" w:lastRow="0" w:firstColumn="1" w:lastColumn="0" w:noHBand="0" w:noVBand="1"/>
      </w:tblPr>
      <w:tblGrid>
        <w:gridCol w:w="1901"/>
        <w:gridCol w:w="7515"/>
      </w:tblGrid>
      <w:tr w:rsidR="00DD71A2" w:rsidRPr="00BF7E1F" w14:paraId="554962A8" w14:textId="77777777" w:rsidTr="00C645D7">
        <w:tc>
          <w:tcPr>
            <w:tcW w:w="1901" w:type="dxa"/>
            <w:shd w:val="clear" w:color="auto" w:fill="0070C0"/>
          </w:tcPr>
          <w:p w14:paraId="04D4FEA6" w14:textId="4945531E" w:rsidR="00DD71A2" w:rsidRPr="00BF7E1F" w:rsidRDefault="00472CE8" w:rsidP="001B5ACE">
            <w:pPr>
              <w:pStyle w:val="Bulletnumber"/>
              <w:jc w:val="center"/>
              <w:rPr>
                <w:rFonts w:eastAsia="Arial" w:cs="Arial"/>
                <w:b/>
                <w:color w:val="FFFFFF" w:themeColor="background1"/>
                <w:lang w:eastAsia="ja-JP"/>
              </w:rPr>
            </w:pPr>
            <w:r w:rsidRPr="00BF7E1F">
              <w:rPr>
                <w:rFonts w:eastAsia="Arial" w:cs="Arial"/>
                <w:b/>
                <w:color w:val="FFFFFF" w:themeColor="background1"/>
                <w:lang w:eastAsia="ja-JP"/>
              </w:rPr>
              <w:t>Category</w:t>
            </w:r>
          </w:p>
        </w:tc>
        <w:tc>
          <w:tcPr>
            <w:tcW w:w="7515" w:type="dxa"/>
            <w:shd w:val="clear" w:color="auto" w:fill="0070C0"/>
          </w:tcPr>
          <w:p w14:paraId="19DD2E64" w14:textId="35F96C16" w:rsidR="00DD71A2" w:rsidRPr="00BF7E1F" w:rsidRDefault="000D17F2" w:rsidP="001B5ACE">
            <w:pPr>
              <w:pStyle w:val="Bulletnumber"/>
              <w:jc w:val="center"/>
              <w:rPr>
                <w:rFonts w:eastAsia="Arial" w:cs="Arial"/>
                <w:b/>
                <w:color w:val="FFFFFF" w:themeColor="background1"/>
                <w:lang w:eastAsia="ja-JP"/>
              </w:rPr>
            </w:pPr>
            <w:r w:rsidRPr="00BF7E1F">
              <w:rPr>
                <w:rFonts w:eastAsia="Arial" w:cs="Arial"/>
                <w:b/>
                <w:color w:val="FFFFFF" w:themeColor="background1"/>
                <w:lang w:eastAsia="ja-JP"/>
              </w:rPr>
              <w:t>Overview of functionalities required</w:t>
            </w:r>
          </w:p>
        </w:tc>
      </w:tr>
      <w:tr w:rsidR="00DD71A2" w:rsidRPr="00BF7E1F" w14:paraId="2395D841" w14:textId="77777777" w:rsidTr="00C645D7">
        <w:tc>
          <w:tcPr>
            <w:tcW w:w="1901" w:type="dxa"/>
          </w:tcPr>
          <w:p w14:paraId="7B5AA6F0" w14:textId="037DF55F" w:rsidR="00DD71A2" w:rsidRPr="00BF7E1F" w:rsidRDefault="00C4090F" w:rsidP="00954BFD">
            <w:pPr>
              <w:pStyle w:val="Bulletnumber"/>
              <w:jc w:val="left"/>
              <w:rPr>
                <w:rFonts w:eastAsia="Arial" w:cs="Arial"/>
                <w:b/>
                <w:lang w:eastAsia="ja-JP"/>
              </w:rPr>
            </w:pPr>
            <w:r w:rsidRPr="00BF7E1F">
              <w:rPr>
                <w:rFonts w:eastAsia="Arial" w:cs="Arial"/>
                <w:b/>
                <w:lang w:eastAsia="ja-JP"/>
              </w:rPr>
              <w:t>Solution guidance for i</w:t>
            </w:r>
            <w:r w:rsidR="00590C79" w:rsidRPr="00BF7E1F">
              <w:rPr>
                <w:rFonts w:eastAsia="Arial" w:cs="Arial"/>
                <w:b/>
                <w:lang w:eastAsia="ja-JP"/>
              </w:rPr>
              <w:t>ncident</w:t>
            </w:r>
            <w:r w:rsidRPr="00BF7E1F">
              <w:rPr>
                <w:rFonts w:eastAsia="Arial" w:cs="Arial"/>
                <w:b/>
                <w:lang w:eastAsia="ja-JP"/>
              </w:rPr>
              <w:t>s</w:t>
            </w:r>
          </w:p>
        </w:tc>
        <w:tc>
          <w:tcPr>
            <w:tcW w:w="7515" w:type="dxa"/>
          </w:tcPr>
          <w:p w14:paraId="6766C3F3" w14:textId="43A098CF" w:rsidR="00DD71A2" w:rsidRPr="00BF7E1F" w:rsidRDefault="00387207" w:rsidP="005B23B8">
            <w:pPr>
              <w:pStyle w:val="Bulletnumber"/>
              <w:spacing w:before="0" w:after="0"/>
              <w:ind w:left="360" w:hanging="360"/>
              <w:rPr>
                <w:rFonts w:eastAsia="Arial" w:cs="Arial"/>
                <w:b/>
                <w:lang w:eastAsia="ja-JP"/>
              </w:rPr>
            </w:pPr>
            <w:r w:rsidRPr="00BF7E1F">
              <w:rPr>
                <w:rFonts w:eastAsia="Arial" w:cs="Arial"/>
                <w:b/>
                <w:lang w:eastAsia="ja-JP"/>
              </w:rPr>
              <w:t>Active incident display</w:t>
            </w:r>
          </w:p>
          <w:p w14:paraId="23A5E178" w14:textId="4493010B" w:rsidR="009C6BFA" w:rsidRPr="00BF7E1F" w:rsidRDefault="00844E2A" w:rsidP="00D823D8">
            <w:pPr>
              <w:pStyle w:val="Bulletnumber"/>
              <w:numPr>
                <w:ilvl w:val="0"/>
                <w:numId w:val="81"/>
              </w:numPr>
              <w:spacing w:before="0" w:after="0"/>
              <w:rPr>
                <w:rFonts w:eastAsia="Arial" w:cs="Arial"/>
                <w:lang w:eastAsia="ja-JP"/>
              </w:rPr>
            </w:pPr>
            <w:r w:rsidRPr="00BF7E1F">
              <w:rPr>
                <w:rFonts w:eastAsia="Arial" w:cs="Arial"/>
                <w:lang w:eastAsia="ja-JP"/>
              </w:rPr>
              <w:t>C</w:t>
            </w:r>
            <w:r w:rsidR="000D17F2" w:rsidRPr="00BF7E1F">
              <w:rPr>
                <w:rFonts w:eastAsia="Arial" w:cs="Arial"/>
                <w:lang w:eastAsia="ja-JP"/>
              </w:rPr>
              <w:t xml:space="preserve">urrent active incident card with details </w:t>
            </w:r>
            <w:r w:rsidR="00DF4014" w:rsidRPr="00BF7E1F">
              <w:rPr>
                <w:rFonts w:eastAsia="Arial" w:cs="Arial"/>
                <w:lang w:eastAsia="ja-JP"/>
              </w:rPr>
              <w:t xml:space="preserve">such as </w:t>
            </w:r>
            <w:r w:rsidR="00FE20DC" w:rsidRPr="00BF7E1F">
              <w:rPr>
                <w:rFonts w:eastAsia="Arial" w:cs="Arial"/>
                <w:lang w:eastAsia="ja-JP"/>
              </w:rPr>
              <w:t xml:space="preserve">incident ID, </w:t>
            </w:r>
            <w:r w:rsidR="00DF4014" w:rsidRPr="00BF7E1F">
              <w:rPr>
                <w:rFonts w:eastAsia="Arial" w:cs="Arial"/>
                <w:lang w:eastAsia="ja-JP"/>
              </w:rPr>
              <w:t xml:space="preserve">incident type, affected equipment, Train ID, </w:t>
            </w:r>
            <w:r w:rsidR="00ED0B37" w:rsidRPr="00BF7E1F">
              <w:rPr>
                <w:rFonts w:eastAsia="Arial" w:cs="Arial"/>
                <w:lang w:eastAsia="ja-JP"/>
              </w:rPr>
              <w:t xml:space="preserve">location / section, status (Active / TC Guidance Given / Resolved), </w:t>
            </w:r>
            <w:r w:rsidR="00DF4014" w:rsidRPr="00BF7E1F">
              <w:rPr>
                <w:rFonts w:eastAsia="Arial" w:cs="Arial"/>
                <w:lang w:eastAsia="ja-JP"/>
              </w:rPr>
              <w:t>etc.</w:t>
            </w:r>
          </w:p>
          <w:p w14:paraId="0931DAB1" w14:textId="1CC25884" w:rsidR="00EC194A" w:rsidRPr="00BF7E1F" w:rsidRDefault="00296ED3" w:rsidP="00D823D8">
            <w:pPr>
              <w:pStyle w:val="Bulletnumber"/>
              <w:numPr>
                <w:ilvl w:val="0"/>
                <w:numId w:val="81"/>
              </w:numPr>
              <w:spacing w:before="0" w:after="0"/>
              <w:rPr>
                <w:rFonts w:eastAsia="Arial" w:cs="Arial"/>
                <w:lang w:eastAsia="ja-JP"/>
              </w:rPr>
            </w:pPr>
            <w:r w:rsidRPr="00BF7E1F">
              <w:rPr>
                <w:rFonts w:eastAsia="Arial" w:cs="Arial"/>
                <w:lang w:eastAsia="ja-JP"/>
              </w:rPr>
              <w:t xml:space="preserve">Solution guidance </w:t>
            </w:r>
            <w:r w:rsidR="009C6BFA" w:rsidRPr="00BF7E1F">
              <w:rPr>
                <w:rFonts w:eastAsia="Arial" w:cs="Arial"/>
                <w:lang w:eastAsia="ja-JP"/>
              </w:rPr>
              <w:t>display with top ranked resolution procedures</w:t>
            </w:r>
            <w:r w:rsidR="00C22ECB" w:rsidRPr="00BF7E1F">
              <w:rPr>
                <w:rFonts w:eastAsia="Arial" w:cs="Arial"/>
                <w:lang w:eastAsia="ja-JP"/>
              </w:rPr>
              <w:t xml:space="preserve"> – each solution shows rank, </w:t>
            </w:r>
            <w:r w:rsidR="00EB4B21" w:rsidRPr="00BF7E1F">
              <w:rPr>
                <w:rFonts w:eastAsia="Arial" w:cs="Arial"/>
                <w:lang w:eastAsia="ja-JP"/>
              </w:rPr>
              <w:t xml:space="preserve">details of steps to be followed in each recommended solution, </w:t>
            </w:r>
            <w:r w:rsidR="00C22ECB" w:rsidRPr="00BF7E1F">
              <w:rPr>
                <w:rFonts w:eastAsia="Arial" w:cs="Arial"/>
                <w:lang w:eastAsia="ja-JP"/>
              </w:rPr>
              <w:t>source citation, confidence score, resolution success rate from PRA history</w:t>
            </w:r>
            <w:r w:rsidR="00295204" w:rsidRPr="00BF7E1F">
              <w:rPr>
                <w:rFonts w:eastAsia="Arial" w:cs="Arial"/>
                <w:lang w:eastAsia="ja-JP"/>
              </w:rPr>
              <w:t>, along with o</w:t>
            </w:r>
            <w:r w:rsidR="007B43C4" w:rsidRPr="00BF7E1F">
              <w:rPr>
                <w:rFonts w:eastAsia="Arial" w:cs="Arial"/>
                <w:lang w:eastAsia="ja-JP"/>
              </w:rPr>
              <w:t>ne click access to source document</w:t>
            </w:r>
            <w:r w:rsidR="009B33D9" w:rsidRPr="00BF7E1F">
              <w:rPr>
                <w:rFonts w:eastAsia="Arial" w:cs="Arial"/>
                <w:lang w:eastAsia="ja-JP"/>
              </w:rPr>
              <w:t xml:space="preserve"> </w:t>
            </w:r>
            <w:r w:rsidR="00E045B8" w:rsidRPr="00BF7E1F">
              <w:rPr>
                <w:rFonts w:eastAsia="Arial" w:cs="Arial"/>
                <w:lang w:eastAsia="ja-JP"/>
              </w:rPr>
              <w:t>in a split-screen view</w:t>
            </w:r>
          </w:p>
          <w:p w14:paraId="531B4B3A" w14:textId="3FA0B22F" w:rsidR="00421378" w:rsidRPr="00BF7E1F" w:rsidRDefault="00421378" w:rsidP="00D823D8">
            <w:pPr>
              <w:pStyle w:val="Bulletnumber"/>
              <w:numPr>
                <w:ilvl w:val="0"/>
                <w:numId w:val="81"/>
              </w:numPr>
              <w:spacing w:before="0" w:after="0"/>
              <w:rPr>
                <w:rFonts w:eastAsia="Arial" w:cs="Arial"/>
                <w:lang w:eastAsia="ja-JP"/>
              </w:rPr>
            </w:pPr>
            <w:r w:rsidRPr="00BF7E1F">
              <w:rPr>
                <w:rFonts w:eastAsia="Arial" w:cs="Arial"/>
                <w:lang w:eastAsia="ja-JP"/>
              </w:rPr>
              <w:t>Optimal traffic management plan &amp; recommendatio</w:t>
            </w:r>
            <w:r w:rsidR="00955804" w:rsidRPr="00BF7E1F">
              <w:rPr>
                <w:rFonts w:eastAsia="Arial" w:cs="Arial"/>
                <w:lang w:eastAsia="ja-JP"/>
              </w:rPr>
              <w:t>n</w:t>
            </w:r>
            <w:r w:rsidRPr="00BF7E1F">
              <w:rPr>
                <w:rFonts w:eastAsia="Arial" w:cs="Arial"/>
                <w:lang w:eastAsia="ja-JP"/>
              </w:rPr>
              <w:t>, in case of high severity incidents where a section of the line is blocked</w:t>
            </w:r>
          </w:p>
          <w:p w14:paraId="7DA8B73E" w14:textId="5AE7852A" w:rsidR="00CE2F5F" w:rsidRPr="00BF7E1F" w:rsidRDefault="00CE2F5F" w:rsidP="00D823D8">
            <w:pPr>
              <w:pStyle w:val="ListParagraph"/>
              <w:numPr>
                <w:ilvl w:val="0"/>
                <w:numId w:val="81"/>
              </w:numPr>
              <w:spacing w:after="0"/>
              <w:rPr>
                <w:rFonts w:ascii="Arial" w:eastAsia="Arial" w:hAnsi="Arial" w:cs="Arial"/>
                <w:lang w:eastAsia="ja-JP"/>
              </w:rPr>
            </w:pPr>
            <w:r w:rsidRPr="00BF7E1F">
              <w:rPr>
                <w:rFonts w:ascii="Arial" w:eastAsia="Arial" w:hAnsi="Arial" w:cs="Arial"/>
                <w:sz w:val="24"/>
                <w:lang w:eastAsia="ja-JP"/>
              </w:rPr>
              <w:t xml:space="preserve">System should also enable the TC to use a text-based search to look up solution guidance proactively </w:t>
            </w:r>
            <w:r w:rsidRPr="00BF7E1F">
              <w:rPr>
                <w:rFonts w:ascii="Arial" w:eastAsia="Arial" w:hAnsi="Arial" w:cs="Arial"/>
                <w:i/>
                <w:iCs/>
                <w:sz w:val="24"/>
                <w:lang w:eastAsia="ja-JP"/>
              </w:rPr>
              <w:t>(even if there no ongoing incident conversation)</w:t>
            </w:r>
          </w:p>
          <w:p w14:paraId="0D8852FB" w14:textId="39E18F7E" w:rsidR="006D5A9E" w:rsidRPr="00BF7E1F" w:rsidRDefault="00062B86" w:rsidP="00D823D8">
            <w:pPr>
              <w:pStyle w:val="ListParagraph"/>
              <w:numPr>
                <w:ilvl w:val="0"/>
                <w:numId w:val="81"/>
              </w:numPr>
              <w:rPr>
                <w:rFonts w:ascii="Arial" w:eastAsia="Arial" w:hAnsi="Arial" w:cs="Arial"/>
                <w:sz w:val="24"/>
                <w:lang w:eastAsia="ja-JP"/>
              </w:rPr>
            </w:pPr>
            <w:r w:rsidRPr="00BF7E1F">
              <w:rPr>
                <w:rFonts w:ascii="Arial" w:eastAsia="Arial" w:hAnsi="Arial" w:cs="Arial"/>
                <w:sz w:val="24"/>
                <w:lang w:eastAsia="ja-JP"/>
              </w:rPr>
              <w:t>Accept / R</w:t>
            </w:r>
            <w:r w:rsidR="009D40F2" w:rsidRPr="00BF7E1F">
              <w:rPr>
                <w:rFonts w:ascii="Arial" w:eastAsia="Arial" w:hAnsi="Arial" w:cs="Arial"/>
                <w:sz w:val="24"/>
                <w:lang w:eastAsia="ja-JP"/>
              </w:rPr>
              <w:t>e</w:t>
            </w:r>
            <w:r w:rsidRPr="00BF7E1F">
              <w:rPr>
                <w:rFonts w:ascii="Arial" w:eastAsia="Arial" w:hAnsi="Arial" w:cs="Arial"/>
                <w:sz w:val="24"/>
                <w:lang w:eastAsia="ja-JP"/>
              </w:rPr>
              <w:t xml:space="preserve">ject workflow: </w:t>
            </w:r>
            <w:r w:rsidR="009D40F2" w:rsidRPr="00BF7E1F">
              <w:rPr>
                <w:rFonts w:ascii="Arial" w:eastAsia="Arial" w:hAnsi="Arial" w:cs="Arial"/>
                <w:sz w:val="24"/>
                <w:lang w:eastAsia="ja-JP"/>
              </w:rPr>
              <w:t>Action button for TC to give feedback on proposed solutions</w:t>
            </w:r>
            <w:r w:rsidR="002B5620" w:rsidRPr="00BF7E1F">
              <w:rPr>
                <w:rFonts w:ascii="Arial" w:eastAsia="Arial" w:hAnsi="Arial" w:cs="Arial"/>
                <w:sz w:val="24"/>
                <w:lang w:eastAsia="ja-JP"/>
              </w:rPr>
              <w:t>, along with their comments</w:t>
            </w:r>
          </w:p>
          <w:p w14:paraId="69DF2127" w14:textId="687ABC06" w:rsidR="00392C03" w:rsidRPr="00BF7E1F" w:rsidRDefault="004802A6" w:rsidP="005B23B8">
            <w:pPr>
              <w:pStyle w:val="Bulletnumber"/>
              <w:spacing w:before="0" w:after="0"/>
              <w:ind w:left="360" w:hanging="360"/>
              <w:rPr>
                <w:rFonts w:eastAsia="Arial" w:cs="Arial"/>
                <w:b/>
                <w:lang w:eastAsia="ja-JP"/>
              </w:rPr>
            </w:pPr>
            <w:r w:rsidRPr="00BF7E1F">
              <w:rPr>
                <w:rFonts w:eastAsia="Arial" w:cs="Arial"/>
                <w:b/>
                <w:lang w:eastAsia="ja-JP"/>
              </w:rPr>
              <w:t xml:space="preserve">Incident </w:t>
            </w:r>
            <w:r w:rsidR="00916BD6" w:rsidRPr="00BF7E1F">
              <w:rPr>
                <w:rFonts w:eastAsia="Arial" w:cs="Arial"/>
                <w:b/>
                <w:lang w:eastAsia="ja-JP"/>
              </w:rPr>
              <w:t xml:space="preserve">/ chat </w:t>
            </w:r>
            <w:r w:rsidRPr="00BF7E1F">
              <w:rPr>
                <w:rFonts w:eastAsia="Arial" w:cs="Arial"/>
                <w:b/>
                <w:lang w:eastAsia="ja-JP"/>
              </w:rPr>
              <w:t>history</w:t>
            </w:r>
          </w:p>
          <w:p w14:paraId="22DC4DD1" w14:textId="77777777" w:rsidR="00367D0C" w:rsidRPr="00BF7E1F" w:rsidRDefault="00916BD6" w:rsidP="00D823D8">
            <w:pPr>
              <w:pStyle w:val="Bulletnumber"/>
              <w:numPr>
                <w:ilvl w:val="0"/>
                <w:numId w:val="81"/>
              </w:numPr>
              <w:spacing w:before="0" w:after="0"/>
              <w:rPr>
                <w:rFonts w:eastAsia="Arial" w:cs="Arial"/>
                <w:lang w:eastAsia="ja-JP"/>
              </w:rPr>
            </w:pPr>
            <w:r w:rsidRPr="00BF7E1F">
              <w:rPr>
                <w:rFonts w:eastAsia="Arial" w:cs="Arial"/>
                <w:lang w:eastAsia="ja-JP"/>
              </w:rPr>
              <w:t xml:space="preserve">History of all incidents handled </w:t>
            </w:r>
            <w:r w:rsidR="006B435A" w:rsidRPr="00BF7E1F">
              <w:rPr>
                <w:rFonts w:eastAsia="Arial" w:cs="Arial"/>
                <w:lang w:eastAsia="ja-JP"/>
              </w:rPr>
              <w:t xml:space="preserve">by TC on same day / </w:t>
            </w:r>
            <w:r w:rsidRPr="00BF7E1F">
              <w:rPr>
                <w:rFonts w:eastAsia="Arial" w:cs="Arial"/>
                <w:lang w:eastAsia="ja-JP"/>
              </w:rPr>
              <w:t>current shift, including corresponding incident details, solution recommendation &amp; feedback</w:t>
            </w:r>
          </w:p>
          <w:p w14:paraId="5E6A002E" w14:textId="0C3686C1" w:rsidR="00DD71A2" w:rsidRPr="00BF7E1F" w:rsidRDefault="00916BD6" w:rsidP="00D823D8">
            <w:pPr>
              <w:pStyle w:val="Bulletnumber"/>
              <w:numPr>
                <w:ilvl w:val="0"/>
                <w:numId w:val="81"/>
              </w:numPr>
              <w:spacing w:before="0" w:after="0"/>
              <w:rPr>
                <w:rFonts w:eastAsia="Arial" w:cs="Arial"/>
                <w:lang w:eastAsia="ja-JP"/>
              </w:rPr>
            </w:pPr>
            <w:r w:rsidRPr="00BF7E1F">
              <w:rPr>
                <w:rFonts w:eastAsia="Arial" w:cs="Arial"/>
                <w:lang w:eastAsia="ja-JP"/>
              </w:rPr>
              <w:t xml:space="preserve">Any independent </w:t>
            </w:r>
            <w:r w:rsidR="008D0953" w:rsidRPr="00BF7E1F">
              <w:rPr>
                <w:rFonts w:eastAsia="Arial" w:cs="Arial"/>
                <w:lang w:eastAsia="ja-JP"/>
              </w:rPr>
              <w:t xml:space="preserve">/ self – initiated </w:t>
            </w:r>
            <w:r w:rsidRPr="00BF7E1F">
              <w:rPr>
                <w:rFonts w:eastAsia="Arial" w:cs="Arial"/>
                <w:lang w:eastAsia="ja-JP"/>
              </w:rPr>
              <w:t>searches undertaken by TC to check for solution guidance</w:t>
            </w:r>
            <w:r w:rsidR="00D176D5" w:rsidRPr="00BF7E1F">
              <w:rPr>
                <w:rFonts w:eastAsia="Arial" w:cs="Arial"/>
                <w:lang w:eastAsia="ja-JP"/>
              </w:rPr>
              <w:t xml:space="preserve"> </w:t>
            </w:r>
            <w:r w:rsidR="00FC0852" w:rsidRPr="00BF7E1F">
              <w:rPr>
                <w:rFonts w:eastAsia="Arial" w:cs="Arial"/>
                <w:lang w:eastAsia="ja-JP"/>
              </w:rPr>
              <w:t>proactively (</w:t>
            </w:r>
            <w:r w:rsidR="00D176D5" w:rsidRPr="00BF7E1F">
              <w:rPr>
                <w:rFonts w:eastAsia="Arial" w:cs="Arial"/>
                <w:lang w:eastAsia="ja-JP"/>
              </w:rPr>
              <w:t>not tagged to specific incident)</w:t>
            </w:r>
          </w:p>
        </w:tc>
      </w:tr>
      <w:tr w:rsidR="00DD71A2" w:rsidRPr="00BF7E1F" w14:paraId="1EE02A61" w14:textId="77777777" w:rsidTr="00C645D7">
        <w:tc>
          <w:tcPr>
            <w:tcW w:w="1901" w:type="dxa"/>
          </w:tcPr>
          <w:p w14:paraId="4695EC89" w14:textId="253E0BB0" w:rsidR="00DD71A2" w:rsidRPr="00BF7E1F" w:rsidRDefault="00A3047A" w:rsidP="00DB6521">
            <w:pPr>
              <w:pStyle w:val="Bulletnumber"/>
              <w:jc w:val="left"/>
              <w:rPr>
                <w:rFonts w:eastAsia="Arial" w:cs="Arial"/>
                <w:b/>
                <w:lang w:eastAsia="ja-JP"/>
              </w:rPr>
            </w:pPr>
            <w:r w:rsidRPr="00BF7E1F">
              <w:rPr>
                <w:rFonts w:eastAsia="Arial" w:cs="Arial"/>
                <w:b/>
                <w:lang w:eastAsia="ja-JP"/>
              </w:rPr>
              <w:t>Supervisory dashboard &amp; analytics</w:t>
            </w:r>
          </w:p>
        </w:tc>
        <w:tc>
          <w:tcPr>
            <w:tcW w:w="7515" w:type="dxa"/>
          </w:tcPr>
          <w:p w14:paraId="619D0DF0" w14:textId="14F0CA74" w:rsidR="00DD71A2" w:rsidRPr="00BF7E1F" w:rsidRDefault="00BE1D08" w:rsidP="005B23B8">
            <w:pPr>
              <w:pStyle w:val="Bulletnumber"/>
              <w:spacing w:before="0" w:after="0"/>
              <w:ind w:left="360" w:hanging="360"/>
              <w:rPr>
                <w:rFonts w:eastAsia="Arial" w:cs="Arial"/>
                <w:b/>
                <w:lang w:eastAsia="ja-JP"/>
              </w:rPr>
            </w:pPr>
            <w:r w:rsidRPr="00BF7E1F">
              <w:rPr>
                <w:rFonts w:eastAsia="Arial" w:cs="Arial"/>
                <w:b/>
                <w:lang w:eastAsia="ja-JP"/>
              </w:rPr>
              <w:t>I</w:t>
            </w:r>
            <w:r w:rsidR="000D17F2" w:rsidRPr="00BF7E1F">
              <w:rPr>
                <w:rFonts w:eastAsia="Arial" w:cs="Arial"/>
                <w:b/>
                <w:lang w:eastAsia="ja-JP"/>
              </w:rPr>
              <w:t>ncident</w:t>
            </w:r>
            <w:r w:rsidRPr="00BF7E1F">
              <w:rPr>
                <w:rFonts w:eastAsia="Arial" w:cs="Arial"/>
                <w:b/>
                <w:lang w:eastAsia="ja-JP"/>
              </w:rPr>
              <w:t>s</w:t>
            </w:r>
            <w:r w:rsidR="00C048E0" w:rsidRPr="00BF7E1F">
              <w:rPr>
                <w:rFonts w:eastAsia="Arial" w:cs="Arial"/>
                <w:b/>
                <w:lang w:eastAsia="ja-JP"/>
              </w:rPr>
              <w:t xml:space="preserve"> overview</w:t>
            </w:r>
          </w:p>
          <w:p w14:paraId="5FE4DE95" w14:textId="32CAC5A3" w:rsidR="00C84CB5" w:rsidRPr="00BF7E1F" w:rsidRDefault="00C84CB5" w:rsidP="00D823D8">
            <w:pPr>
              <w:pStyle w:val="Bulletnumber"/>
              <w:numPr>
                <w:ilvl w:val="0"/>
                <w:numId w:val="81"/>
              </w:numPr>
              <w:spacing w:before="0" w:after="0"/>
              <w:rPr>
                <w:rFonts w:eastAsia="Arial" w:cs="Arial"/>
                <w:lang w:eastAsia="ja-JP"/>
              </w:rPr>
            </w:pPr>
            <w:r w:rsidRPr="00BF7E1F">
              <w:rPr>
                <w:rFonts w:eastAsia="Arial" w:cs="Arial"/>
                <w:lang w:eastAsia="ja-JP"/>
              </w:rPr>
              <w:t>Incident summary</w:t>
            </w:r>
            <w:r w:rsidR="001F372D" w:rsidRPr="00BF7E1F">
              <w:rPr>
                <w:rFonts w:eastAsia="Arial" w:cs="Arial"/>
                <w:lang w:eastAsia="ja-JP"/>
              </w:rPr>
              <w:t xml:space="preserve"> including t</w:t>
            </w:r>
            <w:r w:rsidRPr="00BF7E1F">
              <w:rPr>
                <w:rFonts w:eastAsia="Arial" w:cs="Arial"/>
                <w:lang w:eastAsia="ja-JP"/>
              </w:rPr>
              <w:t xml:space="preserve">otal </w:t>
            </w:r>
            <w:r w:rsidR="001F372D" w:rsidRPr="00BF7E1F">
              <w:rPr>
                <w:rFonts w:eastAsia="Arial" w:cs="Arial"/>
                <w:lang w:eastAsia="ja-JP"/>
              </w:rPr>
              <w:t xml:space="preserve">number of </w:t>
            </w:r>
            <w:r w:rsidRPr="00BF7E1F">
              <w:rPr>
                <w:rFonts w:eastAsia="Arial" w:cs="Arial"/>
                <w:lang w:eastAsia="ja-JP"/>
              </w:rPr>
              <w:t>incidents, open vs closed incidents, av</w:t>
            </w:r>
            <w:r w:rsidR="009D4637" w:rsidRPr="00BF7E1F">
              <w:rPr>
                <w:rFonts w:eastAsia="Arial" w:cs="Arial"/>
                <w:lang w:eastAsia="ja-JP"/>
              </w:rPr>
              <w:t>erage</w:t>
            </w:r>
            <w:r w:rsidRPr="00BF7E1F">
              <w:rPr>
                <w:rFonts w:eastAsia="Arial" w:cs="Arial"/>
                <w:lang w:eastAsia="ja-JP"/>
              </w:rPr>
              <w:t xml:space="preserve"> resolution time, </w:t>
            </w:r>
            <w:r w:rsidR="001F372D" w:rsidRPr="00BF7E1F">
              <w:rPr>
                <w:rFonts w:eastAsia="Arial" w:cs="Arial"/>
                <w:lang w:eastAsia="ja-JP"/>
              </w:rPr>
              <w:t>detention impact, etc.</w:t>
            </w:r>
          </w:p>
          <w:p w14:paraId="78ACB40A" w14:textId="7EA55C07" w:rsidR="001107CE" w:rsidRPr="00BF7E1F" w:rsidRDefault="001F372D" w:rsidP="00D823D8">
            <w:pPr>
              <w:pStyle w:val="Bulletnumber"/>
              <w:numPr>
                <w:ilvl w:val="0"/>
                <w:numId w:val="81"/>
              </w:numPr>
              <w:spacing w:before="0" w:after="0"/>
              <w:rPr>
                <w:rFonts w:eastAsia="Arial" w:cs="Arial"/>
                <w:lang w:eastAsia="ja-JP"/>
              </w:rPr>
            </w:pPr>
            <w:r w:rsidRPr="00BF7E1F">
              <w:rPr>
                <w:rFonts w:eastAsia="Arial" w:cs="Arial"/>
                <w:lang w:eastAsia="ja-JP"/>
              </w:rPr>
              <w:t>All a</w:t>
            </w:r>
            <w:r w:rsidR="001B3A77" w:rsidRPr="00BF7E1F">
              <w:rPr>
                <w:rFonts w:eastAsia="Arial" w:cs="Arial"/>
                <w:lang w:eastAsia="ja-JP"/>
              </w:rPr>
              <w:t xml:space="preserve">ctive </w:t>
            </w:r>
            <w:r w:rsidR="000D17F2" w:rsidRPr="00BF7E1F">
              <w:rPr>
                <w:rFonts w:eastAsia="Arial" w:cs="Arial"/>
                <w:lang w:eastAsia="ja-JP"/>
              </w:rPr>
              <w:t>incidents</w:t>
            </w:r>
            <w:r w:rsidR="001B3A77" w:rsidRPr="00BF7E1F">
              <w:rPr>
                <w:rFonts w:eastAsia="Arial" w:cs="Arial"/>
                <w:lang w:eastAsia="ja-JP"/>
              </w:rPr>
              <w:t xml:space="preserve"> with </w:t>
            </w:r>
            <w:r w:rsidR="0010055F" w:rsidRPr="00BF7E1F">
              <w:rPr>
                <w:rFonts w:eastAsia="Arial" w:cs="Arial"/>
                <w:lang w:eastAsia="ja-JP"/>
              </w:rPr>
              <w:t>corresponding details, status</w:t>
            </w:r>
            <w:r w:rsidR="0097086B" w:rsidRPr="00BF7E1F">
              <w:rPr>
                <w:rFonts w:eastAsia="Arial" w:cs="Arial"/>
                <w:lang w:eastAsia="ja-JP"/>
              </w:rPr>
              <w:t xml:space="preserve">, </w:t>
            </w:r>
            <w:r w:rsidR="001B3A77" w:rsidRPr="00BF7E1F">
              <w:rPr>
                <w:rFonts w:eastAsia="Arial" w:cs="Arial"/>
                <w:lang w:eastAsia="ja-JP"/>
              </w:rPr>
              <w:t>&amp;</w:t>
            </w:r>
            <w:r w:rsidR="0097086B" w:rsidRPr="00BF7E1F">
              <w:rPr>
                <w:rFonts w:eastAsia="Arial" w:cs="Arial"/>
                <w:lang w:eastAsia="ja-JP"/>
              </w:rPr>
              <w:t xml:space="preserve"> time elapsed since first report</w:t>
            </w:r>
          </w:p>
          <w:p w14:paraId="6A3270C9" w14:textId="77777777" w:rsidR="006D5A9E" w:rsidRPr="00BF7E1F" w:rsidRDefault="006D5A9E" w:rsidP="005B23B8">
            <w:pPr>
              <w:pStyle w:val="Bulletnumber"/>
              <w:spacing w:before="0" w:after="0"/>
              <w:rPr>
                <w:rFonts w:cs="Arial"/>
                <w:b/>
                <w:bCs/>
                <w:lang w:eastAsia="ja-JP"/>
              </w:rPr>
            </w:pPr>
          </w:p>
          <w:p w14:paraId="53EB9EF6" w14:textId="5D6D5E41" w:rsidR="00B620FE" w:rsidRPr="00BF7E1F" w:rsidRDefault="00B620FE" w:rsidP="005B23B8">
            <w:pPr>
              <w:pStyle w:val="Bulletnumber"/>
              <w:spacing w:before="0" w:after="0"/>
              <w:rPr>
                <w:rFonts w:cs="Arial"/>
                <w:b/>
                <w:bCs/>
                <w:lang w:eastAsia="ja-JP"/>
              </w:rPr>
            </w:pPr>
            <w:r w:rsidRPr="00BF7E1F">
              <w:rPr>
                <w:rFonts w:cs="Arial"/>
                <w:b/>
                <w:bCs/>
                <w:lang w:eastAsia="ja-JP"/>
              </w:rPr>
              <w:t xml:space="preserve">Trend </w:t>
            </w:r>
            <w:r w:rsidR="00605FC8" w:rsidRPr="00BF7E1F">
              <w:rPr>
                <w:rFonts w:cs="Arial"/>
                <w:b/>
                <w:bCs/>
                <w:lang w:eastAsia="ja-JP"/>
              </w:rPr>
              <w:t xml:space="preserve">/ comparative </w:t>
            </w:r>
            <w:r w:rsidRPr="00BF7E1F">
              <w:rPr>
                <w:rFonts w:cs="Arial"/>
                <w:b/>
                <w:bCs/>
                <w:lang w:eastAsia="ja-JP"/>
              </w:rPr>
              <w:t>analysis</w:t>
            </w:r>
          </w:p>
          <w:p w14:paraId="08ACA8B9" w14:textId="77777777" w:rsidR="007651BB" w:rsidRPr="00BF7E1F" w:rsidRDefault="007651BB" w:rsidP="00D823D8">
            <w:pPr>
              <w:pStyle w:val="Bulletnumber"/>
              <w:numPr>
                <w:ilvl w:val="0"/>
                <w:numId w:val="81"/>
              </w:numPr>
              <w:spacing w:before="0" w:after="0"/>
              <w:rPr>
                <w:rFonts w:eastAsia="Arial" w:cs="Arial"/>
                <w:lang w:eastAsia="ja-JP"/>
              </w:rPr>
            </w:pPr>
            <w:r w:rsidRPr="00BF7E1F">
              <w:rPr>
                <w:rFonts w:eastAsia="Arial" w:cs="Arial"/>
                <w:lang w:eastAsia="ja-JP"/>
              </w:rPr>
              <w:t>Incident summary: Most frequently occurring fault types, affected equipment, department, etc.</w:t>
            </w:r>
          </w:p>
          <w:p w14:paraId="5F58E97D" w14:textId="047CBA41" w:rsidR="00B6349E" w:rsidRPr="00BF7E1F" w:rsidRDefault="006B0CEB" w:rsidP="00D823D8">
            <w:pPr>
              <w:pStyle w:val="Bulletnumber"/>
              <w:numPr>
                <w:ilvl w:val="0"/>
                <w:numId w:val="81"/>
              </w:numPr>
              <w:spacing w:before="0" w:after="0"/>
              <w:rPr>
                <w:rFonts w:eastAsia="Arial" w:cs="Arial"/>
                <w:lang w:eastAsia="ja-JP"/>
              </w:rPr>
            </w:pPr>
            <w:r w:rsidRPr="00BF7E1F">
              <w:rPr>
                <w:rFonts w:eastAsia="Arial" w:cs="Arial"/>
                <w:lang w:eastAsia="ja-JP"/>
              </w:rPr>
              <w:t>Trend analysis</w:t>
            </w:r>
            <w:r w:rsidR="007651BB" w:rsidRPr="00BF7E1F">
              <w:rPr>
                <w:rFonts w:eastAsia="Arial" w:cs="Arial"/>
                <w:lang w:eastAsia="ja-JP"/>
              </w:rPr>
              <w:t>:</w:t>
            </w:r>
            <w:r w:rsidR="003627DA" w:rsidRPr="00BF7E1F">
              <w:rPr>
                <w:rFonts w:eastAsia="Arial" w:cs="Arial"/>
                <w:lang w:eastAsia="ja-JP"/>
              </w:rPr>
              <w:t xml:space="preserve"> </w:t>
            </w:r>
            <w:r w:rsidR="00781390" w:rsidRPr="00BF7E1F">
              <w:rPr>
                <w:rFonts w:eastAsia="Arial" w:cs="Arial"/>
                <w:lang w:eastAsia="ja-JP"/>
              </w:rPr>
              <w:t xml:space="preserve">Time wise </w:t>
            </w:r>
            <w:r w:rsidR="003627DA" w:rsidRPr="00BF7E1F">
              <w:rPr>
                <w:rFonts w:eastAsia="Arial" w:cs="Arial"/>
                <w:lang w:eastAsia="ja-JP"/>
              </w:rPr>
              <w:t>trend</w:t>
            </w:r>
            <w:r w:rsidR="00781390" w:rsidRPr="00BF7E1F">
              <w:rPr>
                <w:rFonts w:eastAsia="Arial" w:cs="Arial"/>
                <w:lang w:eastAsia="ja-JP"/>
              </w:rPr>
              <w:t>s of incidents</w:t>
            </w:r>
            <w:r w:rsidR="003627DA" w:rsidRPr="00BF7E1F">
              <w:rPr>
                <w:rFonts w:eastAsia="Arial" w:cs="Arial"/>
                <w:lang w:eastAsia="ja-JP"/>
              </w:rPr>
              <w:t xml:space="preserve"> with breakdown by fault </w:t>
            </w:r>
            <w:r w:rsidR="00781390" w:rsidRPr="00BF7E1F">
              <w:rPr>
                <w:rFonts w:eastAsia="Arial" w:cs="Arial"/>
                <w:lang w:eastAsia="ja-JP"/>
              </w:rPr>
              <w:t>type</w:t>
            </w:r>
            <w:r w:rsidR="003627DA" w:rsidRPr="00BF7E1F">
              <w:rPr>
                <w:rFonts w:eastAsia="Arial" w:cs="Arial"/>
                <w:lang w:eastAsia="ja-JP"/>
              </w:rPr>
              <w:t xml:space="preserve">, </w:t>
            </w:r>
            <w:r w:rsidR="00781390" w:rsidRPr="00BF7E1F">
              <w:rPr>
                <w:rFonts w:eastAsia="Arial" w:cs="Arial"/>
                <w:lang w:eastAsia="ja-JP"/>
              </w:rPr>
              <w:t xml:space="preserve">affected equipment, </w:t>
            </w:r>
            <w:r w:rsidR="003627DA" w:rsidRPr="00BF7E1F">
              <w:rPr>
                <w:rFonts w:eastAsia="Arial" w:cs="Arial"/>
                <w:lang w:eastAsia="ja-JP"/>
              </w:rPr>
              <w:t>department responsible</w:t>
            </w:r>
            <w:r w:rsidR="00781390" w:rsidRPr="00BF7E1F">
              <w:rPr>
                <w:rFonts w:eastAsia="Arial" w:cs="Arial"/>
                <w:lang w:eastAsia="ja-JP"/>
              </w:rPr>
              <w:t>, train detention, etc.</w:t>
            </w:r>
          </w:p>
          <w:p w14:paraId="1320CF98" w14:textId="4030CD82" w:rsidR="000A5C44" w:rsidRPr="00BF7E1F" w:rsidRDefault="000A5C44" w:rsidP="00D823D8">
            <w:pPr>
              <w:pStyle w:val="Bulletnumber"/>
              <w:numPr>
                <w:ilvl w:val="0"/>
                <w:numId w:val="81"/>
              </w:numPr>
              <w:spacing w:before="0" w:after="0"/>
              <w:rPr>
                <w:rFonts w:eastAsia="Arial" w:cs="Arial"/>
                <w:lang w:eastAsia="ja-JP"/>
              </w:rPr>
            </w:pPr>
            <w:r w:rsidRPr="00BF7E1F">
              <w:rPr>
                <w:rFonts w:eastAsia="Arial" w:cs="Arial"/>
                <w:lang w:eastAsia="ja-JP"/>
              </w:rPr>
              <w:t>Department-wise incident load: Volume and detention impact attributed to each DMRC department</w:t>
            </w:r>
          </w:p>
          <w:p w14:paraId="4D53E80E" w14:textId="384562C0" w:rsidR="00F0739A" w:rsidRPr="00BF7E1F" w:rsidRDefault="006B0CEB" w:rsidP="00D823D8">
            <w:pPr>
              <w:pStyle w:val="Bulletnumber"/>
              <w:numPr>
                <w:ilvl w:val="0"/>
                <w:numId w:val="81"/>
              </w:numPr>
              <w:spacing w:before="0" w:after="0"/>
              <w:rPr>
                <w:rFonts w:eastAsia="Arial" w:cs="Arial"/>
                <w:lang w:eastAsia="ja-JP"/>
              </w:rPr>
            </w:pPr>
            <w:r w:rsidRPr="00BF7E1F">
              <w:rPr>
                <w:rFonts w:eastAsia="Arial" w:cs="Arial"/>
                <w:lang w:eastAsia="ja-JP"/>
              </w:rPr>
              <w:t>L</w:t>
            </w:r>
            <w:r w:rsidR="001E0EC2" w:rsidRPr="00BF7E1F">
              <w:rPr>
                <w:rFonts w:eastAsia="Arial" w:cs="Arial"/>
                <w:lang w:eastAsia="ja-JP"/>
              </w:rPr>
              <w:t>ocation</w:t>
            </w:r>
            <w:r w:rsidR="00231CD4" w:rsidRPr="00BF7E1F">
              <w:rPr>
                <w:rFonts w:eastAsia="Arial" w:cs="Arial"/>
                <w:lang w:eastAsia="ja-JP"/>
              </w:rPr>
              <w:t xml:space="preserve"> heatmap</w:t>
            </w:r>
            <w:r w:rsidR="007651BB" w:rsidRPr="00BF7E1F">
              <w:rPr>
                <w:rFonts w:eastAsia="Arial" w:cs="Arial"/>
                <w:lang w:eastAsia="ja-JP"/>
              </w:rPr>
              <w:t xml:space="preserve">: </w:t>
            </w:r>
            <w:r w:rsidRPr="00BF7E1F">
              <w:rPr>
                <w:rFonts w:eastAsia="Arial" w:cs="Arial"/>
                <w:lang w:eastAsia="ja-JP"/>
              </w:rPr>
              <w:t>S</w:t>
            </w:r>
            <w:r w:rsidR="00F0739A" w:rsidRPr="00BF7E1F">
              <w:rPr>
                <w:rFonts w:eastAsia="Arial" w:cs="Arial"/>
                <w:lang w:eastAsia="ja-JP"/>
              </w:rPr>
              <w:t>ection</w:t>
            </w:r>
            <w:r w:rsidRPr="00BF7E1F">
              <w:rPr>
                <w:rFonts w:eastAsia="Arial" w:cs="Arial"/>
                <w:lang w:eastAsia="ja-JP"/>
              </w:rPr>
              <w:t xml:space="preserve"> </w:t>
            </w:r>
            <w:r w:rsidR="00F0739A" w:rsidRPr="00BF7E1F">
              <w:rPr>
                <w:rFonts w:eastAsia="Arial" w:cs="Arial"/>
                <w:lang w:eastAsia="ja-JP"/>
              </w:rPr>
              <w:t>level map showing which sections</w:t>
            </w:r>
            <w:r w:rsidRPr="00BF7E1F">
              <w:rPr>
                <w:rFonts w:eastAsia="Arial" w:cs="Arial"/>
                <w:lang w:eastAsia="ja-JP"/>
              </w:rPr>
              <w:t>/</w:t>
            </w:r>
            <w:r w:rsidR="00F0739A" w:rsidRPr="00BF7E1F">
              <w:rPr>
                <w:rFonts w:eastAsia="Arial" w:cs="Arial"/>
                <w:lang w:eastAsia="ja-JP"/>
              </w:rPr>
              <w:t xml:space="preserve">stations </w:t>
            </w:r>
            <w:r w:rsidRPr="00BF7E1F">
              <w:rPr>
                <w:rFonts w:eastAsia="Arial" w:cs="Arial"/>
                <w:lang w:eastAsia="ja-JP"/>
              </w:rPr>
              <w:t>with</w:t>
            </w:r>
            <w:r w:rsidR="00FF1C7D" w:rsidRPr="00BF7E1F">
              <w:rPr>
                <w:rFonts w:eastAsia="Arial" w:cs="Arial"/>
                <w:lang w:eastAsia="ja-JP"/>
              </w:rPr>
              <w:t xml:space="preserve"> </w:t>
            </w:r>
            <w:r w:rsidR="00F0739A" w:rsidRPr="00BF7E1F">
              <w:rPr>
                <w:rFonts w:eastAsia="Arial" w:cs="Arial"/>
                <w:lang w:eastAsia="ja-JP"/>
              </w:rPr>
              <w:t xml:space="preserve">highest </w:t>
            </w:r>
            <w:r w:rsidR="00FF1C7D" w:rsidRPr="00BF7E1F">
              <w:rPr>
                <w:rFonts w:eastAsia="Arial" w:cs="Arial"/>
                <w:lang w:eastAsia="ja-JP"/>
              </w:rPr>
              <w:t>#</w:t>
            </w:r>
            <w:r w:rsidR="00F0739A" w:rsidRPr="00BF7E1F">
              <w:rPr>
                <w:rFonts w:eastAsia="Arial" w:cs="Arial"/>
                <w:lang w:eastAsia="ja-JP"/>
              </w:rPr>
              <w:t>incident</w:t>
            </w:r>
            <w:r w:rsidR="00FF1C7D" w:rsidRPr="00BF7E1F">
              <w:rPr>
                <w:rFonts w:eastAsia="Arial" w:cs="Arial"/>
                <w:lang w:eastAsia="ja-JP"/>
              </w:rPr>
              <w:t>s</w:t>
            </w:r>
            <w:r w:rsidRPr="00BF7E1F">
              <w:rPr>
                <w:rFonts w:eastAsia="Arial" w:cs="Arial"/>
                <w:lang w:eastAsia="ja-JP"/>
              </w:rPr>
              <w:t xml:space="preserve"> &amp; drill downs</w:t>
            </w:r>
          </w:p>
          <w:p w14:paraId="0E43714F" w14:textId="6642DB81" w:rsidR="00FF1C7D" w:rsidRPr="00BF7E1F" w:rsidRDefault="00231CD4" w:rsidP="00D823D8">
            <w:pPr>
              <w:pStyle w:val="Bulletnumber"/>
              <w:numPr>
                <w:ilvl w:val="0"/>
                <w:numId w:val="81"/>
              </w:numPr>
              <w:spacing w:before="0" w:after="0"/>
              <w:rPr>
                <w:rFonts w:eastAsia="Arial" w:cs="Arial"/>
                <w:lang w:eastAsia="ja-JP"/>
              </w:rPr>
            </w:pPr>
            <w:r w:rsidRPr="00BF7E1F">
              <w:rPr>
                <w:rFonts w:eastAsia="Arial" w:cs="Arial"/>
                <w:lang w:eastAsia="ja-JP"/>
              </w:rPr>
              <w:t>Repeat incidents tracker</w:t>
            </w:r>
            <w:r w:rsidR="00A752E1" w:rsidRPr="00BF7E1F">
              <w:rPr>
                <w:rFonts w:eastAsia="Arial" w:cs="Arial"/>
                <w:lang w:eastAsia="ja-JP"/>
              </w:rPr>
              <w:t>:</w:t>
            </w:r>
            <w:r w:rsidRPr="00BF7E1F">
              <w:rPr>
                <w:rFonts w:eastAsia="Arial" w:cs="Arial"/>
                <w:lang w:eastAsia="ja-JP"/>
              </w:rPr>
              <w:t xml:space="preserve"> </w:t>
            </w:r>
            <w:r w:rsidR="00A752E1" w:rsidRPr="00BF7E1F">
              <w:rPr>
                <w:rFonts w:eastAsia="Arial" w:cs="Arial"/>
                <w:lang w:eastAsia="ja-JP"/>
              </w:rPr>
              <w:t>I</w:t>
            </w:r>
            <w:r w:rsidR="00CF6932" w:rsidRPr="00BF7E1F">
              <w:rPr>
                <w:rFonts w:eastAsia="Arial" w:cs="Arial"/>
                <w:lang w:eastAsia="ja-JP"/>
              </w:rPr>
              <w:t xml:space="preserve">ncident impacting </w:t>
            </w:r>
            <w:r w:rsidRPr="00BF7E1F">
              <w:rPr>
                <w:rFonts w:eastAsia="Arial" w:cs="Arial"/>
                <w:lang w:eastAsia="ja-JP"/>
              </w:rPr>
              <w:t xml:space="preserve">same asset </w:t>
            </w:r>
            <w:r w:rsidR="00CF6932" w:rsidRPr="00BF7E1F">
              <w:rPr>
                <w:rFonts w:eastAsia="Arial" w:cs="Arial"/>
                <w:lang w:eastAsia="ja-JP"/>
              </w:rPr>
              <w:t>/</w:t>
            </w:r>
            <w:r w:rsidRPr="00BF7E1F">
              <w:rPr>
                <w:rFonts w:eastAsia="Arial" w:cs="Arial"/>
                <w:lang w:eastAsia="ja-JP"/>
              </w:rPr>
              <w:t xml:space="preserve"> </w:t>
            </w:r>
            <w:r w:rsidR="000A4EFA" w:rsidRPr="00BF7E1F">
              <w:rPr>
                <w:rFonts w:eastAsia="Arial" w:cs="Arial"/>
                <w:lang w:eastAsia="ja-JP"/>
              </w:rPr>
              <w:t xml:space="preserve">location </w:t>
            </w:r>
            <w:r w:rsidRPr="00BF7E1F">
              <w:rPr>
                <w:rFonts w:eastAsia="Arial" w:cs="Arial"/>
                <w:lang w:eastAsia="ja-JP"/>
              </w:rPr>
              <w:t xml:space="preserve">within </w:t>
            </w:r>
            <w:r w:rsidR="00CF6932" w:rsidRPr="00BF7E1F">
              <w:rPr>
                <w:rFonts w:eastAsia="Arial" w:cs="Arial"/>
                <w:lang w:eastAsia="ja-JP"/>
              </w:rPr>
              <w:t xml:space="preserve">defined </w:t>
            </w:r>
            <w:r w:rsidR="000A4EFA" w:rsidRPr="00BF7E1F">
              <w:rPr>
                <w:rFonts w:eastAsia="Arial" w:cs="Arial"/>
                <w:lang w:eastAsia="ja-JP"/>
              </w:rPr>
              <w:t xml:space="preserve">time </w:t>
            </w:r>
            <w:r w:rsidR="00CF6932" w:rsidRPr="00BF7E1F">
              <w:rPr>
                <w:rFonts w:eastAsia="Arial" w:cs="Arial"/>
                <w:lang w:eastAsia="ja-JP"/>
              </w:rPr>
              <w:t>threshold</w:t>
            </w:r>
            <w:r w:rsidR="001D54FC" w:rsidRPr="00BF7E1F">
              <w:rPr>
                <w:rFonts w:eastAsia="Arial" w:cs="Arial"/>
                <w:lang w:eastAsia="ja-JP"/>
              </w:rPr>
              <w:t xml:space="preserve">, denoting deeper </w:t>
            </w:r>
            <w:r w:rsidR="00FF1C7D" w:rsidRPr="00BF7E1F">
              <w:rPr>
                <w:rFonts w:eastAsia="Arial" w:cs="Arial"/>
                <w:lang w:eastAsia="ja-JP"/>
              </w:rPr>
              <w:t xml:space="preserve">requiring </w:t>
            </w:r>
            <w:r w:rsidR="00FF1C7D" w:rsidRPr="00BF7E1F">
              <w:rPr>
                <w:rFonts w:eastAsia="Arial" w:cs="Arial"/>
                <w:lang w:eastAsia="ja-JP"/>
              </w:rPr>
              <w:lastRenderedPageBreak/>
              <w:t>maintenance attention</w:t>
            </w:r>
          </w:p>
          <w:p w14:paraId="48F931F4" w14:textId="40A64291" w:rsidR="00231CD4" w:rsidRPr="00BF7E1F" w:rsidRDefault="005E6011" w:rsidP="00D823D8">
            <w:pPr>
              <w:pStyle w:val="Bulletnumber"/>
              <w:numPr>
                <w:ilvl w:val="0"/>
                <w:numId w:val="81"/>
              </w:numPr>
              <w:spacing w:before="0" w:after="0"/>
              <w:rPr>
                <w:rFonts w:eastAsia="Arial" w:cs="Arial"/>
                <w:lang w:eastAsia="ja-JP"/>
              </w:rPr>
            </w:pPr>
            <w:r w:rsidRPr="00BF7E1F">
              <w:rPr>
                <w:rFonts w:eastAsia="Arial" w:cs="Arial"/>
                <w:lang w:eastAsia="ja-JP"/>
              </w:rPr>
              <w:t>N</w:t>
            </w:r>
            <w:r w:rsidR="00231CD4" w:rsidRPr="00BF7E1F">
              <w:rPr>
                <w:rFonts w:eastAsia="Arial" w:cs="Arial"/>
                <w:lang w:eastAsia="ja-JP"/>
              </w:rPr>
              <w:t>etwork-wide spike detection</w:t>
            </w:r>
            <w:r w:rsidR="00A752E1" w:rsidRPr="00BF7E1F">
              <w:rPr>
                <w:rFonts w:eastAsia="Arial" w:cs="Arial"/>
                <w:lang w:eastAsia="ja-JP"/>
              </w:rPr>
              <w:t>:</w:t>
            </w:r>
            <w:r w:rsidR="00231CD4" w:rsidRPr="00BF7E1F">
              <w:rPr>
                <w:rFonts w:eastAsia="Arial" w:cs="Arial"/>
                <w:lang w:eastAsia="ja-JP"/>
              </w:rPr>
              <w:t xml:space="preserve"> </w:t>
            </w:r>
            <w:r w:rsidR="00A752E1" w:rsidRPr="00BF7E1F">
              <w:rPr>
                <w:rFonts w:eastAsia="Arial" w:cs="Arial"/>
                <w:lang w:eastAsia="ja-JP"/>
              </w:rPr>
              <w:t>S</w:t>
            </w:r>
            <w:r w:rsidR="000A4EFA" w:rsidRPr="00BF7E1F">
              <w:rPr>
                <w:rFonts w:eastAsia="Arial" w:cs="Arial"/>
                <w:lang w:eastAsia="ja-JP"/>
              </w:rPr>
              <w:t xml:space="preserve">pecific </w:t>
            </w:r>
            <w:r w:rsidR="00231CD4" w:rsidRPr="00BF7E1F">
              <w:rPr>
                <w:rFonts w:eastAsia="Arial" w:cs="Arial"/>
                <w:lang w:eastAsia="ja-JP"/>
              </w:rPr>
              <w:t>incident</w:t>
            </w:r>
            <w:r w:rsidR="000A4EFA" w:rsidRPr="00BF7E1F">
              <w:rPr>
                <w:rFonts w:eastAsia="Arial" w:cs="Arial"/>
                <w:lang w:eastAsia="ja-JP"/>
              </w:rPr>
              <w:t xml:space="preserve"> types recurring </w:t>
            </w:r>
            <w:r w:rsidR="00231CD4" w:rsidRPr="00BF7E1F">
              <w:rPr>
                <w:rFonts w:eastAsia="Arial" w:cs="Arial"/>
                <w:lang w:eastAsia="ja-JP"/>
              </w:rPr>
              <w:t xml:space="preserve">across </w:t>
            </w:r>
            <w:r w:rsidR="000A4EFA" w:rsidRPr="00BF7E1F">
              <w:rPr>
                <w:rFonts w:eastAsia="Arial" w:cs="Arial"/>
                <w:lang w:eastAsia="ja-JP"/>
              </w:rPr>
              <w:t>network</w:t>
            </w:r>
            <w:r w:rsidR="00231CD4" w:rsidRPr="00BF7E1F">
              <w:rPr>
                <w:rFonts w:eastAsia="Arial" w:cs="Arial"/>
                <w:lang w:eastAsia="ja-JP"/>
              </w:rPr>
              <w:t xml:space="preserve"> simultaneously</w:t>
            </w:r>
          </w:p>
          <w:p w14:paraId="4DB06B4C" w14:textId="77777777" w:rsidR="009E3F0C" w:rsidRPr="00BF7E1F" w:rsidRDefault="009E3F0C" w:rsidP="00D823D8">
            <w:pPr>
              <w:pStyle w:val="Bulletnumber"/>
              <w:numPr>
                <w:ilvl w:val="0"/>
                <w:numId w:val="81"/>
              </w:numPr>
              <w:spacing w:before="0" w:after="0"/>
              <w:rPr>
                <w:rFonts w:eastAsia="Arial" w:cs="Arial"/>
                <w:lang w:eastAsia="ja-JP"/>
              </w:rPr>
            </w:pPr>
            <w:r w:rsidRPr="00BF7E1F">
              <w:rPr>
                <w:rFonts w:eastAsia="Arial" w:cs="Arial"/>
                <w:lang w:eastAsia="ja-JP"/>
              </w:rPr>
              <w:t xml:space="preserve">Avg resolution time: </w:t>
            </w:r>
            <w:r w:rsidR="00044A50" w:rsidRPr="00BF7E1F">
              <w:rPr>
                <w:rFonts w:eastAsia="Arial" w:cs="Arial"/>
                <w:lang w:eastAsia="ja-JP"/>
              </w:rPr>
              <w:t>% of incidents resolved within 5 / 15 / 30 minutes</w:t>
            </w:r>
          </w:p>
          <w:p w14:paraId="163A8909" w14:textId="77777777" w:rsidR="00DB0EE3" w:rsidRPr="00BF7E1F" w:rsidRDefault="00DB0EE3" w:rsidP="00D823D8">
            <w:pPr>
              <w:pStyle w:val="Bulletnumber"/>
              <w:numPr>
                <w:ilvl w:val="0"/>
                <w:numId w:val="81"/>
              </w:numPr>
              <w:spacing w:before="0" w:after="0"/>
              <w:rPr>
                <w:rFonts w:eastAsia="Arial" w:cs="Arial"/>
                <w:lang w:eastAsia="ja-JP"/>
              </w:rPr>
            </w:pPr>
            <w:r w:rsidRPr="00BF7E1F">
              <w:rPr>
                <w:rFonts w:eastAsia="Arial" w:cs="Arial"/>
                <w:lang w:eastAsia="ja-JP"/>
              </w:rPr>
              <w:t>Train punctuality impact: Total detention minutes caused by incidents</w:t>
            </w:r>
            <w:r w:rsidR="007C7E37" w:rsidRPr="00BF7E1F">
              <w:rPr>
                <w:rFonts w:eastAsia="Arial" w:cs="Arial"/>
                <w:lang w:eastAsia="ja-JP"/>
              </w:rPr>
              <w:t>, top contributing incidents, etc. + trend</w:t>
            </w:r>
            <w:r w:rsidRPr="00BF7E1F">
              <w:rPr>
                <w:rFonts w:eastAsia="Arial" w:cs="Arial"/>
                <w:lang w:eastAsia="ja-JP"/>
              </w:rPr>
              <w:t xml:space="preserve"> comparison to track operational impact over time</w:t>
            </w:r>
          </w:p>
          <w:p w14:paraId="1A6E91E8" w14:textId="154514C5" w:rsidR="00485FD5" w:rsidRPr="00BF7E1F" w:rsidRDefault="000A5C44" w:rsidP="00D823D8">
            <w:pPr>
              <w:pStyle w:val="Bulletnumber"/>
              <w:numPr>
                <w:ilvl w:val="0"/>
                <w:numId w:val="81"/>
              </w:numPr>
              <w:spacing w:before="0" w:after="0"/>
              <w:rPr>
                <w:rFonts w:eastAsia="Arial" w:cs="Arial"/>
                <w:color w:val="000000" w:themeColor="text1"/>
                <w:lang w:eastAsia="ja-JP"/>
              </w:rPr>
            </w:pPr>
            <w:r w:rsidRPr="00BF7E1F">
              <w:rPr>
                <w:rFonts w:eastAsia="Arial" w:cs="Arial"/>
                <w:lang w:eastAsia="ja-JP"/>
              </w:rPr>
              <w:t>TC leaderboard</w:t>
            </w:r>
            <w:r w:rsidR="00527FB4" w:rsidRPr="00BF7E1F">
              <w:rPr>
                <w:rFonts w:eastAsia="Arial" w:cs="Arial"/>
                <w:lang w:eastAsia="ja-JP"/>
              </w:rPr>
              <w:t xml:space="preserve">: </w:t>
            </w:r>
            <w:r w:rsidR="009A3345" w:rsidRPr="00BF7E1F">
              <w:rPr>
                <w:rFonts w:eastAsia="Arial" w:cs="Arial"/>
                <w:lang w:eastAsia="ja-JP"/>
              </w:rPr>
              <w:t xml:space="preserve">TC wise </w:t>
            </w:r>
            <w:r w:rsidR="002530D1" w:rsidRPr="00BF7E1F">
              <w:rPr>
                <w:rFonts w:eastAsia="Arial" w:cs="Arial"/>
                <w:lang w:eastAsia="ja-JP"/>
              </w:rPr>
              <w:t xml:space="preserve">comparison on </w:t>
            </w:r>
            <w:r w:rsidR="00697414" w:rsidRPr="00BF7E1F">
              <w:rPr>
                <w:rFonts w:eastAsia="Arial" w:cs="Arial"/>
                <w:lang w:eastAsia="ja-JP"/>
              </w:rPr>
              <w:t>metrics like av</w:t>
            </w:r>
            <w:r w:rsidR="00A752E1" w:rsidRPr="00BF7E1F">
              <w:rPr>
                <w:rFonts w:eastAsia="Arial" w:cs="Arial"/>
                <w:lang w:eastAsia="ja-JP"/>
              </w:rPr>
              <w:t xml:space="preserve">g </w:t>
            </w:r>
            <w:r w:rsidR="00697414" w:rsidRPr="00BF7E1F">
              <w:rPr>
                <w:rFonts w:eastAsia="Arial" w:cs="Arial"/>
                <w:lang w:eastAsia="ja-JP"/>
              </w:rPr>
              <w:t>resolution time, outstanding incidents, detention</w:t>
            </w:r>
            <w:r w:rsidR="00CB5223" w:rsidRPr="00BF7E1F">
              <w:rPr>
                <w:rFonts w:eastAsia="Arial" w:cs="Arial"/>
                <w:lang w:eastAsia="ja-JP"/>
              </w:rPr>
              <w:t xml:space="preserve"> impact, </w:t>
            </w:r>
            <w:r w:rsidR="00D50A8F" w:rsidRPr="00BF7E1F">
              <w:rPr>
                <w:rFonts w:eastAsia="Arial" w:cs="Arial"/>
                <w:lang w:eastAsia="ja-JP"/>
              </w:rPr>
              <w:t>i</w:t>
            </w:r>
            <w:r w:rsidR="00485FD5" w:rsidRPr="00BF7E1F">
              <w:rPr>
                <w:rFonts w:eastAsia="Arial" w:cs="Arial"/>
                <w:lang w:eastAsia="ja-JP"/>
              </w:rPr>
              <w:t>nstances of deviation in solution guidance by TCs (how often TCs missed some steps in verbal guidance provided to TO / SC vs recommended solution</w:t>
            </w:r>
            <w:r w:rsidR="00D50A8F" w:rsidRPr="00BF7E1F">
              <w:rPr>
                <w:rFonts w:eastAsia="Arial" w:cs="Arial"/>
                <w:lang w:eastAsia="ja-JP"/>
              </w:rPr>
              <w:t>)</w:t>
            </w:r>
            <w:r w:rsidR="00715B6E" w:rsidRPr="00BF7E1F">
              <w:rPr>
                <w:rFonts w:eastAsia="Arial" w:cs="Arial"/>
                <w:lang w:eastAsia="ja-JP"/>
              </w:rPr>
              <w:t xml:space="preserve">, </w:t>
            </w:r>
            <w:r w:rsidR="00D50A8F" w:rsidRPr="00BF7E1F">
              <w:rPr>
                <w:rFonts w:eastAsia="Arial" w:cs="Arial"/>
                <w:lang w:eastAsia="ja-JP"/>
              </w:rPr>
              <w:t>etc.</w:t>
            </w:r>
          </w:p>
        </w:tc>
      </w:tr>
      <w:tr w:rsidR="002377FC" w:rsidRPr="00BF7E1F" w14:paraId="7850828A" w14:textId="77777777" w:rsidTr="002A0141">
        <w:trPr>
          <w:trHeight w:val="1736"/>
        </w:trPr>
        <w:tc>
          <w:tcPr>
            <w:tcW w:w="1901" w:type="dxa"/>
          </w:tcPr>
          <w:p w14:paraId="42D24199" w14:textId="5DD4465A" w:rsidR="002377FC" w:rsidRPr="00BF7E1F" w:rsidRDefault="002377FC" w:rsidP="00DB6521">
            <w:pPr>
              <w:pStyle w:val="Bulletnumber"/>
              <w:jc w:val="left"/>
              <w:rPr>
                <w:rFonts w:eastAsia="Arial" w:cs="Arial"/>
                <w:b/>
                <w:lang w:eastAsia="ja-JP"/>
              </w:rPr>
            </w:pPr>
            <w:r w:rsidRPr="00BF7E1F">
              <w:rPr>
                <w:rFonts w:eastAsia="Arial" w:cs="Arial"/>
                <w:b/>
                <w:lang w:eastAsia="ja-JP"/>
              </w:rPr>
              <w:lastRenderedPageBreak/>
              <w:t>System performance</w:t>
            </w:r>
          </w:p>
        </w:tc>
        <w:tc>
          <w:tcPr>
            <w:tcW w:w="7515" w:type="dxa"/>
          </w:tcPr>
          <w:p w14:paraId="11A9ACEF" w14:textId="48D7D199" w:rsidR="00CD3789" w:rsidRPr="00BF7E1F" w:rsidRDefault="00583DD4" w:rsidP="00E90D84">
            <w:pPr>
              <w:pStyle w:val="Bulletnumber"/>
              <w:spacing w:before="0" w:after="0"/>
              <w:rPr>
                <w:rFonts w:cs="Arial"/>
                <w:b/>
                <w:color w:val="000000" w:themeColor="text1"/>
                <w:lang w:eastAsia="ja-JP"/>
              </w:rPr>
            </w:pPr>
            <w:r w:rsidRPr="00BF7E1F">
              <w:rPr>
                <w:rFonts w:cs="Arial"/>
                <w:b/>
                <w:color w:val="000000" w:themeColor="text1"/>
                <w:lang w:eastAsia="ja-JP"/>
              </w:rPr>
              <w:t>System performance</w:t>
            </w:r>
          </w:p>
          <w:p w14:paraId="76240099" w14:textId="42053F1A" w:rsidR="009669D5" w:rsidRPr="00BF7E1F" w:rsidRDefault="009669D5" w:rsidP="00D823D8">
            <w:pPr>
              <w:pStyle w:val="Bulletnumber"/>
              <w:numPr>
                <w:ilvl w:val="0"/>
                <w:numId w:val="81"/>
              </w:numPr>
              <w:spacing w:before="0" w:after="0"/>
              <w:rPr>
                <w:rFonts w:eastAsia="Arial" w:cs="Arial"/>
                <w:lang w:eastAsia="ja-JP"/>
              </w:rPr>
            </w:pPr>
            <w:r w:rsidRPr="00BF7E1F">
              <w:rPr>
                <w:rFonts w:eastAsia="Arial" w:cs="Arial"/>
                <w:lang w:eastAsia="ja-JP"/>
              </w:rPr>
              <w:t xml:space="preserve">Status of system integrations </w:t>
            </w:r>
            <w:r w:rsidR="00F30A75" w:rsidRPr="00BF7E1F">
              <w:rPr>
                <w:rFonts w:eastAsia="Arial" w:cs="Arial"/>
                <w:lang w:eastAsia="ja-JP"/>
              </w:rPr>
              <w:t>(</w:t>
            </w:r>
            <w:r w:rsidRPr="00BF7E1F">
              <w:rPr>
                <w:rFonts w:eastAsia="Arial" w:cs="Arial"/>
                <w:lang w:eastAsia="ja-JP"/>
              </w:rPr>
              <w:t xml:space="preserve">CDRS, </w:t>
            </w:r>
            <w:r w:rsidR="00F30A75" w:rsidRPr="00BF7E1F">
              <w:rPr>
                <w:rFonts w:eastAsia="Arial" w:cs="Arial"/>
                <w:lang w:eastAsia="ja-JP"/>
              </w:rPr>
              <w:t>PRA, etc</w:t>
            </w:r>
            <w:r w:rsidRPr="00BF7E1F">
              <w:rPr>
                <w:rFonts w:eastAsia="Arial" w:cs="Arial"/>
                <w:lang w:eastAsia="ja-JP"/>
              </w:rPr>
              <w:t>.</w:t>
            </w:r>
            <w:r w:rsidR="00F30A75" w:rsidRPr="00BF7E1F">
              <w:rPr>
                <w:rFonts w:eastAsia="Arial" w:cs="Arial"/>
                <w:lang w:eastAsia="ja-JP"/>
              </w:rPr>
              <w:t>)</w:t>
            </w:r>
          </w:p>
          <w:p w14:paraId="28B9FDB0" w14:textId="79D14820" w:rsidR="003B7F85" w:rsidRPr="00BF7E1F" w:rsidRDefault="003B7F85" w:rsidP="00D823D8">
            <w:pPr>
              <w:pStyle w:val="Bulletnumber"/>
              <w:numPr>
                <w:ilvl w:val="0"/>
                <w:numId w:val="81"/>
              </w:numPr>
              <w:spacing w:before="0" w:after="0"/>
              <w:rPr>
                <w:rFonts w:eastAsia="Arial" w:cs="Arial"/>
                <w:lang w:eastAsia="ja-JP"/>
              </w:rPr>
            </w:pPr>
            <w:r w:rsidRPr="00BF7E1F">
              <w:rPr>
                <w:rFonts w:eastAsia="Arial" w:cs="Arial"/>
                <w:lang w:eastAsia="ja-JP"/>
              </w:rPr>
              <w:t xml:space="preserve">Average latency </w:t>
            </w:r>
            <w:r w:rsidR="00E90D84" w:rsidRPr="00BF7E1F">
              <w:rPr>
                <w:rFonts w:eastAsia="Arial" w:cs="Arial"/>
                <w:lang w:eastAsia="ja-JP"/>
              </w:rPr>
              <w:t>/ response time</w:t>
            </w:r>
            <w:r w:rsidRPr="00BF7E1F">
              <w:rPr>
                <w:rFonts w:eastAsia="Arial" w:cs="Arial"/>
                <w:lang w:eastAsia="ja-JP"/>
              </w:rPr>
              <w:t xml:space="preserve"> in providing solution guidance</w:t>
            </w:r>
          </w:p>
          <w:p w14:paraId="1BE1FC4A" w14:textId="77777777" w:rsidR="00E90D84" w:rsidRPr="00BF7E1F" w:rsidRDefault="00E90D84" w:rsidP="00E90D84">
            <w:pPr>
              <w:pStyle w:val="Bulletnumber"/>
              <w:spacing w:before="0" w:after="0"/>
              <w:rPr>
                <w:rFonts w:cs="Arial"/>
                <w:b/>
                <w:color w:val="000000" w:themeColor="text1"/>
                <w:lang w:eastAsia="ja-JP"/>
              </w:rPr>
            </w:pPr>
          </w:p>
          <w:p w14:paraId="28F1D396" w14:textId="45412CE3" w:rsidR="00E90D84" w:rsidRPr="00BF7E1F" w:rsidRDefault="003B7F85" w:rsidP="00E90D84">
            <w:pPr>
              <w:pStyle w:val="Bulletnumber"/>
              <w:spacing w:before="0" w:after="0"/>
              <w:rPr>
                <w:rFonts w:cs="Arial"/>
                <w:b/>
                <w:color w:val="000000" w:themeColor="text1"/>
                <w:lang w:eastAsia="ja-JP"/>
              </w:rPr>
            </w:pPr>
            <w:r w:rsidRPr="00BF7E1F">
              <w:rPr>
                <w:rFonts w:cs="Arial"/>
                <w:b/>
                <w:color w:val="000000" w:themeColor="text1"/>
                <w:lang w:eastAsia="ja-JP"/>
              </w:rPr>
              <w:t>User experience &amp; feedback</w:t>
            </w:r>
            <w:r w:rsidR="00E90D84" w:rsidRPr="00BF7E1F">
              <w:rPr>
                <w:rFonts w:cs="Arial"/>
                <w:b/>
                <w:color w:val="000000" w:themeColor="text1"/>
                <w:lang w:eastAsia="ja-JP"/>
              </w:rPr>
              <w:t xml:space="preserve"> on s</w:t>
            </w:r>
            <w:r w:rsidR="00267342" w:rsidRPr="00BF7E1F">
              <w:rPr>
                <w:rFonts w:cs="Arial"/>
                <w:b/>
                <w:color w:val="000000" w:themeColor="text1"/>
                <w:lang w:eastAsia="ja-JP"/>
              </w:rPr>
              <w:t>olution accuracy</w:t>
            </w:r>
          </w:p>
          <w:p w14:paraId="693546F6" w14:textId="456E063B" w:rsidR="003B3AE1" w:rsidRPr="00BF7E1F" w:rsidRDefault="00D434D4" w:rsidP="00D823D8">
            <w:pPr>
              <w:pStyle w:val="Bulletnumber"/>
              <w:numPr>
                <w:ilvl w:val="0"/>
                <w:numId w:val="81"/>
              </w:numPr>
              <w:spacing w:before="0" w:after="0"/>
              <w:rPr>
                <w:rFonts w:eastAsia="Arial" w:cs="Arial"/>
                <w:lang w:eastAsia="ja-JP"/>
              </w:rPr>
            </w:pPr>
            <w:r w:rsidRPr="00BF7E1F">
              <w:rPr>
                <w:rFonts w:eastAsia="Arial" w:cs="Arial"/>
                <w:lang w:eastAsia="ja-JP"/>
              </w:rPr>
              <w:t>‘T</w:t>
            </w:r>
            <w:r w:rsidR="003B3AE1" w:rsidRPr="00BF7E1F">
              <w:rPr>
                <w:rFonts w:eastAsia="Arial" w:cs="Arial"/>
                <w:lang w:eastAsia="ja-JP"/>
              </w:rPr>
              <w:t>op 3</w:t>
            </w:r>
            <w:r w:rsidRPr="00BF7E1F">
              <w:rPr>
                <w:rFonts w:eastAsia="Arial" w:cs="Arial"/>
                <w:lang w:eastAsia="ja-JP"/>
              </w:rPr>
              <w:t>’</w:t>
            </w:r>
            <w:r w:rsidR="003B3AE1" w:rsidRPr="00BF7E1F">
              <w:rPr>
                <w:rFonts w:eastAsia="Arial" w:cs="Arial"/>
                <w:lang w:eastAsia="ja-JP"/>
              </w:rPr>
              <w:t xml:space="preserve"> </w:t>
            </w:r>
            <w:r w:rsidRPr="00BF7E1F">
              <w:rPr>
                <w:rFonts w:eastAsia="Arial" w:cs="Arial"/>
                <w:lang w:eastAsia="ja-JP"/>
              </w:rPr>
              <w:t xml:space="preserve">solutions </w:t>
            </w:r>
            <w:r w:rsidR="003B3AE1" w:rsidRPr="00BF7E1F">
              <w:rPr>
                <w:rFonts w:eastAsia="Arial" w:cs="Arial"/>
                <w:lang w:eastAsia="ja-JP"/>
              </w:rPr>
              <w:t xml:space="preserve">hit rate: Whether </w:t>
            </w:r>
            <w:r w:rsidRPr="00BF7E1F">
              <w:rPr>
                <w:rFonts w:eastAsia="Arial" w:cs="Arial"/>
                <w:lang w:eastAsia="ja-JP"/>
              </w:rPr>
              <w:t>TC</w:t>
            </w:r>
            <w:r w:rsidR="003B3AE1" w:rsidRPr="00BF7E1F">
              <w:rPr>
                <w:rFonts w:eastAsia="Arial" w:cs="Arial"/>
                <w:lang w:eastAsia="ja-JP"/>
              </w:rPr>
              <w:t xml:space="preserve"> picked </w:t>
            </w:r>
            <w:r w:rsidRPr="00BF7E1F">
              <w:rPr>
                <w:rFonts w:eastAsia="Arial" w:cs="Arial"/>
                <w:lang w:eastAsia="ja-JP"/>
              </w:rPr>
              <w:t>1</w:t>
            </w:r>
            <w:r w:rsidR="003B3AE1" w:rsidRPr="00BF7E1F">
              <w:rPr>
                <w:rFonts w:eastAsia="Arial" w:cs="Arial"/>
                <w:lang w:eastAsia="ja-JP"/>
              </w:rPr>
              <w:t xml:space="preserve"> of top 3 </w:t>
            </w:r>
            <w:r w:rsidR="005971E6" w:rsidRPr="00BF7E1F">
              <w:rPr>
                <w:rFonts w:eastAsia="Arial" w:cs="Arial"/>
                <w:lang w:eastAsia="ja-JP"/>
              </w:rPr>
              <w:t>solution recommendations by system</w:t>
            </w:r>
          </w:p>
          <w:p w14:paraId="172B6F10" w14:textId="0116997A" w:rsidR="00CB0B55" w:rsidRPr="00BF7E1F" w:rsidRDefault="00D434D4" w:rsidP="00D823D8">
            <w:pPr>
              <w:pStyle w:val="Bulletnumber"/>
              <w:numPr>
                <w:ilvl w:val="0"/>
                <w:numId w:val="81"/>
              </w:numPr>
              <w:spacing w:before="0" w:after="0"/>
              <w:rPr>
                <w:rFonts w:cs="Arial"/>
                <w:color w:val="000000" w:themeColor="text1"/>
                <w:lang w:eastAsia="ja-JP"/>
              </w:rPr>
            </w:pPr>
            <w:r w:rsidRPr="00BF7E1F">
              <w:rPr>
                <w:rFonts w:eastAsia="Arial" w:cs="Arial"/>
                <w:lang w:eastAsia="ja-JP"/>
              </w:rPr>
              <w:t>Solution ‘Accept / Reject’ rate by TCs</w:t>
            </w:r>
          </w:p>
        </w:tc>
      </w:tr>
    </w:tbl>
    <w:p w14:paraId="2C0BC09C" w14:textId="77777777" w:rsidR="00A61095" w:rsidRPr="00BF7E1F" w:rsidRDefault="00A61095" w:rsidP="00233BD4">
      <w:pPr>
        <w:pStyle w:val="ListParagraph"/>
        <w:ind w:left="360"/>
        <w:rPr>
          <w:rFonts w:ascii="Arial" w:hAnsi="Arial" w:cs="Arial"/>
          <w:b/>
          <w:sz w:val="26"/>
          <w:szCs w:val="26"/>
          <w:u w:val="single"/>
          <w:lang w:eastAsia="ja-JP"/>
        </w:rPr>
      </w:pPr>
    </w:p>
    <w:p w14:paraId="79FC5B8F" w14:textId="4B2D38AD" w:rsidR="00536C6E" w:rsidRPr="00BF7E1F" w:rsidRDefault="001C4B2E" w:rsidP="00D823D8">
      <w:pPr>
        <w:pStyle w:val="ListParagraph"/>
        <w:numPr>
          <w:ilvl w:val="0"/>
          <w:numId w:val="69"/>
        </w:numPr>
        <w:rPr>
          <w:rFonts w:ascii="Arial" w:hAnsi="Arial" w:cs="Arial"/>
          <w:b/>
          <w:sz w:val="26"/>
          <w:szCs w:val="26"/>
          <w:u w:val="single"/>
          <w:lang w:eastAsia="ja-JP"/>
        </w:rPr>
      </w:pPr>
      <w:r w:rsidRPr="00BF7E1F">
        <w:rPr>
          <w:rFonts w:ascii="Arial" w:hAnsi="Arial" w:cs="Arial"/>
          <w:b/>
          <w:sz w:val="26"/>
          <w:szCs w:val="26"/>
          <w:u w:val="single"/>
          <w:lang w:eastAsia="ja-JP"/>
        </w:rPr>
        <w:t>Release plan</w:t>
      </w:r>
    </w:p>
    <w:p w14:paraId="6C6E411B" w14:textId="3E794283" w:rsidR="001C4B2E" w:rsidRPr="00BF7E1F" w:rsidRDefault="00C37B88" w:rsidP="00C37B88">
      <w:pPr>
        <w:pStyle w:val="ListParagraph"/>
        <w:ind w:left="360"/>
        <w:rPr>
          <w:rFonts w:ascii="Arial" w:hAnsi="Arial" w:cs="Arial"/>
          <w:bCs/>
          <w:sz w:val="24"/>
          <w:lang w:eastAsia="ja-JP"/>
        </w:rPr>
      </w:pPr>
      <w:r w:rsidRPr="00BF7E1F">
        <w:rPr>
          <w:rFonts w:ascii="Arial" w:hAnsi="Arial" w:cs="Arial"/>
          <w:bCs/>
          <w:sz w:val="24"/>
          <w:lang w:eastAsia="ja-JP"/>
        </w:rPr>
        <w:t xml:space="preserve">The proposed release plan below showcases the functional features and the timeline for release for user </w:t>
      </w:r>
      <w:r w:rsidR="000A7415" w:rsidRPr="00BF7E1F">
        <w:rPr>
          <w:rFonts w:ascii="Arial" w:hAnsi="Arial" w:cs="Arial"/>
          <w:bCs/>
          <w:sz w:val="24"/>
          <w:lang w:eastAsia="ja-JP"/>
        </w:rPr>
        <w:t>acceptance testing and production deployment.</w:t>
      </w:r>
    </w:p>
    <w:tbl>
      <w:tblPr>
        <w:tblStyle w:val="TableGrid"/>
        <w:tblW w:w="9445" w:type="dxa"/>
        <w:tblInd w:w="360" w:type="dxa"/>
        <w:tblLook w:val="04A0" w:firstRow="1" w:lastRow="0" w:firstColumn="1" w:lastColumn="0" w:noHBand="0" w:noVBand="1"/>
      </w:tblPr>
      <w:tblGrid>
        <w:gridCol w:w="1176"/>
        <w:gridCol w:w="6289"/>
        <w:gridCol w:w="1980"/>
      </w:tblGrid>
      <w:tr w:rsidR="000A7415" w:rsidRPr="00BF7E1F" w14:paraId="021DBB85" w14:textId="77777777" w:rsidTr="008E6535">
        <w:tc>
          <w:tcPr>
            <w:tcW w:w="1176" w:type="dxa"/>
            <w:shd w:val="clear" w:color="auto" w:fill="1F3864" w:themeFill="accent1" w:themeFillShade="80"/>
          </w:tcPr>
          <w:p w14:paraId="7EDDCAEA" w14:textId="255016A4" w:rsidR="000A7415" w:rsidRPr="00BF7E1F" w:rsidRDefault="00586AF1" w:rsidP="004D431F">
            <w:pPr>
              <w:pStyle w:val="ListParagraph"/>
              <w:spacing w:after="0"/>
              <w:ind w:right="79"/>
              <w:rPr>
                <w:rFonts w:ascii="Arial" w:hAnsi="Arial" w:cs="Arial"/>
                <w:color w:val="FFFFFF" w:themeColor="background1"/>
                <w:sz w:val="24"/>
                <w:lang w:eastAsia="ja-JP"/>
              </w:rPr>
            </w:pPr>
            <w:r w:rsidRPr="00BF7E1F">
              <w:rPr>
                <w:rFonts w:ascii="Arial" w:hAnsi="Arial" w:cs="Arial"/>
                <w:color w:val="FFFFFF" w:themeColor="background1"/>
                <w:sz w:val="24"/>
                <w:lang w:eastAsia="ja-JP"/>
              </w:rPr>
              <w:t>Release</w:t>
            </w:r>
          </w:p>
        </w:tc>
        <w:tc>
          <w:tcPr>
            <w:tcW w:w="6289" w:type="dxa"/>
            <w:shd w:val="clear" w:color="auto" w:fill="1F3864" w:themeFill="accent1" w:themeFillShade="80"/>
          </w:tcPr>
          <w:p w14:paraId="1DBE6B6C" w14:textId="434A5185" w:rsidR="000A7415" w:rsidRPr="00BF7E1F" w:rsidRDefault="005F17B5" w:rsidP="004D431F">
            <w:pPr>
              <w:pStyle w:val="ListParagraph"/>
              <w:spacing w:after="0"/>
              <w:ind w:right="79"/>
              <w:rPr>
                <w:rFonts w:ascii="Arial" w:hAnsi="Arial" w:cs="Arial"/>
                <w:color w:val="FFFFFF" w:themeColor="background1"/>
                <w:sz w:val="24"/>
                <w:lang w:eastAsia="ja-JP"/>
              </w:rPr>
            </w:pPr>
            <w:r w:rsidRPr="00BF7E1F">
              <w:rPr>
                <w:rFonts w:ascii="Arial" w:hAnsi="Arial" w:cs="Arial"/>
                <w:color w:val="FFFFFF" w:themeColor="background1"/>
                <w:sz w:val="24"/>
                <w:lang w:eastAsia="ja-JP"/>
              </w:rPr>
              <w:t>Functional</w:t>
            </w:r>
            <w:r w:rsidR="00A623D6" w:rsidRPr="00BF7E1F">
              <w:rPr>
                <w:rFonts w:ascii="Arial" w:hAnsi="Arial" w:cs="Arial"/>
                <w:color w:val="FFFFFF" w:themeColor="background1"/>
                <w:sz w:val="24"/>
                <w:lang w:eastAsia="ja-JP"/>
              </w:rPr>
              <w:t xml:space="preserve">ities / </w:t>
            </w:r>
            <w:r w:rsidR="00586AF1" w:rsidRPr="00BF7E1F">
              <w:rPr>
                <w:rFonts w:ascii="Arial" w:hAnsi="Arial" w:cs="Arial"/>
                <w:color w:val="FFFFFF" w:themeColor="background1"/>
                <w:sz w:val="24"/>
                <w:lang w:eastAsia="ja-JP"/>
              </w:rPr>
              <w:t>Features</w:t>
            </w:r>
          </w:p>
        </w:tc>
        <w:tc>
          <w:tcPr>
            <w:tcW w:w="1980" w:type="dxa"/>
            <w:shd w:val="clear" w:color="auto" w:fill="1F3864" w:themeFill="accent1" w:themeFillShade="80"/>
          </w:tcPr>
          <w:p w14:paraId="2D2BBDD1" w14:textId="06096B95" w:rsidR="000A7415" w:rsidRPr="00BF7E1F" w:rsidRDefault="00586AF1" w:rsidP="002318D9">
            <w:pPr>
              <w:pStyle w:val="ListParagraph"/>
              <w:spacing w:after="0"/>
              <w:ind w:right="79"/>
              <w:jc w:val="center"/>
              <w:rPr>
                <w:rFonts w:ascii="Arial" w:hAnsi="Arial" w:cs="Arial"/>
                <w:color w:val="FFFFFF" w:themeColor="background1"/>
                <w:sz w:val="24"/>
                <w:lang w:eastAsia="ja-JP"/>
              </w:rPr>
            </w:pPr>
            <w:r w:rsidRPr="00BF7E1F">
              <w:rPr>
                <w:rFonts w:ascii="Arial" w:hAnsi="Arial" w:cs="Arial"/>
                <w:color w:val="FFFFFF" w:themeColor="background1"/>
                <w:sz w:val="24"/>
                <w:lang w:eastAsia="ja-JP"/>
              </w:rPr>
              <w:t>Timeline</w:t>
            </w:r>
          </w:p>
        </w:tc>
      </w:tr>
      <w:tr w:rsidR="000A7415" w:rsidRPr="00BF7E1F" w14:paraId="7F80D3A8" w14:textId="77777777" w:rsidTr="008E6535">
        <w:tc>
          <w:tcPr>
            <w:tcW w:w="1176" w:type="dxa"/>
          </w:tcPr>
          <w:p w14:paraId="49AF8075" w14:textId="4F7C4196" w:rsidR="000A7415" w:rsidRPr="00BF7E1F" w:rsidRDefault="007F357C" w:rsidP="004D431F">
            <w:pPr>
              <w:pStyle w:val="ListParagraph"/>
              <w:spacing w:after="0"/>
              <w:ind w:right="79"/>
              <w:jc w:val="left"/>
              <w:rPr>
                <w:rFonts w:ascii="Arial" w:hAnsi="Arial" w:cs="Arial"/>
                <w:bCs/>
                <w:sz w:val="24"/>
                <w:lang w:eastAsia="ja-JP"/>
              </w:rPr>
            </w:pPr>
            <w:r w:rsidRPr="00BF7E1F">
              <w:rPr>
                <w:rFonts w:ascii="Arial" w:hAnsi="Arial" w:cs="Arial"/>
                <w:bCs/>
                <w:sz w:val="24"/>
                <w:lang w:eastAsia="ja-JP"/>
              </w:rPr>
              <w:t>Wave 1</w:t>
            </w:r>
          </w:p>
        </w:tc>
        <w:tc>
          <w:tcPr>
            <w:tcW w:w="6289" w:type="dxa"/>
          </w:tcPr>
          <w:p w14:paraId="6520D8DA" w14:textId="043D6D6C" w:rsidR="00366A74" w:rsidRPr="00BF7E1F" w:rsidRDefault="00A843F9" w:rsidP="00D823D8">
            <w:pPr>
              <w:pStyle w:val="Bulletnumber"/>
              <w:numPr>
                <w:ilvl w:val="0"/>
                <w:numId w:val="81"/>
              </w:numPr>
              <w:spacing w:before="0" w:after="0"/>
              <w:jc w:val="left"/>
              <w:rPr>
                <w:rFonts w:eastAsia="Arial" w:cs="Arial"/>
                <w:lang w:eastAsia="ja-JP"/>
              </w:rPr>
            </w:pPr>
            <w:r w:rsidRPr="00BF7E1F">
              <w:rPr>
                <w:rFonts w:eastAsia="Arial" w:cs="Arial"/>
                <w:lang w:eastAsia="ja-JP"/>
              </w:rPr>
              <w:t xml:space="preserve">Fine-tuned Speech to Text model for </w:t>
            </w:r>
            <w:r w:rsidR="00B250A0" w:rsidRPr="00BF7E1F">
              <w:rPr>
                <w:rFonts w:eastAsia="Arial" w:cs="Arial"/>
                <w:lang w:eastAsia="ja-JP"/>
              </w:rPr>
              <w:t>voice-based</w:t>
            </w:r>
            <w:r w:rsidRPr="00BF7E1F">
              <w:rPr>
                <w:rFonts w:eastAsia="Arial" w:cs="Arial"/>
                <w:lang w:eastAsia="ja-JP"/>
              </w:rPr>
              <w:t xml:space="preserve"> </w:t>
            </w:r>
            <w:r w:rsidR="001A3AB2" w:rsidRPr="00BF7E1F">
              <w:rPr>
                <w:rFonts w:eastAsia="Arial" w:cs="Arial"/>
                <w:lang w:eastAsia="ja-JP"/>
              </w:rPr>
              <w:t>conversation,</w:t>
            </w:r>
            <w:r w:rsidR="00641523" w:rsidRPr="00BF7E1F">
              <w:rPr>
                <w:rFonts w:eastAsia="Arial" w:cs="Arial"/>
                <w:lang w:eastAsia="ja-JP"/>
              </w:rPr>
              <w:t xml:space="preserve"> </w:t>
            </w:r>
            <w:r w:rsidR="00366A74" w:rsidRPr="00BF7E1F">
              <w:rPr>
                <w:rFonts w:eastAsia="Arial" w:cs="Arial"/>
                <w:lang w:eastAsia="ja-JP"/>
              </w:rPr>
              <w:t>Voice capture and transcription service</w:t>
            </w:r>
          </w:p>
          <w:p w14:paraId="1313A71B" w14:textId="73AE1978" w:rsidR="00831A19" w:rsidRPr="00BF7E1F" w:rsidRDefault="00831A19" w:rsidP="00D823D8">
            <w:pPr>
              <w:pStyle w:val="Bulletnumber"/>
              <w:numPr>
                <w:ilvl w:val="0"/>
                <w:numId w:val="81"/>
              </w:numPr>
              <w:spacing w:before="0" w:after="0"/>
              <w:jc w:val="left"/>
              <w:rPr>
                <w:rFonts w:eastAsia="Arial" w:cs="Arial"/>
                <w:lang w:eastAsia="ja-JP"/>
              </w:rPr>
            </w:pPr>
            <w:r w:rsidRPr="00BF7E1F">
              <w:rPr>
                <w:rFonts w:eastAsia="Arial" w:cs="Arial"/>
                <w:lang w:eastAsia="ja-JP"/>
              </w:rPr>
              <w:t>Knowledge</w:t>
            </w:r>
            <w:r w:rsidR="007E2DA2" w:rsidRPr="00BF7E1F">
              <w:rPr>
                <w:rFonts w:eastAsia="Arial" w:cs="Arial"/>
                <w:lang w:eastAsia="ja-JP"/>
              </w:rPr>
              <w:t xml:space="preserve"> </w:t>
            </w:r>
            <w:r w:rsidRPr="00BF7E1F">
              <w:rPr>
                <w:rFonts w:eastAsia="Arial" w:cs="Arial"/>
                <w:lang w:eastAsia="ja-JP"/>
              </w:rPr>
              <w:t>base preparation</w:t>
            </w:r>
          </w:p>
          <w:p w14:paraId="144D3D69" w14:textId="77777777" w:rsidR="004D431F" w:rsidRPr="00BF7E1F" w:rsidRDefault="00D12581" w:rsidP="00D823D8">
            <w:pPr>
              <w:pStyle w:val="Bulletnumber"/>
              <w:numPr>
                <w:ilvl w:val="0"/>
                <w:numId w:val="81"/>
              </w:numPr>
              <w:spacing w:before="0" w:after="0"/>
              <w:jc w:val="left"/>
              <w:rPr>
                <w:rFonts w:eastAsia="Arial" w:cs="Arial"/>
                <w:lang w:eastAsia="ja-JP"/>
              </w:rPr>
            </w:pPr>
            <w:r w:rsidRPr="00BF7E1F">
              <w:rPr>
                <w:rFonts w:eastAsia="Arial" w:cs="Arial"/>
                <w:lang w:eastAsia="ja-JP"/>
              </w:rPr>
              <w:t xml:space="preserve">LLM based </w:t>
            </w:r>
            <w:r w:rsidR="00831A19" w:rsidRPr="00BF7E1F">
              <w:rPr>
                <w:rFonts w:eastAsia="Arial" w:cs="Arial"/>
                <w:lang w:eastAsia="ja-JP"/>
              </w:rPr>
              <w:t>incident resolution assistance</w:t>
            </w:r>
          </w:p>
          <w:p w14:paraId="6CDFE99C" w14:textId="05E29F7C" w:rsidR="000A7415" w:rsidRPr="00BF7E1F" w:rsidRDefault="00B8241C" w:rsidP="00D823D8">
            <w:pPr>
              <w:pStyle w:val="Bulletnumber"/>
              <w:numPr>
                <w:ilvl w:val="0"/>
                <w:numId w:val="81"/>
              </w:numPr>
              <w:spacing w:before="0" w:after="0"/>
              <w:jc w:val="left"/>
              <w:rPr>
                <w:rFonts w:eastAsia="Arial" w:cs="Arial"/>
                <w:lang w:eastAsia="ja-JP"/>
              </w:rPr>
            </w:pPr>
            <w:r w:rsidRPr="00BF7E1F">
              <w:rPr>
                <w:rFonts w:eastAsia="Arial" w:cs="Arial"/>
                <w:lang w:eastAsia="ja-JP"/>
              </w:rPr>
              <w:t xml:space="preserve">Front end </w:t>
            </w:r>
            <w:r w:rsidR="006C4026" w:rsidRPr="00BF7E1F">
              <w:rPr>
                <w:rFonts w:eastAsia="Arial" w:cs="Arial"/>
                <w:lang w:eastAsia="ja-JP"/>
              </w:rPr>
              <w:t>interface for users</w:t>
            </w:r>
          </w:p>
        </w:tc>
        <w:tc>
          <w:tcPr>
            <w:tcW w:w="1980" w:type="dxa"/>
          </w:tcPr>
          <w:p w14:paraId="65120619" w14:textId="30FCDAE6" w:rsidR="000A7415" w:rsidRPr="00BF7E1F" w:rsidRDefault="005B1EAE" w:rsidP="007F357C">
            <w:pPr>
              <w:pStyle w:val="ListParagraph"/>
              <w:spacing w:after="0"/>
              <w:ind w:right="79"/>
              <w:jc w:val="center"/>
              <w:rPr>
                <w:rFonts w:ascii="Arial" w:hAnsi="Arial" w:cs="Arial"/>
                <w:bCs/>
                <w:sz w:val="24"/>
                <w:lang w:eastAsia="ja-JP"/>
              </w:rPr>
            </w:pPr>
            <w:r w:rsidRPr="00BF7E1F">
              <w:rPr>
                <w:rFonts w:ascii="Arial" w:hAnsi="Arial" w:cs="Arial"/>
                <w:bCs/>
                <w:sz w:val="24"/>
                <w:lang w:eastAsia="ja-JP"/>
              </w:rPr>
              <w:t>T</w:t>
            </w:r>
            <w:r w:rsidR="007F357C" w:rsidRPr="00BF7E1F">
              <w:rPr>
                <w:rFonts w:ascii="Arial" w:hAnsi="Arial" w:cs="Arial"/>
                <w:bCs/>
                <w:sz w:val="24"/>
                <w:lang w:eastAsia="ja-JP"/>
              </w:rPr>
              <w:t xml:space="preserve"> </w:t>
            </w:r>
            <w:r w:rsidR="00E61F4D" w:rsidRPr="00BF7E1F">
              <w:rPr>
                <w:rFonts w:ascii="Arial" w:hAnsi="Arial" w:cs="Arial"/>
                <w:bCs/>
                <w:sz w:val="24"/>
                <w:lang w:eastAsia="ja-JP"/>
              </w:rPr>
              <w:t>+</w:t>
            </w:r>
            <w:r w:rsidR="007F357C" w:rsidRPr="00BF7E1F">
              <w:rPr>
                <w:rFonts w:ascii="Arial" w:hAnsi="Arial" w:cs="Arial"/>
                <w:bCs/>
                <w:sz w:val="24"/>
                <w:lang w:eastAsia="ja-JP"/>
              </w:rPr>
              <w:t xml:space="preserve"> </w:t>
            </w:r>
            <w:r w:rsidR="00E61F4D" w:rsidRPr="00BF7E1F">
              <w:rPr>
                <w:rFonts w:ascii="Arial" w:hAnsi="Arial" w:cs="Arial"/>
                <w:bCs/>
                <w:sz w:val="24"/>
                <w:lang w:eastAsia="ja-JP"/>
              </w:rPr>
              <w:t>3 Months</w:t>
            </w:r>
          </w:p>
        </w:tc>
      </w:tr>
      <w:tr w:rsidR="000A7415" w:rsidRPr="00BF7E1F" w14:paraId="62CEAE19" w14:textId="77777777" w:rsidTr="008E6535">
        <w:tc>
          <w:tcPr>
            <w:tcW w:w="1176" w:type="dxa"/>
          </w:tcPr>
          <w:p w14:paraId="0C44C76D" w14:textId="6BCA0F95" w:rsidR="000A7415" w:rsidRPr="00BF7E1F" w:rsidRDefault="007F357C" w:rsidP="004D431F">
            <w:pPr>
              <w:pStyle w:val="ListParagraph"/>
              <w:spacing w:after="0"/>
              <w:ind w:right="79"/>
              <w:rPr>
                <w:rFonts w:ascii="Arial" w:hAnsi="Arial" w:cs="Arial"/>
                <w:bCs/>
                <w:sz w:val="24"/>
                <w:lang w:eastAsia="ja-JP"/>
              </w:rPr>
            </w:pPr>
            <w:r w:rsidRPr="00BF7E1F">
              <w:rPr>
                <w:rFonts w:ascii="Arial" w:hAnsi="Arial" w:cs="Arial"/>
                <w:bCs/>
                <w:sz w:val="24"/>
                <w:lang w:eastAsia="ja-JP"/>
              </w:rPr>
              <w:t>Wave 2</w:t>
            </w:r>
          </w:p>
        </w:tc>
        <w:tc>
          <w:tcPr>
            <w:tcW w:w="6289" w:type="dxa"/>
          </w:tcPr>
          <w:p w14:paraId="6DBC7497" w14:textId="11F07B0C" w:rsidR="00146831" w:rsidRPr="00BF7E1F" w:rsidRDefault="00146831" w:rsidP="00D823D8">
            <w:pPr>
              <w:pStyle w:val="Bulletnumber"/>
              <w:numPr>
                <w:ilvl w:val="0"/>
                <w:numId w:val="81"/>
              </w:numPr>
              <w:spacing w:before="0" w:after="0"/>
              <w:jc w:val="left"/>
              <w:rPr>
                <w:rFonts w:eastAsia="Arial" w:cs="Arial"/>
                <w:lang w:eastAsia="ja-JP"/>
              </w:rPr>
            </w:pPr>
            <w:r w:rsidRPr="00BF7E1F">
              <w:rPr>
                <w:rFonts w:eastAsia="Arial" w:cs="Arial"/>
                <w:lang w:eastAsia="ja-JP"/>
              </w:rPr>
              <w:t xml:space="preserve">Live </w:t>
            </w:r>
            <w:r w:rsidR="007D5E44" w:rsidRPr="00BF7E1F">
              <w:rPr>
                <w:rFonts w:eastAsia="Arial" w:cs="Arial"/>
                <w:lang w:eastAsia="ja-JP"/>
              </w:rPr>
              <w:t xml:space="preserve">radio </w:t>
            </w:r>
            <w:r w:rsidR="001A3AB2" w:rsidRPr="00BF7E1F">
              <w:rPr>
                <w:rFonts w:eastAsia="Arial" w:cs="Arial"/>
                <w:lang w:eastAsia="ja-JP"/>
              </w:rPr>
              <w:t xml:space="preserve">conversation / </w:t>
            </w:r>
            <w:r w:rsidRPr="00BF7E1F">
              <w:rPr>
                <w:rFonts w:eastAsia="Arial" w:cs="Arial"/>
                <w:lang w:eastAsia="ja-JP"/>
              </w:rPr>
              <w:t>voice transcription &amp; integration</w:t>
            </w:r>
            <w:r w:rsidR="001A3AB2" w:rsidRPr="00BF7E1F">
              <w:rPr>
                <w:rFonts w:eastAsia="Arial" w:cs="Arial"/>
                <w:lang w:eastAsia="ja-JP"/>
              </w:rPr>
              <w:t xml:space="preserve"> </w:t>
            </w:r>
            <w:r w:rsidRPr="00BF7E1F">
              <w:rPr>
                <w:rFonts w:eastAsia="Arial" w:cs="Arial"/>
                <w:lang w:eastAsia="ja-JP"/>
              </w:rPr>
              <w:t>with LLM</w:t>
            </w:r>
            <w:r w:rsidR="00CB3ED9" w:rsidRPr="00BF7E1F">
              <w:rPr>
                <w:rFonts w:eastAsia="Arial" w:cs="Arial"/>
                <w:lang w:eastAsia="ja-JP"/>
              </w:rPr>
              <w:t xml:space="preserve"> </w:t>
            </w:r>
            <w:r w:rsidRPr="00BF7E1F">
              <w:rPr>
                <w:rFonts w:eastAsia="Arial" w:cs="Arial"/>
                <w:lang w:eastAsia="ja-JP"/>
              </w:rPr>
              <w:t>service</w:t>
            </w:r>
          </w:p>
          <w:p w14:paraId="5BD78283" w14:textId="77777777" w:rsidR="000A7415" w:rsidRPr="00BF7E1F" w:rsidRDefault="00D737A5" w:rsidP="00D823D8">
            <w:pPr>
              <w:pStyle w:val="Bulletnumber"/>
              <w:numPr>
                <w:ilvl w:val="0"/>
                <w:numId w:val="81"/>
              </w:numPr>
              <w:spacing w:before="0" w:after="0"/>
              <w:jc w:val="left"/>
              <w:rPr>
                <w:rFonts w:eastAsia="Arial" w:cs="Arial"/>
                <w:lang w:eastAsia="ja-JP"/>
              </w:rPr>
            </w:pPr>
            <w:r w:rsidRPr="00BF7E1F">
              <w:rPr>
                <w:rFonts w:eastAsia="Arial" w:cs="Arial"/>
                <w:lang w:eastAsia="ja-JP"/>
              </w:rPr>
              <w:t xml:space="preserve">Guidance on </w:t>
            </w:r>
            <w:r w:rsidR="004140B3" w:rsidRPr="00BF7E1F">
              <w:rPr>
                <w:rFonts w:eastAsia="Arial" w:cs="Arial"/>
                <w:lang w:eastAsia="ja-JP"/>
              </w:rPr>
              <w:t xml:space="preserve">Traffic Management </w:t>
            </w:r>
            <w:r w:rsidRPr="00BF7E1F">
              <w:rPr>
                <w:rFonts w:eastAsia="Arial" w:cs="Arial"/>
                <w:lang w:eastAsia="ja-JP"/>
              </w:rPr>
              <w:t>decisions / plan</w:t>
            </w:r>
          </w:p>
          <w:p w14:paraId="45A34995" w14:textId="74621C0D" w:rsidR="00A80F82" w:rsidRPr="00BF7E1F" w:rsidRDefault="00A80F82" w:rsidP="00D823D8">
            <w:pPr>
              <w:pStyle w:val="Bulletnumber"/>
              <w:numPr>
                <w:ilvl w:val="0"/>
                <w:numId w:val="81"/>
              </w:numPr>
              <w:spacing w:before="0" w:after="0"/>
              <w:jc w:val="left"/>
              <w:rPr>
                <w:rFonts w:eastAsia="Arial" w:cs="Arial"/>
                <w:lang w:eastAsia="ja-JP"/>
              </w:rPr>
            </w:pPr>
            <w:r w:rsidRPr="00BF7E1F">
              <w:rPr>
                <w:rFonts w:eastAsia="Arial" w:cs="Arial"/>
                <w:lang w:eastAsia="ja-JP"/>
              </w:rPr>
              <w:t>Automated incident logging</w:t>
            </w:r>
          </w:p>
        </w:tc>
        <w:tc>
          <w:tcPr>
            <w:tcW w:w="1980" w:type="dxa"/>
          </w:tcPr>
          <w:p w14:paraId="244AC0AF" w14:textId="218A8842" w:rsidR="000A7415" w:rsidRPr="00BF7E1F" w:rsidRDefault="00E61F4D" w:rsidP="007F357C">
            <w:pPr>
              <w:pStyle w:val="ListParagraph"/>
              <w:spacing w:after="0"/>
              <w:ind w:right="79"/>
              <w:jc w:val="center"/>
              <w:rPr>
                <w:rFonts w:ascii="Arial" w:hAnsi="Arial" w:cs="Arial"/>
                <w:bCs/>
                <w:sz w:val="24"/>
                <w:lang w:eastAsia="ja-JP"/>
              </w:rPr>
            </w:pPr>
            <w:r w:rsidRPr="00BF7E1F">
              <w:rPr>
                <w:rFonts w:ascii="Arial" w:hAnsi="Arial" w:cs="Arial"/>
                <w:bCs/>
                <w:sz w:val="24"/>
                <w:lang w:eastAsia="ja-JP"/>
              </w:rPr>
              <w:t>T</w:t>
            </w:r>
            <w:r w:rsidR="007F357C" w:rsidRPr="00BF7E1F">
              <w:rPr>
                <w:rFonts w:ascii="Arial" w:hAnsi="Arial" w:cs="Arial"/>
                <w:bCs/>
                <w:sz w:val="24"/>
                <w:lang w:eastAsia="ja-JP"/>
              </w:rPr>
              <w:t xml:space="preserve"> </w:t>
            </w:r>
            <w:r w:rsidRPr="00BF7E1F">
              <w:rPr>
                <w:rFonts w:ascii="Arial" w:hAnsi="Arial" w:cs="Arial"/>
                <w:bCs/>
                <w:sz w:val="24"/>
                <w:lang w:eastAsia="ja-JP"/>
              </w:rPr>
              <w:t>+</w:t>
            </w:r>
            <w:r w:rsidR="007F357C" w:rsidRPr="00BF7E1F">
              <w:rPr>
                <w:rFonts w:ascii="Arial" w:hAnsi="Arial" w:cs="Arial"/>
                <w:bCs/>
                <w:sz w:val="24"/>
                <w:lang w:eastAsia="ja-JP"/>
              </w:rPr>
              <w:t xml:space="preserve"> </w:t>
            </w:r>
            <w:r w:rsidR="00D34089" w:rsidRPr="00BF7E1F">
              <w:rPr>
                <w:rFonts w:ascii="Arial" w:hAnsi="Arial" w:cs="Arial"/>
                <w:bCs/>
                <w:sz w:val="24"/>
                <w:lang w:eastAsia="ja-JP"/>
              </w:rPr>
              <w:t>4.5</w:t>
            </w:r>
            <w:r w:rsidR="00FA1651" w:rsidRPr="00BF7E1F">
              <w:rPr>
                <w:rFonts w:ascii="Arial" w:hAnsi="Arial" w:cs="Arial"/>
                <w:bCs/>
                <w:sz w:val="24"/>
                <w:lang w:eastAsia="ja-JP"/>
              </w:rPr>
              <w:t xml:space="preserve"> Months</w:t>
            </w:r>
          </w:p>
        </w:tc>
      </w:tr>
      <w:tr w:rsidR="00FA1651" w:rsidRPr="00BF7E1F" w14:paraId="41C65E55" w14:textId="77777777" w:rsidTr="008E6535">
        <w:tc>
          <w:tcPr>
            <w:tcW w:w="1176" w:type="dxa"/>
          </w:tcPr>
          <w:p w14:paraId="7E95FDD6" w14:textId="7AEEC8A6" w:rsidR="00FA1651" w:rsidRPr="00BF7E1F" w:rsidRDefault="007F357C" w:rsidP="004D431F">
            <w:pPr>
              <w:pStyle w:val="ListParagraph"/>
              <w:spacing w:after="0"/>
              <w:ind w:right="79"/>
              <w:rPr>
                <w:rFonts w:ascii="Arial" w:hAnsi="Arial" w:cs="Arial"/>
                <w:bCs/>
                <w:sz w:val="24"/>
                <w:lang w:eastAsia="ja-JP"/>
              </w:rPr>
            </w:pPr>
            <w:r w:rsidRPr="00BF7E1F">
              <w:rPr>
                <w:rFonts w:ascii="Arial" w:hAnsi="Arial" w:cs="Arial"/>
                <w:bCs/>
                <w:sz w:val="24"/>
                <w:lang w:eastAsia="ja-JP"/>
              </w:rPr>
              <w:t>Wave 3</w:t>
            </w:r>
          </w:p>
        </w:tc>
        <w:tc>
          <w:tcPr>
            <w:tcW w:w="6289" w:type="dxa"/>
          </w:tcPr>
          <w:p w14:paraId="5B37F1BA" w14:textId="04CCD7C2" w:rsidR="00FA1651" w:rsidRPr="00BF7E1F" w:rsidRDefault="00FA1651" w:rsidP="00D823D8">
            <w:pPr>
              <w:pStyle w:val="Bulletnumber"/>
              <w:numPr>
                <w:ilvl w:val="0"/>
                <w:numId w:val="81"/>
              </w:numPr>
              <w:spacing w:before="0" w:after="0"/>
              <w:jc w:val="left"/>
              <w:rPr>
                <w:rFonts w:eastAsia="Arial" w:cs="Arial"/>
                <w:lang w:eastAsia="ja-JP"/>
              </w:rPr>
            </w:pPr>
            <w:r w:rsidRPr="00BF7E1F">
              <w:rPr>
                <w:rFonts w:eastAsia="Arial" w:cs="Arial"/>
                <w:lang w:eastAsia="ja-JP"/>
              </w:rPr>
              <w:t>Analytics and dashboards</w:t>
            </w:r>
          </w:p>
        </w:tc>
        <w:tc>
          <w:tcPr>
            <w:tcW w:w="1980" w:type="dxa"/>
          </w:tcPr>
          <w:p w14:paraId="0C41577F" w14:textId="28E51CC2" w:rsidR="00FA1651" w:rsidRPr="00BF7E1F" w:rsidRDefault="00D34089" w:rsidP="007F357C">
            <w:pPr>
              <w:pStyle w:val="ListParagraph"/>
              <w:spacing w:after="0"/>
              <w:ind w:right="79"/>
              <w:jc w:val="center"/>
              <w:rPr>
                <w:rFonts w:ascii="Arial" w:hAnsi="Arial" w:cs="Arial"/>
                <w:bCs/>
                <w:sz w:val="24"/>
                <w:highlight w:val="yellow"/>
                <w:lang w:eastAsia="ja-JP"/>
              </w:rPr>
            </w:pPr>
            <w:r w:rsidRPr="00E47891">
              <w:rPr>
                <w:rFonts w:ascii="Arial" w:hAnsi="Arial" w:cs="Arial"/>
                <w:bCs/>
                <w:sz w:val="24"/>
                <w:lang w:eastAsia="ja-JP"/>
              </w:rPr>
              <w:t>T</w:t>
            </w:r>
            <w:r w:rsidR="007F357C" w:rsidRPr="00E47891">
              <w:rPr>
                <w:rFonts w:ascii="Arial" w:hAnsi="Arial" w:cs="Arial"/>
                <w:bCs/>
                <w:sz w:val="24"/>
                <w:lang w:eastAsia="ja-JP"/>
              </w:rPr>
              <w:t xml:space="preserve"> </w:t>
            </w:r>
            <w:r w:rsidRPr="00E47891">
              <w:rPr>
                <w:rFonts w:ascii="Arial" w:hAnsi="Arial" w:cs="Arial"/>
                <w:bCs/>
                <w:sz w:val="24"/>
                <w:lang w:eastAsia="ja-JP"/>
              </w:rPr>
              <w:t>+</w:t>
            </w:r>
            <w:r w:rsidR="007F357C" w:rsidRPr="00E47891">
              <w:rPr>
                <w:rFonts w:ascii="Arial" w:hAnsi="Arial" w:cs="Arial"/>
                <w:bCs/>
                <w:sz w:val="24"/>
                <w:lang w:eastAsia="ja-JP"/>
              </w:rPr>
              <w:t xml:space="preserve"> </w:t>
            </w:r>
            <w:r w:rsidR="001B73DF" w:rsidRPr="00E47891">
              <w:rPr>
                <w:rFonts w:ascii="Arial" w:hAnsi="Arial" w:cs="Arial"/>
                <w:bCs/>
                <w:sz w:val="24"/>
                <w:lang w:eastAsia="ja-JP"/>
              </w:rPr>
              <w:t>5</w:t>
            </w:r>
            <w:r w:rsidRPr="00E47891">
              <w:rPr>
                <w:rFonts w:ascii="Arial" w:hAnsi="Arial" w:cs="Arial"/>
                <w:bCs/>
                <w:sz w:val="24"/>
                <w:lang w:eastAsia="ja-JP"/>
              </w:rPr>
              <w:t xml:space="preserve"> Months</w:t>
            </w:r>
          </w:p>
        </w:tc>
      </w:tr>
    </w:tbl>
    <w:p w14:paraId="1CAE03C1" w14:textId="77777777" w:rsidR="00536C6E" w:rsidRPr="00BF7E1F" w:rsidRDefault="00536C6E" w:rsidP="00FA1651">
      <w:pPr>
        <w:rPr>
          <w:rFonts w:ascii="Arial" w:hAnsi="Arial" w:cs="Arial"/>
          <w:b/>
          <w:sz w:val="26"/>
          <w:szCs w:val="26"/>
          <w:u w:val="single"/>
          <w:lang w:val="en-US" w:eastAsia="ja-JP"/>
        </w:rPr>
      </w:pPr>
    </w:p>
    <w:p w14:paraId="474F041E" w14:textId="77777777" w:rsidR="002D47AD" w:rsidRPr="00BF7E1F" w:rsidRDefault="002D47AD" w:rsidP="00FA1651">
      <w:pPr>
        <w:rPr>
          <w:rFonts w:ascii="Arial" w:hAnsi="Arial" w:cs="Arial"/>
          <w:b/>
          <w:sz w:val="26"/>
          <w:szCs w:val="26"/>
          <w:u w:val="single"/>
          <w:lang w:val="en-US" w:eastAsia="ja-JP"/>
        </w:rPr>
      </w:pPr>
    </w:p>
    <w:p w14:paraId="52142560" w14:textId="77777777" w:rsidR="002D47AD" w:rsidRPr="00BF7E1F" w:rsidRDefault="002D47AD" w:rsidP="00FA1651">
      <w:pPr>
        <w:rPr>
          <w:rFonts w:ascii="Arial" w:hAnsi="Arial" w:cs="Arial"/>
          <w:b/>
          <w:sz w:val="26"/>
          <w:szCs w:val="26"/>
          <w:u w:val="single"/>
          <w:lang w:val="en-US" w:eastAsia="ja-JP"/>
        </w:rPr>
      </w:pPr>
    </w:p>
    <w:p w14:paraId="542040AA" w14:textId="70FEB8E3" w:rsidR="00F26795" w:rsidRPr="00BF7E1F" w:rsidRDefault="004C2F24" w:rsidP="00493884">
      <w:pPr>
        <w:pStyle w:val="Heading2"/>
        <w:rPr>
          <w:lang w:eastAsia="ja-JP"/>
        </w:rPr>
      </w:pPr>
      <w:bookmarkStart w:id="32" w:name="_Toc235445827"/>
      <w:bookmarkStart w:id="33" w:name="OLE_LINK10"/>
      <w:r w:rsidRPr="00BF7E1F">
        <w:rPr>
          <w:lang w:eastAsia="ja-JP"/>
        </w:rPr>
        <w:lastRenderedPageBreak/>
        <w:t>7.</w:t>
      </w:r>
      <w:r w:rsidR="0066156A" w:rsidRPr="00BF7E1F">
        <w:rPr>
          <w:lang w:eastAsia="ja-JP"/>
        </w:rPr>
        <w:t>2</w:t>
      </w:r>
      <w:r w:rsidRPr="00BF7E1F">
        <w:rPr>
          <w:lang w:eastAsia="ja-JP"/>
        </w:rPr>
        <w:t xml:space="preserve"> </w:t>
      </w:r>
      <w:r w:rsidR="0066156A" w:rsidRPr="00BF7E1F">
        <w:rPr>
          <w:lang w:eastAsia="ja-JP"/>
        </w:rPr>
        <w:t>AI platform architectur</w:t>
      </w:r>
      <w:r w:rsidR="006E4A8A" w:rsidRPr="00BF7E1F">
        <w:rPr>
          <w:lang w:eastAsia="ja-JP"/>
        </w:rPr>
        <w:t>e</w:t>
      </w:r>
      <w:bookmarkEnd w:id="32"/>
    </w:p>
    <w:bookmarkEnd w:id="33"/>
    <w:p w14:paraId="453BECFC" w14:textId="6BE1D50F" w:rsidR="00842418" w:rsidRPr="00BF7E1F" w:rsidRDefault="00842418" w:rsidP="00D823D8">
      <w:pPr>
        <w:pStyle w:val="Bodytext10"/>
        <w:numPr>
          <w:ilvl w:val="0"/>
          <w:numId w:val="54"/>
        </w:numPr>
        <w:rPr>
          <w:b/>
          <w:sz w:val="26"/>
          <w:szCs w:val="26"/>
          <w:u w:val="single"/>
          <w:lang w:eastAsia="ja-JP"/>
        </w:rPr>
      </w:pPr>
      <w:r w:rsidRPr="00BF7E1F">
        <w:rPr>
          <w:b/>
          <w:sz w:val="26"/>
          <w:szCs w:val="26"/>
          <w:u w:val="single"/>
          <w:lang w:eastAsia="ja-JP"/>
        </w:rPr>
        <w:t>Archi</w:t>
      </w:r>
      <w:r w:rsidR="0051571F" w:rsidRPr="00BF7E1F">
        <w:rPr>
          <w:b/>
          <w:sz w:val="26"/>
          <w:szCs w:val="26"/>
          <w:u w:val="single"/>
          <w:lang w:eastAsia="ja-JP"/>
        </w:rPr>
        <w:t>te</w:t>
      </w:r>
      <w:r w:rsidRPr="00BF7E1F">
        <w:rPr>
          <w:b/>
          <w:sz w:val="26"/>
          <w:szCs w:val="26"/>
          <w:u w:val="single"/>
          <w:lang w:eastAsia="ja-JP"/>
        </w:rPr>
        <w:t>cture</w:t>
      </w:r>
    </w:p>
    <w:p w14:paraId="56852B7D" w14:textId="382F7F81" w:rsidR="0016709D" w:rsidRPr="00BF7E1F" w:rsidRDefault="00242B60" w:rsidP="0051571F">
      <w:pPr>
        <w:rPr>
          <w:rFonts w:ascii="Arial" w:hAnsi="Arial" w:cs="Arial"/>
          <w:sz w:val="24"/>
          <w:lang w:val="en-US" w:eastAsia="ja-JP"/>
        </w:rPr>
      </w:pPr>
      <w:r w:rsidRPr="00BF7E1F">
        <w:rPr>
          <w:rFonts w:ascii="Arial" w:hAnsi="Arial" w:cs="Arial"/>
          <w:sz w:val="24"/>
          <w:lang w:val="en-US" w:eastAsia="ja-JP"/>
        </w:rPr>
        <w:t xml:space="preserve">The </w:t>
      </w:r>
      <w:r w:rsidR="009B58F3" w:rsidRPr="00BF7E1F">
        <w:rPr>
          <w:rFonts w:ascii="Arial" w:hAnsi="Arial" w:cs="Arial"/>
          <w:sz w:val="24"/>
          <w:lang w:val="en-US" w:eastAsia="ja-JP"/>
        </w:rPr>
        <w:t>proposed architecture</w:t>
      </w:r>
      <w:r w:rsidR="00827196" w:rsidRPr="00BF7E1F">
        <w:rPr>
          <w:rFonts w:ascii="Arial" w:hAnsi="Arial" w:cs="Arial"/>
          <w:sz w:val="24"/>
          <w:lang w:val="en-US" w:eastAsia="ja-JP"/>
        </w:rPr>
        <w:t xml:space="preserve"> needs to be cloud services based. </w:t>
      </w:r>
      <w:r w:rsidR="00715E3C" w:rsidRPr="00BF7E1F">
        <w:rPr>
          <w:rFonts w:ascii="Arial" w:hAnsi="Arial" w:cs="Arial"/>
          <w:sz w:val="24"/>
          <w:lang w:val="en-US" w:eastAsia="ja-JP"/>
        </w:rPr>
        <w:t xml:space="preserve">Priority </w:t>
      </w:r>
      <w:r w:rsidR="00F90300" w:rsidRPr="00BF7E1F">
        <w:rPr>
          <w:rFonts w:ascii="Arial" w:hAnsi="Arial" w:cs="Arial"/>
          <w:sz w:val="24"/>
          <w:lang w:val="en-US" w:eastAsia="ja-JP"/>
        </w:rPr>
        <w:t xml:space="preserve">for </w:t>
      </w:r>
      <w:r w:rsidR="00561057" w:rsidRPr="00BF7E1F">
        <w:rPr>
          <w:rFonts w:ascii="Arial" w:hAnsi="Arial" w:cs="Arial"/>
          <w:sz w:val="24"/>
          <w:lang w:val="en-US" w:eastAsia="ja-JP"/>
        </w:rPr>
        <w:t xml:space="preserve">a decision on the architecture would be </w:t>
      </w:r>
      <w:r w:rsidR="00021D11" w:rsidRPr="00BF7E1F">
        <w:rPr>
          <w:rFonts w:ascii="Arial" w:hAnsi="Arial" w:cs="Arial"/>
          <w:sz w:val="24"/>
          <w:lang w:val="en-US" w:eastAsia="ja-JP"/>
        </w:rPr>
        <w:t xml:space="preserve">dependent on </w:t>
      </w:r>
      <w:r w:rsidR="00561057" w:rsidRPr="00BF7E1F">
        <w:rPr>
          <w:rFonts w:ascii="Arial" w:hAnsi="Arial" w:cs="Arial"/>
          <w:sz w:val="24"/>
          <w:lang w:val="en-US" w:eastAsia="ja-JP"/>
        </w:rPr>
        <w:t xml:space="preserve">the response time for the query </w:t>
      </w:r>
      <w:r w:rsidR="00AD3D60" w:rsidRPr="00BF7E1F">
        <w:rPr>
          <w:rFonts w:ascii="Arial" w:hAnsi="Arial" w:cs="Arial"/>
          <w:sz w:val="24"/>
          <w:lang w:val="en-US" w:eastAsia="ja-JP"/>
        </w:rPr>
        <w:t>and also on the cost of operations.</w:t>
      </w:r>
    </w:p>
    <w:p w14:paraId="20814EFE" w14:textId="77777777" w:rsidR="00747783" w:rsidRPr="00BF7E1F" w:rsidRDefault="00747783" w:rsidP="0051571F">
      <w:pPr>
        <w:rPr>
          <w:rFonts w:ascii="Arial" w:hAnsi="Arial" w:cs="Arial"/>
          <w:sz w:val="24"/>
          <w:lang w:val="en-US" w:eastAsia="ja-JP"/>
        </w:rPr>
      </w:pPr>
    </w:p>
    <w:p w14:paraId="378B3FAD" w14:textId="00542EC9" w:rsidR="00747783" w:rsidRPr="00BF7E1F" w:rsidRDefault="00844219" w:rsidP="0051571F">
      <w:pPr>
        <w:rPr>
          <w:rFonts w:ascii="Arial" w:hAnsi="Arial" w:cs="Arial"/>
          <w:b/>
          <w:bCs/>
          <w:sz w:val="24"/>
          <w:lang w:val="en-US" w:eastAsia="ja-JP"/>
        </w:rPr>
      </w:pPr>
      <w:r w:rsidRPr="00BF7E1F">
        <w:rPr>
          <w:rFonts w:ascii="Arial" w:hAnsi="Arial" w:cs="Arial"/>
          <w:b/>
          <w:sz w:val="24"/>
          <w:lang w:val="en-US" w:eastAsia="ja-JP"/>
        </w:rPr>
        <w:t xml:space="preserve">Reference </w:t>
      </w:r>
      <w:r w:rsidR="00747783" w:rsidRPr="00BF7E1F">
        <w:rPr>
          <w:rFonts w:ascii="Arial" w:hAnsi="Arial" w:cs="Arial"/>
          <w:b/>
          <w:bCs/>
          <w:sz w:val="24"/>
          <w:lang w:val="en-US" w:eastAsia="ja-JP"/>
        </w:rPr>
        <w:t>Architecture on GCP:</w:t>
      </w:r>
    </w:p>
    <w:p w14:paraId="7A2F0A97" w14:textId="299E94D3" w:rsidR="0016709D" w:rsidRPr="00BF7E1F" w:rsidRDefault="00413FB3" w:rsidP="00413FB3">
      <w:pPr>
        <w:jc w:val="center"/>
        <w:rPr>
          <w:rFonts w:ascii="Arial" w:hAnsi="Arial" w:cs="Arial"/>
          <w:sz w:val="24"/>
          <w:lang w:val="en-US" w:eastAsia="ja-JP"/>
        </w:rPr>
      </w:pPr>
      <w:r w:rsidRPr="00BF7E1F">
        <w:rPr>
          <w:rFonts w:ascii="Arial" w:hAnsi="Arial" w:cs="Arial"/>
          <w:noProof/>
          <w:sz w:val="24"/>
          <w:lang w:val="en-US" w:eastAsia="ja-JP"/>
        </w:rPr>
        <w:drawing>
          <wp:inline distT="0" distB="0" distL="0" distR="0" wp14:anchorId="43C02F27" wp14:editId="78A8D82E">
            <wp:extent cx="5403464" cy="3284220"/>
            <wp:effectExtent l="0" t="0" r="0" b="5080"/>
            <wp:docPr id="2749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6571" name=""/>
                    <pic:cNvPicPr/>
                  </pic:nvPicPr>
                  <pic:blipFill>
                    <a:blip r:embed="rId13"/>
                    <a:stretch>
                      <a:fillRect/>
                    </a:stretch>
                  </pic:blipFill>
                  <pic:spPr>
                    <a:xfrm>
                      <a:off x="0" y="0"/>
                      <a:ext cx="5419405" cy="3293909"/>
                    </a:xfrm>
                    <a:prstGeom prst="rect">
                      <a:avLst/>
                    </a:prstGeom>
                  </pic:spPr>
                </pic:pic>
              </a:graphicData>
            </a:graphic>
          </wp:inline>
        </w:drawing>
      </w:r>
    </w:p>
    <w:p w14:paraId="2EC5D3E8" w14:textId="17BE146B" w:rsidR="00D71D02" w:rsidRPr="00BF7E1F" w:rsidRDefault="00831428" w:rsidP="00D823D8">
      <w:pPr>
        <w:pStyle w:val="ListParagraph"/>
        <w:numPr>
          <w:ilvl w:val="0"/>
          <w:numId w:val="45"/>
        </w:numPr>
        <w:spacing w:after="0"/>
        <w:rPr>
          <w:rFonts w:ascii="Arial" w:hAnsi="Arial" w:cs="Arial"/>
          <w:sz w:val="24"/>
          <w:lang w:eastAsia="ja-JP"/>
        </w:rPr>
      </w:pPr>
      <w:r w:rsidRPr="00BF7E1F">
        <w:rPr>
          <w:rFonts w:ascii="Arial" w:hAnsi="Arial" w:cs="Arial"/>
          <w:sz w:val="24"/>
          <w:lang w:eastAsia="ja-JP"/>
        </w:rPr>
        <w:t>Data</w:t>
      </w:r>
      <w:r w:rsidR="00A759BA" w:rsidRPr="00BF7E1F">
        <w:rPr>
          <w:rFonts w:ascii="Arial" w:hAnsi="Arial" w:cs="Arial"/>
          <w:sz w:val="24"/>
          <w:lang w:eastAsia="ja-JP"/>
        </w:rPr>
        <w:t xml:space="preserve"> on </w:t>
      </w:r>
      <w:r w:rsidR="008C6ACB" w:rsidRPr="00BF7E1F">
        <w:rPr>
          <w:rFonts w:ascii="Arial" w:hAnsi="Arial" w:cs="Arial"/>
          <w:sz w:val="24"/>
          <w:lang w:eastAsia="ja-JP"/>
        </w:rPr>
        <w:t>call recordings (</w:t>
      </w:r>
      <w:r w:rsidR="001C0C57" w:rsidRPr="00BF7E1F">
        <w:rPr>
          <w:rFonts w:ascii="Arial" w:hAnsi="Arial" w:cs="Arial"/>
          <w:sz w:val="24"/>
          <w:lang w:eastAsia="ja-JP"/>
        </w:rPr>
        <w:t>real time / n</w:t>
      </w:r>
      <w:r w:rsidR="008C6ACB" w:rsidRPr="00BF7E1F">
        <w:rPr>
          <w:rFonts w:ascii="Arial" w:hAnsi="Arial" w:cs="Arial"/>
          <w:sz w:val="24"/>
          <w:lang w:eastAsia="ja-JP"/>
        </w:rPr>
        <w:t>ear real-time)</w:t>
      </w:r>
      <w:r w:rsidRPr="00BF7E1F">
        <w:rPr>
          <w:rFonts w:ascii="Arial" w:hAnsi="Arial" w:cs="Arial"/>
          <w:sz w:val="24"/>
          <w:lang w:eastAsia="ja-JP"/>
        </w:rPr>
        <w:t xml:space="preserve"> from </w:t>
      </w:r>
      <w:r w:rsidR="00A759BA" w:rsidRPr="00BF7E1F">
        <w:rPr>
          <w:rFonts w:ascii="Arial" w:hAnsi="Arial" w:cs="Arial"/>
          <w:sz w:val="24"/>
          <w:lang w:eastAsia="ja-JP"/>
        </w:rPr>
        <w:t xml:space="preserve">in-house </w:t>
      </w:r>
      <w:r w:rsidRPr="00BF7E1F">
        <w:rPr>
          <w:rFonts w:ascii="Arial" w:hAnsi="Arial" w:cs="Arial"/>
          <w:sz w:val="24"/>
          <w:lang w:eastAsia="ja-JP"/>
        </w:rPr>
        <w:t>on</w:t>
      </w:r>
      <w:r w:rsidR="00A759BA" w:rsidRPr="00BF7E1F">
        <w:rPr>
          <w:rFonts w:ascii="Arial" w:hAnsi="Arial" w:cs="Arial"/>
          <w:sz w:val="24"/>
          <w:lang w:eastAsia="ja-JP"/>
        </w:rPr>
        <w:t>-</w:t>
      </w:r>
      <w:r w:rsidRPr="00BF7E1F">
        <w:rPr>
          <w:rFonts w:ascii="Arial" w:hAnsi="Arial" w:cs="Arial"/>
          <w:sz w:val="24"/>
          <w:lang w:eastAsia="ja-JP"/>
        </w:rPr>
        <w:t xml:space="preserve">prem </w:t>
      </w:r>
      <w:r w:rsidR="00A759BA" w:rsidRPr="00BF7E1F">
        <w:rPr>
          <w:rFonts w:ascii="Arial" w:hAnsi="Arial" w:cs="Arial"/>
          <w:sz w:val="24"/>
          <w:lang w:eastAsia="ja-JP"/>
        </w:rPr>
        <w:t xml:space="preserve">systems </w:t>
      </w:r>
      <w:r w:rsidR="008C6ACB" w:rsidRPr="00BF7E1F">
        <w:rPr>
          <w:rFonts w:ascii="Arial" w:hAnsi="Arial" w:cs="Arial"/>
          <w:sz w:val="24"/>
          <w:lang w:eastAsia="ja-JP"/>
        </w:rPr>
        <w:t xml:space="preserve">is expected to be </w:t>
      </w:r>
      <w:r w:rsidR="00474D10" w:rsidRPr="00BF7E1F">
        <w:rPr>
          <w:rFonts w:ascii="Arial" w:hAnsi="Arial" w:cs="Arial"/>
          <w:sz w:val="24"/>
          <w:lang w:eastAsia="ja-JP"/>
        </w:rPr>
        <w:t xml:space="preserve">orchestrated to be moved to </w:t>
      </w:r>
      <w:r w:rsidR="00023BC4" w:rsidRPr="00BF7E1F">
        <w:rPr>
          <w:rFonts w:ascii="Arial" w:hAnsi="Arial" w:cs="Arial"/>
          <w:sz w:val="24"/>
          <w:lang w:eastAsia="ja-JP"/>
        </w:rPr>
        <w:t xml:space="preserve">cloud </w:t>
      </w:r>
      <w:r w:rsidR="00371501" w:rsidRPr="00BF7E1F">
        <w:rPr>
          <w:rFonts w:ascii="Arial" w:hAnsi="Arial" w:cs="Arial"/>
          <w:sz w:val="24"/>
          <w:lang w:eastAsia="ja-JP"/>
        </w:rPr>
        <w:t xml:space="preserve">using </w:t>
      </w:r>
      <w:r w:rsidR="00D71D02" w:rsidRPr="00BF7E1F">
        <w:rPr>
          <w:rFonts w:ascii="Arial" w:hAnsi="Arial" w:cs="Arial"/>
          <w:sz w:val="24"/>
          <w:lang w:eastAsia="ja-JP"/>
        </w:rPr>
        <w:t>cloud data flow</w:t>
      </w:r>
    </w:p>
    <w:p w14:paraId="00AD4C1E" w14:textId="11B10847" w:rsidR="001977E1" w:rsidRPr="00BF7E1F" w:rsidRDefault="00370E58" w:rsidP="00D823D8">
      <w:pPr>
        <w:pStyle w:val="ListParagraph"/>
        <w:numPr>
          <w:ilvl w:val="0"/>
          <w:numId w:val="45"/>
        </w:numPr>
        <w:spacing w:after="0"/>
        <w:rPr>
          <w:rFonts w:ascii="Arial" w:hAnsi="Arial" w:cs="Arial"/>
          <w:sz w:val="24"/>
          <w:lang w:eastAsia="ja-JP"/>
        </w:rPr>
      </w:pPr>
      <w:r w:rsidRPr="00BF7E1F">
        <w:rPr>
          <w:rFonts w:ascii="Arial" w:hAnsi="Arial" w:cs="Arial"/>
          <w:sz w:val="24"/>
          <w:lang w:eastAsia="ja-JP"/>
        </w:rPr>
        <w:t xml:space="preserve">Audio files to be </w:t>
      </w:r>
      <w:r w:rsidR="008C6ACB" w:rsidRPr="00BF7E1F">
        <w:rPr>
          <w:rFonts w:ascii="Arial" w:hAnsi="Arial" w:cs="Arial"/>
          <w:sz w:val="24"/>
          <w:lang w:eastAsia="ja-JP"/>
        </w:rPr>
        <w:t>transcribed on GCP</w:t>
      </w:r>
      <w:r w:rsidR="00527065" w:rsidRPr="00BF7E1F">
        <w:rPr>
          <w:rFonts w:ascii="Arial" w:hAnsi="Arial" w:cs="Arial"/>
          <w:sz w:val="24"/>
          <w:lang w:eastAsia="ja-JP"/>
        </w:rPr>
        <w:t xml:space="preserve">’s native feature on </w:t>
      </w:r>
      <w:r w:rsidR="006F2BB2" w:rsidRPr="00BF7E1F">
        <w:rPr>
          <w:rFonts w:ascii="Arial" w:hAnsi="Arial" w:cs="Arial"/>
          <w:sz w:val="24"/>
          <w:lang w:eastAsia="ja-JP"/>
        </w:rPr>
        <w:t>speech to text</w:t>
      </w:r>
      <w:r w:rsidR="00023BC4" w:rsidRPr="00BF7E1F">
        <w:rPr>
          <w:rFonts w:ascii="Arial" w:hAnsi="Arial" w:cs="Arial"/>
          <w:sz w:val="24"/>
          <w:lang w:eastAsia="ja-JP"/>
        </w:rPr>
        <w:t xml:space="preserve"> capabilities</w:t>
      </w:r>
    </w:p>
    <w:p w14:paraId="7E879DC2" w14:textId="4D0DF358" w:rsidR="00023BC4" w:rsidRPr="00BF7E1F" w:rsidRDefault="00D75333" w:rsidP="00D823D8">
      <w:pPr>
        <w:pStyle w:val="ListParagraph"/>
        <w:numPr>
          <w:ilvl w:val="0"/>
          <w:numId w:val="45"/>
        </w:numPr>
        <w:spacing w:after="0"/>
        <w:rPr>
          <w:rFonts w:ascii="Arial" w:hAnsi="Arial" w:cs="Arial"/>
          <w:sz w:val="24"/>
          <w:lang w:eastAsia="ja-JP"/>
        </w:rPr>
      </w:pPr>
      <w:r w:rsidRPr="00BF7E1F">
        <w:rPr>
          <w:rFonts w:ascii="Arial" w:hAnsi="Arial" w:cs="Arial"/>
          <w:sz w:val="24"/>
          <w:lang w:eastAsia="ja-JP"/>
        </w:rPr>
        <w:t>Cloud run for containerized applications and scripts to be run</w:t>
      </w:r>
      <w:r w:rsidR="002C30F2" w:rsidRPr="00BF7E1F">
        <w:rPr>
          <w:rFonts w:ascii="Arial" w:hAnsi="Arial" w:cs="Arial"/>
          <w:sz w:val="24"/>
          <w:lang w:eastAsia="ja-JP"/>
        </w:rPr>
        <w:t xml:space="preserve"> for data</w:t>
      </w:r>
      <w:r w:rsidRPr="00BF7E1F">
        <w:rPr>
          <w:rFonts w:ascii="Arial" w:hAnsi="Arial" w:cs="Arial"/>
          <w:sz w:val="24"/>
          <w:lang w:eastAsia="ja-JP"/>
        </w:rPr>
        <w:t xml:space="preserve"> </w:t>
      </w:r>
      <w:r w:rsidR="00910E31" w:rsidRPr="00BF7E1F">
        <w:rPr>
          <w:rFonts w:ascii="Arial" w:hAnsi="Arial" w:cs="Arial"/>
          <w:sz w:val="24"/>
          <w:lang w:eastAsia="ja-JP"/>
        </w:rPr>
        <w:t xml:space="preserve">extracted </w:t>
      </w:r>
      <w:r w:rsidR="00371501" w:rsidRPr="00BF7E1F">
        <w:rPr>
          <w:rFonts w:ascii="Arial" w:hAnsi="Arial" w:cs="Arial"/>
          <w:sz w:val="24"/>
          <w:lang w:eastAsia="ja-JP"/>
        </w:rPr>
        <w:t>from on</w:t>
      </w:r>
      <w:r w:rsidR="008F6E2E" w:rsidRPr="00BF7E1F">
        <w:rPr>
          <w:rFonts w:ascii="Arial" w:hAnsi="Arial" w:cs="Arial"/>
          <w:sz w:val="24"/>
          <w:lang w:eastAsia="ja-JP"/>
        </w:rPr>
        <w:t>-</w:t>
      </w:r>
      <w:r w:rsidR="00371501" w:rsidRPr="00BF7E1F">
        <w:rPr>
          <w:rFonts w:ascii="Arial" w:hAnsi="Arial" w:cs="Arial"/>
          <w:sz w:val="24"/>
          <w:lang w:eastAsia="ja-JP"/>
        </w:rPr>
        <w:t>prem</w:t>
      </w:r>
    </w:p>
    <w:p w14:paraId="5FCE4102" w14:textId="73515183" w:rsidR="000165BE" w:rsidRPr="00BF7E1F" w:rsidRDefault="002E5DD2" w:rsidP="00D823D8">
      <w:pPr>
        <w:pStyle w:val="ListParagraph"/>
        <w:numPr>
          <w:ilvl w:val="0"/>
          <w:numId w:val="45"/>
        </w:numPr>
        <w:spacing w:after="0"/>
        <w:rPr>
          <w:rFonts w:ascii="Arial" w:hAnsi="Arial" w:cs="Arial"/>
          <w:sz w:val="24"/>
          <w:lang w:eastAsia="ja-JP"/>
        </w:rPr>
      </w:pPr>
      <w:r w:rsidRPr="00BF7E1F">
        <w:rPr>
          <w:rFonts w:ascii="Arial" w:hAnsi="Arial" w:cs="Arial"/>
          <w:sz w:val="24"/>
          <w:lang w:eastAsia="ja-JP"/>
        </w:rPr>
        <w:t>Kubernetes</w:t>
      </w:r>
      <w:r w:rsidR="00740286" w:rsidRPr="00BF7E1F">
        <w:rPr>
          <w:rFonts w:ascii="Arial" w:hAnsi="Arial" w:cs="Arial"/>
          <w:sz w:val="24"/>
          <w:lang w:eastAsia="ja-JP"/>
        </w:rPr>
        <w:t xml:space="preserve"> (GKE</w:t>
      </w:r>
      <w:r w:rsidR="00D61124" w:rsidRPr="00BF7E1F">
        <w:rPr>
          <w:rFonts w:ascii="Arial" w:hAnsi="Arial" w:cs="Arial"/>
          <w:sz w:val="24"/>
          <w:lang w:eastAsia="ja-JP"/>
        </w:rPr>
        <w:t>)</w:t>
      </w:r>
      <w:r w:rsidRPr="00BF7E1F">
        <w:rPr>
          <w:rFonts w:ascii="Arial" w:hAnsi="Arial" w:cs="Arial"/>
          <w:sz w:val="24"/>
          <w:lang w:eastAsia="ja-JP"/>
        </w:rPr>
        <w:t xml:space="preserve"> hosting </w:t>
      </w:r>
      <w:r w:rsidR="00910E31" w:rsidRPr="00BF7E1F">
        <w:rPr>
          <w:rFonts w:ascii="Arial" w:hAnsi="Arial" w:cs="Arial"/>
          <w:sz w:val="24"/>
          <w:lang w:eastAsia="ja-JP"/>
        </w:rPr>
        <w:t xml:space="preserve">for LLM based </w:t>
      </w:r>
      <w:r w:rsidR="0061656A" w:rsidRPr="00BF7E1F">
        <w:rPr>
          <w:rFonts w:ascii="Arial" w:hAnsi="Arial" w:cs="Arial"/>
          <w:sz w:val="24"/>
          <w:lang w:eastAsia="ja-JP"/>
        </w:rPr>
        <w:t xml:space="preserve">script containerization, </w:t>
      </w:r>
      <w:r w:rsidR="00CB5FAB" w:rsidRPr="00BF7E1F">
        <w:rPr>
          <w:rFonts w:ascii="Arial" w:hAnsi="Arial" w:cs="Arial"/>
          <w:sz w:val="24"/>
          <w:lang w:eastAsia="ja-JP"/>
        </w:rPr>
        <w:t xml:space="preserve">resource management and </w:t>
      </w:r>
      <w:r w:rsidR="00740286" w:rsidRPr="00BF7E1F">
        <w:rPr>
          <w:rFonts w:ascii="Arial" w:hAnsi="Arial" w:cs="Arial"/>
          <w:sz w:val="24"/>
          <w:lang w:eastAsia="ja-JP"/>
        </w:rPr>
        <w:t>automated scaling</w:t>
      </w:r>
    </w:p>
    <w:p w14:paraId="00FA7D8B" w14:textId="77777777" w:rsidR="00347156" w:rsidRPr="00BF7E1F" w:rsidRDefault="00347156" w:rsidP="00347156">
      <w:pPr>
        <w:rPr>
          <w:rFonts w:ascii="Arial" w:hAnsi="Arial" w:cs="Arial"/>
          <w:sz w:val="24"/>
          <w:lang w:val="en-US" w:eastAsia="ja-JP"/>
        </w:rPr>
      </w:pPr>
    </w:p>
    <w:p w14:paraId="0D1BE4A0" w14:textId="2401A8CC" w:rsidR="008A2E65" w:rsidRPr="00BF7E1F" w:rsidRDefault="008A2E65" w:rsidP="00D823D8">
      <w:pPr>
        <w:pStyle w:val="Bodytext10"/>
        <w:numPr>
          <w:ilvl w:val="0"/>
          <w:numId w:val="54"/>
        </w:numPr>
        <w:rPr>
          <w:b/>
          <w:bCs/>
          <w:sz w:val="26"/>
          <w:szCs w:val="26"/>
          <w:u w:val="single"/>
          <w:lang w:eastAsia="ja-JP"/>
        </w:rPr>
      </w:pPr>
      <w:r w:rsidRPr="00BF7E1F">
        <w:rPr>
          <w:b/>
          <w:bCs/>
          <w:sz w:val="26"/>
          <w:szCs w:val="26"/>
          <w:u w:val="single"/>
          <w:lang w:eastAsia="ja-JP"/>
        </w:rPr>
        <w:t>Data sources &amp; systems</w:t>
      </w:r>
    </w:p>
    <w:p w14:paraId="301ADCFC" w14:textId="4ACAA9F3" w:rsidR="00734DFB" w:rsidRPr="00BF7E1F" w:rsidRDefault="008D4CAE" w:rsidP="00ED63E0">
      <w:pPr>
        <w:rPr>
          <w:rFonts w:ascii="Arial" w:eastAsiaTheme="minorHAnsi" w:hAnsi="Arial" w:cs="Arial"/>
          <w:color w:val="000000" w:themeColor="text1"/>
          <w:sz w:val="24"/>
          <w:lang w:val="en-US" w:eastAsia="ja-JP"/>
        </w:rPr>
      </w:pPr>
      <w:r w:rsidRPr="00BF7E1F">
        <w:rPr>
          <w:rFonts w:ascii="Arial" w:hAnsi="Arial" w:cs="Arial"/>
          <w:sz w:val="24"/>
          <w:lang w:val="en-US" w:eastAsia="ja-JP"/>
        </w:rPr>
        <w:t xml:space="preserve">Indicative list of </w:t>
      </w:r>
      <w:r w:rsidR="009C73F9" w:rsidRPr="00BF7E1F">
        <w:rPr>
          <w:rFonts w:ascii="Arial" w:hAnsi="Arial" w:cs="Arial"/>
          <w:sz w:val="24"/>
          <w:lang w:val="en-US" w:eastAsia="ja-JP"/>
        </w:rPr>
        <w:t xml:space="preserve">data sources &amp; systems involved </w:t>
      </w:r>
      <w:r w:rsidR="00ED63E0" w:rsidRPr="00BF7E1F">
        <w:rPr>
          <w:rFonts w:ascii="Arial" w:hAnsi="Arial" w:cs="Arial"/>
          <w:sz w:val="24"/>
          <w:lang w:val="en-US" w:eastAsia="ja-JP"/>
        </w:rPr>
        <w:t>for successful execution of the PoC are listed below</w:t>
      </w:r>
      <w:r w:rsidR="00AC40E1" w:rsidRPr="00BF7E1F">
        <w:rPr>
          <w:rFonts w:ascii="Arial" w:hAnsi="Arial" w:cs="Arial"/>
          <w:sz w:val="24"/>
          <w:lang w:val="en-US" w:eastAsia="ja-JP"/>
        </w:rPr>
        <w:t xml:space="preserve">, to be </w:t>
      </w:r>
      <w:r w:rsidR="00ED63E0" w:rsidRPr="00BF7E1F">
        <w:rPr>
          <w:rFonts w:ascii="Arial" w:hAnsi="Arial" w:cs="Arial"/>
          <w:sz w:val="24"/>
          <w:lang w:val="en-US" w:eastAsia="ja-JP"/>
        </w:rPr>
        <w:t xml:space="preserve">finalized along with JICA / DMRC / Operator during </w:t>
      </w:r>
      <w:r w:rsidR="00734DFB" w:rsidRPr="00BF7E1F">
        <w:rPr>
          <w:rFonts w:ascii="Arial" w:eastAsiaTheme="minorHAnsi" w:hAnsi="Arial" w:cs="Arial"/>
          <w:color w:val="000000" w:themeColor="text1"/>
          <w:sz w:val="24"/>
          <w:lang w:val="en-US" w:eastAsia="ja-JP"/>
        </w:rPr>
        <w:t xml:space="preserve">‘Program planning &amp; designing phase’ as mentioned in Section 8 – </w:t>
      </w:r>
      <w:r w:rsidR="00EC18F9" w:rsidRPr="00BF7E1F">
        <w:rPr>
          <w:rFonts w:ascii="Arial" w:eastAsiaTheme="minorHAnsi" w:hAnsi="Arial" w:cs="Arial"/>
          <w:color w:val="000000" w:themeColor="text1"/>
          <w:sz w:val="24"/>
          <w:lang w:val="en-US" w:eastAsia="ja-JP"/>
        </w:rPr>
        <w:t>‘</w:t>
      </w:r>
      <w:r w:rsidR="00734DFB" w:rsidRPr="00BF7E1F">
        <w:rPr>
          <w:rFonts w:ascii="Arial" w:eastAsiaTheme="minorHAnsi" w:hAnsi="Arial" w:cs="Arial"/>
          <w:color w:val="000000" w:themeColor="text1"/>
          <w:sz w:val="24"/>
          <w:lang w:val="en-US" w:eastAsia="ja-JP"/>
        </w:rPr>
        <w:t>Deliverables, Milestones and Timelines’.</w:t>
      </w:r>
    </w:p>
    <w:p w14:paraId="7B187E4A" w14:textId="77777777" w:rsidR="002D47AD" w:rsidRPr="00BF7E1F" w:rsidRDefault="002D47AD" w:rsidP="00ED63E0">
      <w:pPr>
        <w:rPr>
          <w:rFonts w:ascii="Arial" w:eastAsiaTheme="minorHAnsi" w:hAnsi="Arial" w:cs="Arial"/>
          <w:color w:val="000000" w:themeColor="text1"/>
          <w:sz w:val="24"/>
          <w:lang w:val="en-US" w:eastAsia="ja-JP"/>
        </w:rPr>
      </w:pPr>
    </w:p>
    <w:p w14:paraId="61B88B4E" w14:textId="77777777" w:rsidR="008D4CAE" w:rsidRPr="00BF7E1F" w:rsidRDefault="008D4CAE" w:rsidP="008D4CAE">
      <w:pPr>
        <w:rPr>
          <w:rFonts w:ascii="Arial" w:hAnsi="Arial" w:cs="Arial"/>
          <w:sz w:val="24"/>
          <w:lang w:val="en-US" w:eastAsia="ja-JP"/>
        </w:rPr>
      </w:pPr>
    </w:p>
    <w:p w14:paraId="1E2DDF82" w14:textId="77777777" w:rsidR="000F5A2F" w:rsidRPr="00BF7E1F" w:rsidRDefault="000F5A2F" w:rsidP="008D4CAE">
      <w:pPr>
        <w:rPr>
          <w:rFonts w:ascii="Arial" w:hAnsi="Arial" w:cs="Arial"/>
          <w:sz w:val="24"/>
          <w:lang w:val="en-US" w:eastAsia="ja-JP"/>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3" w:type="dxa"/>
          <w:left w:w="43" w:type="dxa"/>
          <w:bottom w:w="43" w:type="dxa"/>
          <w:right w:w="43" w:type="dxa"/>
        </w:tblCellMar>
        <w:tblLook w:val="0000" w:firstRow="0" w:lastRow="0" w:firstColumn="0" w:lastColumn="0" w:noHBand="0" w:noVBand="0"/>
      </w:tblPr>
      <w:tblGrid>
        <w:gridCol w:w="2157"/>
        <w:gridCol w:w="7197"/>
      </w:tblGrid>
      <w:tr w:rsidR="007978DF" w:rsidRPr="00BF7E1F" w14:paraId="54A66081" w14:textId="77777777" w:rsidTr="00BD2AF3">
        <w:trPr>
          <w:trHeight w:val="20"/>
        </w:trPr>
        <w:tc>
          <w:tcPr>
            <w:tcW w:w="1153" w:type="pct"/>
            <w:tcMar>
              <w:top w:w="72" w:type="dxa"/>
              <w:left w:w="72" w:type="dxa"/>
              <w:bottom w:w="72" w:type="dxa"/>
              <w:right w:w="72" w:type="dxa"/>
            </w:tcMar>
          </w:tcPr>
          <w:p w14:paraId="7748A31A" w14:textId="15ECEE86" w:rsidR="00F26795" w:rsidRPr="00BF7E1F" w:rsidRDefault="00F26795" w:rsidP="008D367B">
            <w:pPr>
              <w:widowControl w:val="0"/>
              <w:rPr>
                <w:rFonts w:ascii="Arial" w:hAnsi="Arial" w:cs="Arial"/>
                <w:sz w:val="24"/>
                <w:lang w:val="en-US" w:eastAsia="ja-JP"/>
              </w:rPr>
            </w:pPr>
            <w:r w:rsidRPr="00BF7E1F">
              <w:rPr>
                <w:rFonts w:ascii="Arial" w:eastAsia="Arial" w:hAnsi="Arial" w:cs="Arial"/>
                <w:color w:val="000000" w:themeColor="text1"/>
                <w:sz w:val="24"/>
                <w:lang w:val="en-US" w:eastAsia="ja-JP"/>
              </w:rPr>
              <w:lastRenderedPageBreak/>
              <w:t>DMRC Manuals</w:t>
            </w:r>
          </w:p>
        </w:tc>
        <w:tc>
          <w:tcPr>
            <w:tcW w:w="3847" w:type="pct"/>
            <w:shd w:val="clear" w:color="auto" w:fill="FFFFFF"/>
            <w:tcMar>
              <w:top w:w="72" w:type="dxa"/>
              <w:left w:w="72" w:type="dxa"/>
              <w:bottom w:w="72" w:type="dxa"/>
              <w:right w:w="72" w:type="dxa"/>
            </w:tcMar>
          </w:tcPr>
          <w:p w14:paraId="25E52FCC" w14:textId="0C9FA012" w:rsidR="007F48F0" w:rsidRPr="00BF7E1F" w:rsidRDefault="00121A60" w:rsidP="00D823D8">
            <w:pPr>
              <w:pStyle w:val="ListParagraph"/>
              <w:numPr>
                <w:ilvl w:val="0"/>
                <w:numId w:val="55"/>
              </w:numPr>
              <w:spacing w:after="0"/>
              <w:ind w:right="86"/>
              <w:rPr>
                <w:rFonts w:ascii="Arial" w:hAnsi="Arial" w:cs="Arial"/>
                <w:color w:val="000000" w:themeColor="text1"/>
                <w:sz w:val="24"/>
                <w:lang w:eastAsia="ja-JP"/>
              </w:rPr>
            </w:pPr>
            <w:r w:rsidRPr="00BF7E1F">
              <w:rPr>
                <w:rFonts w:ascii="Arial" w:eastAsia="Arial" w:hAnsi="Arial" w:cs="Arial"/>
                <w:color w:val="000000" w:themeColor="text1"/>
                <w:sz w:val="24"/>
                <w:lang w:eastAsia="ja-JP"/>
              </w:rPr>
              <w:t xml:space="preserve">Documents detailing operating procedures &amp; troubleshooting guidance </w:t>
            </w:r>
            <w:r w:rsidR="00F4366B" w:rsidRPr="00BF7E1F">
              <w:rPr>
                <w:rFonts w:ascii="Arial" w:eastAsia="Arial" w:hAnsi="Arial" w:cs="Arial"/>
                <w:color w:val="000000" w:themeColor="text1"/>
                <w:sz w:val="24"/>
                <w:lang w:eastAsia="ja-JP"/>
              </w:rPr>
              <w:t>for</w:t>
            </w:r>
            <w:r w:rsidRPr="00BF7E1F">
              <w:rPr>
                <w:rFonts w:ascii="Arial" w:eastAsia="Arial" w:hAnsi="Arial" w:cs="Arial"/>
                <w:color w:val="000000" w:themeColor="text1"/>
                <w:sz w:val="24"/>
                <w:lang w:eastAsia="ja-JP"/>
              </w:rPr>
              <w:t xml:space="preserve"> incidents</w:t>
            </w:r>
            <w:r w:rsidR="007A37D1" w:rsidRPr="00BF7E1F">
              <w:rPr>
                <w:rFonts w:ascii="Arial" w:hAnsi="Arial" w:cs="Arial"/>
                <w:color w:val="000000" w:themeColor="text1"/>
                <w:sz w:val="24"/>
                <w:lang w:eastAsia="ja-JP"/>
              </w:rPr>
              <w:t xml:space="preserve"> </w:t>
            </w:r>
            <w:r w:rsidR="007F48F0" w:rsidRPr="00BF7E1F">
              <w:rPr>
                <w:rFonts w:ascii="Arial" w:eastAsia="Arial" w:hAnsi="Arial" w:cs="Arial"/>
                <w:color w:val="000000" w:themeColor="text1"/>
                <w:sz w:val="24"/>
                <w:lang w:eastAsia="ja-JP"/>
              </w:rPr>
              <w:t xml:space="preserve">- varying by </w:t>
            </w:r>
            <w:r w:rsidR="00A673BA" w:rsidRPr="00BF7E1F">
              <w:rPr>
                <w:rFonts w:ascii="Arial" w:eastAsia="Arial" w:hAnsi="Arial" w:cs="Arial"/>
                <w:color w:val="000000" w:themeColor="text1"/>
                <w:sz w:val="24"/>
                <w:lang w:eastAsia="ja-JP"/>
              </w:rPr>
              <w:t xml:space="preserve">line, </w:t>
            </w:r>
            <w:r w:rsidR="007F48F0" w:rsidRPr="00BF7E1F">
              <w:rPr>
                <w:rFonts w:ascii="Arial" w:eastAsia="Arial" w:hAnsi="Arial" w:cs="Arial"/>
                <w:color w:val="000000" w:themeColor="text1"/>
                <w:sz w:val="24"/>
                <w:lang w:eastAsia="ja-JP"/>
              </w:rPr>
              <w:t>asset type, OEM, etc</w:t>
            </w:r>
            <w:r w:rsidR="00A673BA" w:rsidRPr="00BF7E1F">
              <w:rPr>
                <w:rFonts w:ascii="Arial" w:eastAsia="Arial" w:hAnsi="Arial" w:cs="Arial"/>
                <w:color w:val="000000" w:themeColor="text1"/>
                <w:sz w:val="24"/>
                <w:lang w:eastAsia="ja-JP"/>
              </w:rPr>
              <w:t>.</w:t>
            </w:r>
          </w:p>
          <w:p w14:paraId="2AAD11C6" w14:textId="77777777" w:rsidR="00F26795" w:rsidRPr="00BF7E1F" w:rsidRDefault="00121A60" w:rsidP="00D823D8">
            <w:pPr>
              <w:pStyle w:val="ListParagraph"/>
              <w:numPr>
                <w:ilvl w:val="0"/>
                <w:numId w:val="55"/>
              </w:numPr>
              <w:spacing w:after="0"/>
              <w:ind w:right="86"/>
              <w:rPr>
                <w:rFonts w:ascii="Arial" w:hAnsi="Arial" w:cs="Arial"/>
                <w:color w:val="000000" w:themeColor="text1"/>
                <w:sz w:val="24"/>
                <w:lang w:eastAsia="ja-JP"/>
              </w:rPr>
            </w:pPr>
            <w:r w:rsidRPr="00BF7E1F">
              <w:rPr>
                <w:rFonts w:ascii="Arial" w:eastAsia="Arial" w:hAnsi="Arial" w:cs="Arial"/>
                <w:color w:val="000000" w:themeColor="text1"/>
                <w:sz w:val="24"/>
                <w:lang w:eastAsia="ja-JP"/>
              </w:rPr>
              <w:t xml:space="preserve">Include </w:t>
            </w:r>
            <w:r w:rsidR="003E4995" w:rsidRPr="00BF7E1F">
              <w:rPr>
                <w:rFonts w:ascii="Arial" w:eastAsia="Arial" w:hAnsi="Arial" w:cs="Arial"/>
                <w:color w:val="000000" w:themeColor="text1"/>
                <w:sz w:val="24"/>
                <w:lang w:eastAsia="ja-JP"/>
              </w:rPr>
              <w:t xml:space="preserve">Metro Railway General Rules, </w:t>
            </w:r>
            <w:r w:rsidR="00765CE3" w:rsidRPr="00BF7E1F">
              <w:rPr>
                <w:rFonts w:ascii="Arial" w:eastAsia="Arial" w:hAnsi="Arial" w:cs="Arial"/>
                <w:color w:val="000000" w:themeColor="text1"/>
                <w:sz w:val="24"/>
                <w:lang w:eastAsia="ja-JP"/>
              </w:rPr>
              <w:t xml:space="preserve">SOP/SWO/ Guidelines, </w:t>
            </w:r>
            <w:r w:rsidR="00F26795" w:rsidRPr="00BF7E1F">
              <w:rPr>
                <w:rFonts w:ascii="Arial" w:eastAsia="Arial" w:hAnsi="Arial" w:cs="Arial"/>
                <w:color w:val="000000" w:themeColor="text1"/>
                <w:sz w:val="24"/>
                <w:lang w:eastAsia="ja-JP"/>
              </w:rPr>
              <w:t>Accident &amp; Disaster</w:t>
            </w:r>
            <w:r w:rsidR="00615662" w:rsidRPr="00BF7E1F">
              <w:rPr>
                <w:rFonts w:ascii="Arial" w:eastAsia="Arial" w:hAnsi="Arial" w:cs="Arial"/>
                <w:color w:val="000000" w:themeColor="text1"/>
                <w:sz w:val="24"/>
                <w:lang w:eastAsia="ja-JP"/>
              </w:rPr>
              <w:t xml:space="preserve"> Management manual</w:t>
            </w:r>
            <w:r w:rsidR="00F26795" w:rsidRPr="00BF7E1F">
              <w:rPr>
                <w:rFonts w:ascii="Arial" w:eastAsia="Arial" w:hAnsi="Arial" w:cs="Arial"/>
                <w:color w:val="000000" w:themeColor="text1"/>
                <w:sz w:val="24"/>
                <w:lang w:eastAsia="ja-JP"/>
              </w:rPr>
              <w:t xml:space="preserve">, Rolling Stock </w:t>
            </w:r>
            <w:r w:rsidR="00FF2873" w:rsidRPr="00BF7E1F">
              <w:rPr>
                <w:rFonts w:ascii="Arial" w:eastAsia="Arial" w:hAnsi="Arial" w:cs="Arial"/>
                <w:color w:val="000000" w:themeColor="text1"/>
                <w:sz w:val="24"/>
                <w:lang w:eastAsia="ja-JP"/>
              </w:rPr>
              <w:t xml:space="preserve">Operating &amp; Troubleshooting manuals, </w:t>
            </w:r>
            <w:r w:rsidR="00F26795" w:rsidRPr="00BF7E1F">
              <w:rPr>
                <w:rFonts w:ascii="Arial" w:eastAsia="Arial" w:hAnsi="Arial" w:cs="Arial"/>
                <w:color w:val="000000" w:themeColor="text1"/>
                <w:sz w:val="24"/>
                <w:lang w:eastAsia="ja-JP"/>
              </w:rPr>
              <w:t>Signalling</w:t>
            </w:r>
            <w:r w:rsidR="00620084" w:rsidRPr="00BF7E1F">
              <w:rPr>
                <w:rFonts w:ascii="Arial" w:eastAsia="Arial" w:hAnsi="Arial" w:cs="Arial"/>
                <w:color w:val="000000" w:themeColor="text1"/>
                <w:sz w:val="24"/>
                <w:lang w:eastAsia="ja-JP"/>
              </w:rPr>
              <w:t xml:space="preserve"> plans</w:t>
            </w:r>
            <w:r w:rsidR="00F26795" w:rsidRPr="00BF7E1F">
              <w:rPr>
                <w:rFonts w:ascii="Arial" w:eastAsia="Arial" w:hAnsi="Arial" w:cs="Arial"/>
                <w:color w:val="000000" w:themeColor="text1"/>
                <w:sz w:val="24"/>
                <w:lang w:eastAsia="ja-JP"/>
              </w:rPr>
              <w:t>, Safety</w:t>
            </w:r>
            <w:r w:rsidR="00620084" w:rsidRPr="00BF7E1F">
              <w:rPr>
                <w:rFonts w:ascii="Arial" w:eastAsia="Arial" w:hAnsi="Arial" w:cs="Arial"/>
                <w:color w:val="000000" w:themeColor="text1"/>
                <w:sz w:val="24"/>
                <w:lang w:eastAsia="ja-JP"/>
              </w:rPr>
              <w:t xml:space="preserve"> circulars, etc.</w:t>
            </w:r>
          </w:p>
          <w:p w14:paraId="38A608A4" w14:textId="776425D4" w:rsidR="00256528" w:rsidRPr="00BF7E1F" w:rsidRDefault="00A673BA" w:rsidP="00D823D8">
            <w:pPr>
              <w:pStyle w:val="ListParagraph"/>
              <w:numPr>
                <w:ilvl w:val="0"/>
                <w:numId w:val="55"/>
              </w:numPr>
              <w:spacing w:after="0"/>
              <w:ind w:right="86"/>
              <w:rPr>
                <w:rFonts w:ascii="Arial" w:hAnsi="Arial" w:cs="Arial"/>
                <w:color w:val="000000" w:themeColor="text1"/>
                <w:sz w:val="24"/>
                <w:lang w:eastAsia="ja-JP"/>
              </w:rPr>
            </w:pPr>
            <w:r w:rsidRPr="00BF7E1F">
              <w:rPr>
                <w:rFonts w:ascii="Arial" w:hAnsi="Arial" w:cs="Arial"/>
                <w:color w:val="000000" w:themeColor="text1"/>
                <w:sz w:val="24"/>
                <w:lang w:eastAsia="ja-JP"/>
              </w:rPr>
              <w:t>Available in PDF form on DMRC’s intranet, and select physical copies present in the OCC</w:t>
            </w:r>
          </w:p>
        </w:tc>
      </w:tr>
      <w:tr w:rsidR="009A61A1" w:rsidRPr="00BF7E1F" w14:paraId="2F642761" w14:textId="77777777" w:rsidTr="00BD2AF3">
        <w:trPr>
          <w:trHeight w:val="20"/>
        </w:trPr>
        <w:tc>
          <w:tcPr>
            <w:tcW w:w="1153" w:type="pct"/>
            <w:tcMar>
              <w:top w:w="72" w:type="dxa"/>
              <w:left w:w="72" w:type="dxa"/>
              <w:bottom w:w="72" w:type="dxa"/>
              <w:right w:w="72" w:type="dxa"/>
            </w:tcMar>
          </w:tcPr>
          <w:p w14:paraId="3BDAA1C1" w14:textId="04512F37" w:rsidR="009A61A1" w:rsidRPr="00BF7E1F" w:rsidRDefault="009A61A1" w:rsidP="009975C9">
            <w:pPr>
              <w:widowControl w:val="0"/>
              <w:rPr>
                <w:rFonts w:ascii="Arial" w:eastAsia="Arial" w:hAnsi="Arial" w:cs="Arial"/>
                <w:color w:val="000000" w:themeColor="text1"/>
                <w:sz w:val="24"/>
                <w:lang w:val="en-US" w:eastAsia="ja-JP"/>
              </w:rPr>
            </w:pPr>
            <w:r w:rsidRPr="00BF7E1F">
              <w:rPr>
                <w:rFonts w:ascii="Arial" w:eastAsia="Arial" w:hAnsi="Arial" w:cs="Arial"/>
                <w:color w:val="000000" w:themeColor="text1"/>
                <w:sz w:val="24"/>
                <w:lang w:val="en-US" w:eastAsia="ja-JP"/>
              </w:rPr>
              <w:t>Central Digital Recording System (CDRS)</w:t>
            </w:r>
          </w:p>
        </w:tc>
        <w:tc>
          <w:tcPr>
            <w:tcW w:w="3847" w:type="pct"/>
            <w:shd w:val="clear" w:color="auto" w:fill="FFFFFF"/>
            <w:tcMar>
              <w:top w:w="72" w:type="dxa"/>
              <w:left w:w="72" w:type="dxa"/>
              <w:bottom w:w="72" w:type="dxa"/>
              <w:right w:w="72" w:type="dxa"/>
            </w:tcMar>
          </w:tcPr>
          <w:p w14:paraId="59F723DE" w14:textId="77777777" w:rsidR="00505568" w:rsidRPr="00BF7E1F" w:rsidRDefault="001820A0" w:rsidP="00D823D8">
            <w:pPr>
              <w:pStyle w:val="ListParagraph"/>
              <w:numPr>
                <w:ilvl w:val="0"/>
                <w:numId w:val="55"/>
              </w:numPr>
              <w:spacing w:after="0"/>
              <w:ind w:right="86"/>
              <w:rPr>
                <w:rFonts w:ascii="Arial" w:eastAsia="Arial" w:hAnsi="Arial" w:cs="Arial"/>
                <w:color w:val="000000" w:themeColor="text1"/>
                <w:sz w:val="24"/>
                <w:lang w:eastAsia="ja-JP"/>
              </w:rPr>
            </w:pPr>
            <w:r w:rsidRPr="00BF7E1F">
              <w:rPr>
                <w:rFonts w:ascii="Arial" w:eastAsia="Arial" w:hAnsi="Arial" w:cs="Arial"/>
                <w:color w:val="000000" w:themeColor="text1"/>
                <w:sz w:val="24"/>
                <w:lang w:eastAsia="ja-JP"/>
              </w:rPr>
              <w:t>Real time logging of all OCC recordings</w:t>
            </w:r>
            <w:r w:rsidR="00F93853" w:rsidRPr="00BF7E1F">
              <w:rPr>
                <w:rFonts w:ascii="Arial" w:eastAsia="Arial" w:hAnsi="Arial" w:cs="Arial"/>
                <w:color w:val="000000" w:themeColor="text1"/>
                <w:sz w:val="24"/>
                <w:lang w:eastAsia="ja-JP"/>
              </w:rPr>
              <w:t xml:space="preserve"> </w:t>
            </w:r>
            <w:r w:rsidR="00505568" w:rsidRPr="00BF7E1F">
              <w:rPr>
                <w:rFonts w:ascii="Arial" w:eastAsia="Arial" w:hAnsi="Arial" w:cs="Arial"/>
                <w:color w:val="000000" w:themeColor="text1"/>
                <w:sz w:val="24"/>
                <w:lang w:eastAsia="ja-JP"/>
              </w:rPr>
              <w:t xml:space="preserve">along with corresponding details of </w:t>
            </w:r>
            <w:r w:rsidR="00F93853" w:rsidRPr="00BF7E1F">
              <w:rPr>
                <w:rFonts w:ascii="Arial" w:eastAsia="Arial" w:hAnsi="Arial" w:cs="Arial"/>
                <w:color w:val="000000" w:themeColor="text1"/>
                <w:sz w:val="24"/>
                <w:lang w:eastAsia="ja-JP"/>
              </w:rPr>
              <w:t>Radio ID, timestamp</w:t>
            </w:r>
            <w:r w:rsidR="00505568" w:rsidRPr="00BF7E1F">
              <w:rPr>
                <w:rFonts w:ascii="Arial" w:eastAsia="Arial" w:hAnsi="Arial" w:cs="Arial"/>
                <w:color w:val="000000" w:themeColor="text1"/>
                <w:sz w:val="24"/>
                <w:lang w:eastAsia="ja-JP"/>
              </w:rPr>
              <w:t>, etc.</w:t>
            </w:r>
          </w:p>
          <w:p w14:paraId="4D7C2A00" w14:textId="6B98A1D2" w:rsidR="001820A0" w:rsidRPr="00BF7E1F" w:rsidRDefault="001820A0" w:rsidP="00D823D8">
            <w:pPr>
              <w:pStyle w:val="ListParagraph"/>
              <w:numPr>
                <w:ilvl w:val="0"/>
                <w:numId w:val="55"/>
              </w:numPr>
              <w:spacing w:after="0"/>
              <w:ind w:right="86"/>
              <w:rPr>
                <w:rFonts w:ascii="Arial" w:eastAsia="Arial" w:hAnsi="Arial" w:cs="Arial"/>
                <w:color w:val="000000" w:themeColor="text1"/>
                <w:sz w:val="24"/>
                <w:lang w:eastAsia="ja-JP"/>
              </w:rPr>
            </w:pPr>
            <w:r w:rsidRPr="00BF7E1F">
              <w:rPr>
                <w:rFonts w:ascii="Arial" w:eastAsia="Arial" w:hAnsi="Arial" w:cs="Arial"/>
                <w:color w:val="000000" w:themeColor="text1"/>
                <w:sz w:val="24"/>
                <w:lang w:eastAsia="ja-JP"/>
              </w:rPr>
              <w:t>Historical OCC recordings</w:t>
            </w:r>
            <w:r w:rsidR="00253D37" w:rsidRPr="00BF7E1F">
              <w:rPr>
                <w:rFonts w:ascii="Arial" w:eastAsia="Arial" w:hAnsi="Arial" w:cs="Arial"/>
                <w:color w:val="000000" w:themeColor="text1"/>
                <w:sz w:val="24"/>
                <w:lang w:eastAsia="ja-JP"/>
              </w:rPr>
              <w:t xml:space="preserve"> for fine tuning STT model</w:t>
            </w:r>
            <w:r w:rsidR="00CB1DAD" w:rsidRPr="00BF7E1F">
              <w:rPr>
                <w:rFonts w:ascii="Arial" w:eastAsia="Arial" w:hAnsi="Arial" w:cs="Arial"/>
                <w:color w:val="000000" w:themeColor="text1"/>
                <w:sz w:val="24"/>
                <w:lang w:eastAsia="ja-JP"/>
              </w:rPr>
              <w:t xml:space="preserve"> on OCC specific terminologies, radio noise conditions, etc.</w:t>
            </w:r>
          </w:p>
        </w:tc>
      </w:tr>
      <w:tr w:rsidR="009975C9" w:rsidRPr="00BF7E1F" w14:paraId="15491F87" w14:textId="77777777" w:rsidTr="00BD2AF3">
        <w:trPr>
          <w:trHeight w:val="20"/>
        </w:trPr>
        <w:tc>
          <w:tcPr>
            <w:tcW w:w="1153" w:type="pct"/>
            <w:tcMar>
              <w:top w:w="72" w:type="dxa"/>
              <w:left w:w="72" w:type="dxa"/>
              <w:bottom w:w="72" w:type="dxa"/>
              <w:right w:w="72" w:type="dxa"/>
            </w:tcMar>
          </w:tcPr>
          <w:p w14:paraId="1D258B2A" w14:textId="185B0A91" w:rsidR="009975C9" w:rsidRPr="00BF7E1F" w:rsidRDefault="009975C9" w:rsidP="009975C9">
            <w:pPr>
              <w:widowControl w:val="0"/>
              <w:rPr>
                <w:rFonts w:ascii="Arial" w:eastAsia="Arial" w:hAnsi="Arial" w:cs="Arial"/>
                <w:color w:val="000000" w:themeColor="text1"/>
                <w:sz w:val="24"/>
                <w:lang w:val="en-US" w:eastAsia="ja-JP"/>
              </w:rPr>
            </w:pPr>
            <w:r w:rsidRPr="00BF7E1F">
              <w:rPr>
                <w:rFonts w:ascii="Arial" w:eastAsia="Arial" w:hAnsi="Arial" w:cs="Arial"/>
                <w:color w:val="000000" w:themeColor="text1"/>
                <w:sz w:val="24"/>
                <w:lang w:val="en-US" w:eastAsia="ja-JP"/>
              </w:rPr>
              <w:t>Automatic Train Supervision (</w:t>
            </w:r>
            <w:r w:rsidR="009A61A1" w:rsidRPr="00BF7E1F">
              <w:rPr>
                <w:rFonts w:ascii="Arial" w:eastAsia="Arial" w:hAnsi="Arial" w:cs="Arial"/>
                <w:color w:val="000000" w:themeColor="text1"/>
                <w:sz w:val="24"/>
                <w:lang w:val="en-US" w:eastAsia="ja-JP"/>
              </w:rPr>
              <w:t>ATS</w:t>
            </w:r>
            <w:r w:rsidRPr="00BF7E1F">
              <w:rPr>
                <w:rFonts w:ascii="Arial" w:eastAsia="Arial" w:hAnsi="Arial" w:cs="Arial"/>
                <w:color w:val="000000" w:themeColor="text1"/>
                <w:sz w:val="24"/>
                <w:lang w:val="en-US" w:eastAsia="ja-JP"/>
              </w:rPr>
              <w:t>)</w:t>
            </w:r>
          </w:p>
        </w:tc>
        <w:tc>
          <w:tcPr>
            <w:tcW w:w="3847" w:type="pct"/>
            <w:shd w:val="clear" w:color="auto" w:fill="FFFFFF"/>
            <w:tcMar>
              <w:top w:w="72" w:type="dxa"/>
              <w:left w:w="72" w:type="dxa"/>
              <w:bottom w:w="72" w:type="dxa"/>
              <w:right w:w="72" w:type="dxa"/>
            </w:tcMar>
          </w:tcPr>
          <w:p w14:paraId="44589496" w14:textId="2041C7C4" w:rsidR="009975C9" w:rsidRPr="00BF7E1F" w:rsidRDefault="009975C9" w:rsidP="00D823D8">
            <w:pPr>
              <w:pStyle w:val="ListParagraph"/>
              <w:numPr>
                <w:ilvl w:val="0"/>
                <w:numId w:val="55"/>
              </w:numPr>
              <w:spacing w:after="0"/>
              <w:ind w:right="86"/>
              <w:rPr>
                <w:rFonts w:ascii="Arial" w:eastAsia="Arial" w:hAnsi="Arial" w:cs="Arial"/>
                <w:sz w:val="24"/>
                <w:lang w:eastAsia="ja-JP"/>
              </w:rPr>
            </w:pPr>
            <w:r w:rsidRPr="00BF7E1F">
              <w:rPr>
                <w:rFonts w:ascii="Arial" w:eastAsia="Arial" w:hAnsi="Arial" w:cs="Arial"/>
                <w:sz w:val="24"/>
                <w:lang w:eastAsia="ja-JP"/>
              </w:rPr>
              <w:t>Signaling system with real time information of trains across the network – including train ID, location, etc.</w:t>
            </w:r>
          </w:p>
        </w:tc>
      </w:tr>
      <w:tr w:rsidR="00A62C22" w:rsidRPr="00BF7E1F" w14:paraId="2697BE65" w14:textId="77777777" w:rsidTr="00BD2AF3">
        <w:trPr>
          <w:trHeight w:val="20"/>
        </w:trPr>
        <w:tc>
          <w:tcPr>
            <w:tcW w:w="1153" w:type="pct"/>
            <w:tcMar>
              <w:top w:w="72" w:type="dxa"/>
              <w:left w:w="72" w:type="dxa"/>
              <w:bottom w:w="72" w:type="dxa"/>
              <w:right w:w="72" w:type="dxa"/>
            </w:tcMar>
          </w:tcPr>
          <w:p w14:paraId="2DC01034" w14:textId="7CA14C40" w:rsidR="00A62C22" w:rsidRPr="00BF7E1F" w:rsidRDefault="00A62C22" w:rsidP="009975C9">
            <w:pPr>
              <w:widowControl w:val="0"/>
              <w:rPr>
                <w:rFonts w:ascii="Arial" w:eastAsia="Arial" w:hAnsi="Arial" w:cs="Arial"/>
                <w:color w:val="000000" w:themeColor="text1"/>
                <w:sz w:val="24"/>
                <w:lang w:val="en-US" w:eastAsia="ja-JP"/>
              </w:rPr>
            </w:pPr>
            <w:r w:rsidRPr="00BF7E1F">
              <w:rPr>
                <w:rFonts w:ascii="Arial" w:eastAsia="Arial" w:hAnsi="Arial" w:cs="Arial"/>
                <w:color w:val="000000" w:themeColor="text1"/>
                <w:sz w:val="24"/>
                <w:lang w:val="en-US" w:eastAsia="ja-JP"/>
              </w:rPr>
              <w:t>Radio Control Workstation</w:t>
            </w:r>
            <w:r w:rsidR="00B0204F" w:rsidRPr="00BF7E1F">
              <w:rPr>
                <w:rFonts w:ascii="Arial" w:eastAsia="Arial" w:hAnsi="Arial" w:cs="Arial"/>
                <w:color w:val="000000" w:themeColor="text1"/>
                <w:sz w:val="24"/>
                <w:lang w:val="en-US" w:eastAsia="ja-JP"/>
              </w:rPr>
              <w:t xml:space="preserve"> (RCW)</w:t>
            </w:r>
          </w:p>
        </w:tc>
        <w:tc>
          <w:tcPr>
            <w:tcW w:w="3847" w:type="pct"/>
            <w:shd w:val="clear" w:color="auto" w:fill="FFFFFF"/>
            <w:tcMar>
              <w:top w:w="72" w:type="dxa"/>
              <w:left w:w="72" w:type="dxa"/>
              <w:bottom w:w="72" w:type="dxa"/>
              <w:right w:w="72" w:type="dxa"/>
            </w:tcMar>
          </w:tcPr>
          <w:p w14:paraId="2366D118" w14:textId="74638E90" w:rsidR="00A62C22" w:rsidRPr="00BF7E1F" w:rsidRDefault="005D1D39" w:rsidP="00D823D8">
            <w:pPr>
              <w:pStyle w:val="ListParagraph"/>
              <w:numPr>
                <w:ilvl w:val="0"/>
                <w:numId w:val="55"/>
              </w:numPr>
              <w:spacing w:after="0"/>
              <w:ind w:right="86"/>
              <w:rPr>
                <w:rFonts w:ascii="Arial" w:eastAsia="Arial" w:hAnsi="Arial" w:cs="Arial"/>
                <w:color w:val="000000" w:themeColor="text1"/>
                <w:sz w:val="24"/>
                <w:lang w:eastAsia="ja-JP"/>
              </w:rPr>
            </w:pPr>
            <w:r w:rsidRPr="00BF7E1F">
              <w:rPr>
                <w:rFonts w:ascii="Arial" w:eastAsia="Arial" w:hAnsi="Arial" w:cs="Arial"/>
                <w:sz w:val="24"/>
                <w:lang w:eastAsia="ja-JP"/>
              </w:rPr>
              <w:t>Comprehensive system which enables radio comm</w:t>
            </w:r>
            <w:r w:rsidRPr="00BF7E1F">
              <w:rPr>
                <w:rFonts w:ascii="Arial" w:eastAsia="Arial" w:hAnsi="Arial" w:cs="Arial"/>
                <w:color w:val="000000" w:themeColor="text1"/>
                <w:sz w:val="24"/>
                <w:lang w:eastAsia="ja-JP"/>
              </w:rPr>
              <w:t>unication between OCC stakeholders including TC, TO, SC, etc.</w:t>
            </w:r>
          </w:p>
          <w:p w14:paraId="3C3A6093" w14:textId="4D169D22" w:rsidR="005D1D39" w:rsidRPr="00BF7E1F" w:rsidRDefault="005D1D39" w:rsidP="00D823D8">
            <w:pPr>
              <w:pStyle w:val="ListParagraph"/>
              <w:numPr>
                <w:ilvl w:val="0"/>
                <w:numId w:val="55"/>
              </w:numPr>
              <w:spacing w:after="0"/>
              <w:ind w:right="86"/>
              <w:rPr>
                <w:rFonts w:ascii="Arial" w:eastAsia="Arial" w:hAnsi="Arial" w:cs="Arial"/>
                <w:sz w:val="24"/>
                <w:lang w:eastAsia="ja-JP"/>
              </w:rPr>
            </w:pPr>
            <w:r w:rsidRPr="00BF7E1F">
              <w:rPr>
                <w:rFonts w:ascii="Arial" w:eastAsia="Arial" w:hAnsi="Arial" w:cs="Arial"/>
                <w:color w:val="000000" w:themeColor="text1"/>
                <w:sz w:val="24"/>
                <w:lang w:eastAsia="ja-JP"/>
              </w:rPr>
              <w:t xml:space="preserve">Also includes </w:t>
            </w:r>
            <w:r w:rsidR="00761F27" w:rsidRPr="00BF7E1F">
              <w:rPr>
                <w:rFonts w:ascii="Arial" w:eastAsia="Arial" w:hAnsi="Arial" w:cs="Arial"/>
                <w:color w:val="000000" w:themeColor="text1"/>
                <w:sz w:val="24"/>
                <w:lang w:eastAsia="ja-JP"/>
              </w:rPr>
              <w:t xml:space="preserve">a Front end </w:t>
            </w:r>
            <w:r w:rsidR="002C2FA4" w:rsidRPr="00BF7E1F">
              <w:rPr>
                <w:rFonts w:ascii="Arial" w:eastAsia="Arial" w:hAnsi="Arial" w:cs="Arial"/>
                <w:color w:val="000000" w:themeColor="text1"/>
                <w:sz w:val="24"/>
                <w:lang w:eastAsia="ja-JP"/>
              </w:rPr>
              <w:t xml:space="preserve">/ </w:t>
            </w:r>
            <w:r w:rsidRPr="00BF7E1F">
              <w:rPr>
                <w:rFonts w:ascii="Arial" w:eastAsia="Arial" w:hAnsi="Arial" w:cs="Arial"/>
                <w:color w:val="000000" w:themeColor="text1"/>
                <w:sz w:val="24"/>
                <w:lang w:eastAsia="ja-JP"/>
              </w:rPr>
              <w:t xml:space="preserve">GUI interface </w:t>
            </w:r>
            <w:r w:rsidR="00E71B94" w:rsidRPr="00BF7E1F">
              <w:rPr>
                <w:rFonts w:ascii="Arial" w:eastAsia="Arial" w:hAnsi="Arial" w:cs="Arial"/>
                <w:color w:val="000000" w:themeColor="text1"/>
                <w:sz w:val="24"/>
                <w:lang w:eastAsia="ja-JP"/>
              </w:rPr>
              <w:t>for</w:t>
            </w:r>
            <w:r w:rsidRPr="00BF7E1F">
              <w:rPr>
                <w:rFonts w:ascii="Arial" w:eastAsia="Arial" w:hAnsi="Arial" w:cs="Arial"/>
                <w:color w:val="000000" w:themeColor="text1"/>
                <w:sz w:val="24"/>
                <w:lang w:eastAsia="ja-JP"/>
              </w:rPr>
              <w:t xml:space="preserve"> TC</w:t>
            </w:r>
            <w:r w:rsidR="004A74DB" w:rsidRPr="00BF7E1F">
              <w:rPr>
                <w:rFonts w:ascii="Arial" w:eastAsia="Arial" w:hAnsi="Arial" w:cs="Arial"/>
                <w:color w:val="000000" w:themeColor="text1"/>
                <w:sz w:val="24"/>
                <w:lang w:eastAsia="ja-JP"/>
              </w:rPr>
              <w:t xml:space="preserve"> in the OCC workstation</w:t>
            </w:r>
          </w:p>
        </w:tc>
      </w:tr>
      <w:tr w:rsidR="009975C9" w:rsidRPr="00BF7E1F" w14:paraId="0CA58583" w14:textId="77777777" w:rsidTr="000301BF">
        <w:trPr>
          <w:trHeight w:val="1633"/>
        </w:trPr>
        <w:tc>
          <w:tcPr>
            <w:tcW w:w="1153" w:type="pct"/>
            <w:tcMar>
              <w:top w:w="72" w:type="dxa"/>
              <w:left w:w="72" w:type="dxa"/>
              <w:bottom w:w="72" w:type="dxa"/>
              <w:right w:w="72" w:type="dxa"/>
            </w:tcMar>
          </w:tcPr>
          <w:p w14:paraId="447C59A6" w14:textId="5820F369" w:rsidR="009975C9" w:rsidRPr="00BF7E1F" w:rsidRDefault="0028593F" w:rsidP="009975C9">
            <w:pPr>
              <w:widowControl w:val="0"/>
              <w:rPr>
                <w:rFonts w:ascii="Arial" w:eastAsia="Arial" w:hAnsi="Arial" w:cs="Arial"/>
                <w:color w:val="000000" w:themeColor="text1"/>
                <w:sz w:val="24"/>
                <w:lang w:val="en-US" w:eastAsia="ja-JP"/>
              </w:rPr>
            </w:pPr>
            <w:r w:rsidRPr="00BF7E1F">
              <w:rPr>
                <w:rFonts w:ascii="Arial" w:eastAsia="Arial" w:hAnsi="Arial" w:cs="Arial"/>
                <w:color w:val="000000" w:themeColor="text1"/>
                <w:sz w:val="24"/>
                <w:lang w:val="en-US" w:eastAsia="ja-JP"/>
              </w:rPr>
              <w:t>Performance &amp; Reliability Application (PRA)</w:t>
            </w:r>
          </w:p>
        </w:tc>
        <w:tc>
          <w:tcPr>
            <w:tcW w:w="3847" w:type="pct"/>
            <w:shd w:val="clear" w:color="auto" w:fill="FFFFFF"/>
            <w:tcMar>
              <w:top w:w="72" w:type="dxa"/>
              <w:left w:w="72" w:type="dxa"/>
              <w:bottom w:w="72" w:type="dxa"/>
              <w:right w:w="72" w:type="dxa"/>
            </w:tcMar>
          </w:tcPr>
          <w:p w14:paraId="773706BF" w14:textId="77777777" w:rsidR="00AB3597" w:rsidRPr="00BF7E1F" w:rsidRDefault="00F319D6" w:rsidP="00D823D8">
            <w:pPr>
              <w:pStyle w:val="ListParagraph"/>
              <w:numPr>
                <w:ilvl w:val="0"/>
                <w:numId w:val="55"/>
              </w:numPr>
              <w:spacing w:after="0"/>
              <w:ind w:right="86"/>
              <w:rPr>
                <w:rFonts w:ascii="Arial" w:eastAsia="Arial" w:hAnsi="Arial" w:cs="Arial"/>
                <w:sz w:val="24"/>
                <w:lang w:eastAsia="ja-JP"/>
              </w:rPr>
            </w:pPr>
            <w:r w:rsidRPr="00BF7E1F">
              <w:rPr>
                <w:rFonts w:ascii="Arial" w:eastAsia="Arial" w:hAnsi="Arial" w:cs="Arial"/>
                <w:sz w:val="24"/>
                <w:lang w:eastAsia="ja-JP"/>
              </w:rPr>
              <w:t xml:space="preserve">DMRC’s </w:t>
            </w:r>
            <w:r w:rsidR="00DC53D6" w:rsidRPr="00BF7E1F">
              <w:rPr>
                <w:rFonts w:ascii="Arial" w:eastAsia="Arial" w:hAnsi="Arial" w:cs="Arial"/>
                <w:sz w:val="24"/>
                <w:lang w:eastAsia="ja-JP"/>
              </w:rPr>
              <w:t xml:space="preserve">in-house developed </w:t>
            </w:r>
            <w:r w:rsidRPr="00BF7E1F">
              <w:rPr>
                <w:rFonts w:ascii="Arial" w:eastAsia="Arial" w:hAnsi="Arial" w:cs="Arial"/>
                <w:sz w:val="24"/>
                <w:lang w:eastAsia="ja-JP"/>
              </w:rPr>
              <w:t>incident management syste</w:t>
            </w:r>
            <w:r w:rsidR="009D585E" w:rsidRPr="00BF7E1F">
              <w:rPr>
                <w:rFonts w:ascii="Arial" w:eastAsia="Arial" w:hAnsi="Arial" w:cs="Arial"/>
                <w:sz w:val="24"/>
                <w:lang w:eastAsia="ja-JP"/>
              </w:rPr>
              <w:t>m</w:t>
            </w:r>
          </w:p>
          <w:p w14:paraId="693BE8B8" w14:textId="426BEB6C" w:rsidR="00361657" w:rsidRPr="00BF7E1F" w:rsidRDefault="00AB3597" w:rsidP="00D823D8">
            <w:pPr>
              <w:pStyle w:val="ListParagraph"/>
              <w:numPr>
                <w:ilvl w:val="0"/>
                <w:numId w:val="55"/>
              </w:numPr>
              <w:spacing w:after="0"/>
              <w:ind w:right="86"/>
              <w:rPr>
                <w:rFonts w:ascii="Arial" w:eastAsia="Arial" w:hAnsi="Arial" w:cs="Arial"/>
                <w:sz w:val="24"/>
                <w:lang w:eastAsia="ja-JP"/>
              </w:rPr>
            </w:pPr>
            <w:r w:rsidRPr="00BF7E1F">
              <w:rPr>
                <w:rFonts w:ascii="Arial" w:eastAsia="Arial" w:hAnsi="Arial" w:cs="Arial"/>
                <w:sz w:val="24"/>
                <w:lang w:eastAsia="ja-JP"/>
              </w:rPr>
              <w:t xml:space="preserve">For each incident entry – it </w:t>
            </w:r>
            <w:r w:rsidR="005A1D7D" w:rsidRPr="00BF7E1F">
              <w:rPr>
                <w:rFonts w:ascii="Arial" w:eastAsia="Arial" w:hAnsi="Arial" w:cs="Arial"/>
                <w:sz w:val="24"/>
                <w:lang w:eastAsia="ja-JP"/>
              </w:rPr>
              <w:t xml:space="preserve">captures </w:t>
            </w:r>
            <w:r w:rsidR="009853B6" w:rsidRPr="00BF7E1F">
              <w:rPr>
                <w:rFonts w:ascii="Arial" w:eastAsia="Arial" w:hAnsi="Arial" w:cs="Arial"/>
                <w:sz w:val="24"/>
                <w:lang w:eastAsia="ja-JP"/>
              </w:rPr>
              <w:t>date &amp; timestamp, line, station / section, Train ID, Train set, related department &amp; sub department, affected equipment, equipment number, status, failure description &amp; resolution, detention, etc.</w:t>
            </w:r>
          </w:p>
          <w:p w14:paraId="71881549" w14:textId="03FF46C3" w:rsidR="009975C9" w:rsidRPr="00BF7E1F" w:rsidRDefault="00E5485C" w:rsidP="00D823D8">
            <w:pPr>
              <w:pStyle w:val="ListParagraph"/>
              <w:numPr>
                <w:ilvl w:val="0"/>
                <w:numId w:val="55"/>
              </w:numPr>
              <w:spacing w:after="0"/>
              <w:ind w:right="86"/>
              <w:rPr>
                <w:rFonts w:ascii="Arial" w:eastAsia="Arial" w:hAnsi="Arial" w:cs="Arial"/>
                <w:sz w:val="24"/>
                <w:lang w:eastAsia="ja-JP"/>
              </w:rPr>
            </w:pPr>
            <w:r w:rsidRPr="00BF7E1F">
              <w:rPr>
                <w:rFonts w:ascii="Arial" w:eastAsia="Arial" w:hAnsi="Arial" w:cs="Arial"/>
                <w:sz w:val="24"/>
                <w:lang w:eastAsia="ja-JP"/>
              </w:rPr>
              <w:t xml:space="preserve">Historical </w:t>
            </w:r>
            <w:r w:rsidR="00E730DD" w:rsidRPr="00BF7E1F">
              <w:rPr>
                <w:rFonts w:ascii="Arial" w:eastAsia="Arial" w:hAnsi="Arial" w:cs="Arial"/>
                <w:sz w:val="24"/>
                <w:lang w:eastAsia="ja-JP"/>
              </w:rPr>
              <w:t>incident database</w:t>
            </w:r>
            <w:r w:rsidR="00AA6DA0" w:rsidRPr="00BF7E1F">
              <w:rPr>
                <w:rFonts w:ascii="Arial" w:eastAsia="Arial" w:hAnsi="Arial" w:cs="Arial"/>
                <w:sz w:val="24"/>
                <w:lang w:eastAsia="ja-JP"/>
              </w:rPr>
              <w:t xml:space="preserve"> to train &amp; fine tune model on past incidents &amp; resolution undertaken, to also help capture tacit knowledge of experience</w:t>
            </w:r>
            <w:r w:rsidR="000B21A4" w:rsidRPr="00BF7E1F">
              <w:rPr>
                <w:rFonts w:ascii="Arial" w:eastAsia="Arial" w:hAnsi="Arial" w:cs="Arial"/>
                <w:sz w:val="24"/>
                <w:lang w:eastAsia="ja-JP"/>
              </w:rPr>
              <w:t>d</w:t>
            </w:r>
            <w:r w:rsidR="00AA6DA0" w:rsidRPr="00BF7E1F">
              <w:rPr>
                <w:rFonts w:ascii="Arial" w:eastAsia="Arial" w:hAnsi="Arial" w:cs="Arial"/>
                <w:sz w:val="24"/>
                <w:lang w:eastAsia="ja-JP"/>
              </w:rPr>
              <w:t xml:space="preserve"> TCs</w:t>
            </w:r>
          </w:p>
        </w:tc>
      </w:tr>
      <w:tr w:rsidR="009975C9" w:rsidRPr="00BF7E1F" w14:paraId="2A8EEE64" w14:textId="77777777" w:rsidTr="00BD2AF3">
        <w:trPr>
          <w:trHeight w:val="20"/>
        </w:trPr>
        <w:tc>
          <w:tcPr>
            <w:tcW w:w="1153" w:type="pct"/>
            <w:tcMar>
              <w:top w:w="72" w:type="dxa"/>
              <w:left w:w="72" w:type="dxa"/>
              <w:bottom w:w="72" w:type="dxa"/>
              <w:right w:w="72" w:type="dxa"/>
            </w:tcMar>
          </w:tcPr>
          <w:p w14:paraId="68490993" w14:textId="26444BA8" w:rsidR="009975C9" w:rsidRPr="00BF7E1F" w:rsidRDefault="005E6FA1" w:rsidP="009975C9">
            <w:pPr>
              <w:widowControl w:val="0"/>
              <w:rPr>
                <w:rFonts w:ascii="Arial" w:eastAsia="Arial" w:hAnsi="Arial" w:cs="Arial"/>
                <w:color w:val="000000" w:themeColor="text1"/>
                <w:sz w:val="24"/>
                <w:lang w:val="en-US" w:eastAsia="ja-JP"/>
              </w:rPr>
            </w:pPr>
            <w:r w:rsidRPr="00BF7E1F">
              <w:rPr>
                <w:rFonts w:ascii="Arial" w:eastAsia="Arial" w:hAnsi="Arial" w:cs="Arial"/>
                <w:color w:val="000000" w:themeColor="text1"/>
                <w:sz w:val="24"/>
                <w:lang w:val="en-US" w:eastAsia="ja-JP"/>
              </w:rPr>
              <w:t>Automatic Fare Collection (AFC)</w:t>
            </w:r>
          </w:p>
        </w:tc>
        <w:tc>
          <w:tcPr>
            <w:tcW w:w="3847" w:type="pct"/>
            <w:shd w:val="clear" w:color="auto" w:fill="FFFFFF"/>
            <w:tcMar>
              <w:top w:w="72" w:type="dxa"/>
              <w:left w:w="72" w:type="dxa"/>
              <w:bottom w:w="72" w:type="dxa"/>
              <w:right w:w="72" w:type="dxa"/>
            </w:tcMar>
          </w:tcPr>
          <w:p w14:paraId="730A89EC" w14:textId="189E62F9" w:rsidR="0072036B" w:rsidRPr="00BF7E1F" w:rsidRDefault="0072036B" w:rsidP="00D823D8">
            <w:pPr>
              <w:pStyle w:val="ListParagraph"/>
              <w:numPr>
                <w:ilvl w:val="0"/>
                <w:numId w:val="55"/>
              </w:numPr>
              <w:spacing w:after="0"/>
              <w:ind w:right="86"/>
              <w:rPr>
                <w:rFonts w:ascii="Arial" w:eastAsia="Arial" w:hAnsi="Arial" w:cs="Arial"/>
                <w:color w:val="000000" w:themeColor="text1"/>
                <w:sz w:val="24"/>
                <w:lang w:eastAsia="ja-JP"/>
              </w:rPr>
            </w:pPr>
            <w:r w:rsidRPr="00BF7E1F">
              <w:rPr>
                <w:rFonts w:ascii="Arial" w:eastAsia="Arial" w:hAnsi="Arial" w:cs="Arial"/>
                <w:color w:val="000000" w:themeColor="text1"/>
                <w:sz w:val="24"/>
                <w:lang w:eastAsia="ja-JP"/>
              </w:rPr>
              <w:t>DMRC’s integrated electronic ticketing and access-control system that automates passenger entry, exit, and fare calculation using smart cards, mobile/paper QR tickets</w:t>
            </w:r>
            <w:r w:rsidR="007C40A3" w:rsidRPr="00BF7E1F">
              <w:rPr>
                <w:rFonts w:ascii="Arial" w:eastAsia="Arial" w:hAnsi="Arial" w:cs="Arial"/>
                <w:color w:val="000000" w:themeColor="text1"/>
                <w:sz w:val="24"/>
                <w:lang w:eastAsia="ja-JP"/>
              </w:rPr>
              <w:t>, etc.</w:t>
            </w:r>
          </w:p>
          <w:p w14:paraId="5501365A" w14:textId="10100E87" w:rsidR="009975C9" w:rsidRPr="00BF7E1F" w:rsidRDefault="007C40A3" w:rsidP="00D823D8">
            <w:pPr>
              <w:pStyle w:val="ListParagraph"/>
              <w:numPr>
                <w:ilvl w:val="0"/>
                <w:numId w:val="55"/>
              </w:numPr>
              <w:spacing w:after="0"/>
              <w:ind w:right="86"/>
              <w:rPr>
                <w:rFonts w:ascii="Arial" w:eastAsia="Arial" w:hAnsi="Arial" w:cs="Arial"/>
                <w:color w:val="000000" w:themeColor="text1"/>
                <w:sz w:val="24"/>
                <w:lang w:eastAsia="ja-JP"/>
              </w:rPr>
            </w:pPr>
            <w:r w:rsidRPr="00BF7E1F">
              <w:rPr>
                <w:rFonts w:ascii="Arial" w:eastAsia="Arial" w:hAnsi="Arial" w:cs="Arial"/>
                <w:color w:val="000000" w:themeColor="text1"/>
                <w:sz w:val="24"/>
                <w:lang w:eastAsia="ja-JP"/>
              </w:rPr>
              <w:t xml:space="preserve">Captures details of </w:t>
            </w:r>
            <w:r w:rsidR="00D66374" w:rsidRPr="00BF7E1F">
              <w:rPr>
                <w:rFonts w:ascii="Arial" w:eastAsia="Arial" w:hAnsi="Arial" w:cs="Arial"/>
                <w:color w:val="000000" w:themeColor="text1"/>
                <w:sz w:val="24"/>
                <w:lang w:eastAsia="ja-JP"/>
              </w:rPr>
              <w:t xml:space="preserve">commuter footfall </w:t>
            </w:r>
            <w:r w:rsidR="00A4720C" w:rsidRPr="00BF7E1F">
              <w:rPr>
                <w:rFonts w:ascii="Arial" w:eastAsia="Arial" w:hAnsi="Arial" w:cs="Arial"/>
                <w:color w:val="000000" w:themeColor="text1"/>
                <w:sz w:val="24"/>
                <w:lang w:eastAsia="ja-JP"/>
              </w:rPr>
              <w:t xml:space="preserve">and </w:t>
            </w:r>
            <w:r w:rsidR="00850371" w:rsidRPr="00BF7E1F">
              <w:rPr>
                <w:rFonts w:ascii="Arial" w:eastAsia="Arial" w:hAnsi="Arial" w:cs="Arial"/>
                <w:color w:val="000000" w:themeColor="text1"/>
                <w:sz w:val="24"/>
                <w:lang w:eastAsia="ja-JP"/>
              </w:rPr>
              <w:t>passenger flow</w:t>
            </w:r>
            <w:r w:rsidR="0003554E" w:rsidRPr="00BF7E1F">
              <w:rPr>
                <w:rFonts w:ascii="Arial" w:eastAsia="Arial" w:hAnsi="Arial" w:cs="Arial"/>
                <w:color w:val="000000" w:themeColor="text1"/>
                <w:sz w:val="24"/>
                <w:lang w:eastAsia="ja-JP"/>
              </w:rPr>
              <w:t xml:space="preserve"> </w:t>
            </w:r>
            <w:r w:rsidR="00D66374" w:rsidRPr="00BF7E1F">
              <w:rPr>
                <w:rFonts w:ascii="Arial" w:eastAsia="Arial" w:hAnsi="Arial" w:cs="Arial"/>
                <w:color w:val="000000" w:themeColor="text1"/>
                <w:sz w:val="24"/>
                <w:lang w:eastAsia="ja-JP"/>
              </w:rPr>
              <w:t xml:space="preserve">at </w:t>
            </w:r>
            <w:r w:rsidR="00850371" w:rsidRPr="00BF7E1F">
              <w:rPr>
                <w:rFonts w:ascii="Arial" w:eastAsia="Arial" w:hAnsi="Arial" w:cs="Arial"/>
                <w:color w:val="000000" w:themeColor="text1"/>
                <w:sz w:val="24"/>
                <w:lang w:eastAsia="ja-JP"/>
              </w:rPr>
              <w:t xml:space="preserve">metro </w:t>
            </w:r>
            <w:r w:rsidR="00D66374" w:rsidRPr="00BF7E1F">
              <w:rPr>
                <w:rFonts w:ascii="Arial" w:eastAsia="Arial" w:hAnsi="Arial" w:cs="Arial"/>
                <w:color w:val="000000" w:themeColor="text1"/>
                <w:sz w:val="24"/>
                <w:lang w:eastAsia="ja-JP"/>
              </w:rPr>
              <w:t>stations</w:t>
            </w:r>
            <w:r w:rsidR="00A4720C" w:rsidRPr="00BF7E1F">
              <w:rPr>
                <w:rFonts w:ascii="Arial" w:eastAsia="Arial" w:hAnsi="Arial" w:cs="Arial"/>
                <w:color w:val="000000" w:themeColor="text1"/>
                <w:sz w:val="24"/>
                <w:lang w:eastAsia="ja-JP"/>
              </w:rPr>
              <w:t xml:space="preserve">, </w:t>
            </w:r>
            <w:r w:rsidR="00B262C5" w:rsidRPr="00BF7E1F">
              <w:rPr>
                <w:rFonts w:ascii="Arial" w:eastAsia="Arial" w:hAnsi="Arial" w:cs="Arial"/>
                <w:color w:val="000000" w:themeColor="text1"/>
                <w:sz w:val="24"/>
                <w:lang w:eastAsia="ja-JP"/>
              </w:rPr>
              <w:t xml:space="preserve">as well as </w:t>
            </w:r>
            <w:r w:rsidR="001D5F54" w:rsidRPr="00BF7E1F">
              <w:rPr>
                <w:rFonts w:ascii="Arial" w:eastAsia="Arial" w:hAnsi="Arial" w:cs="Arial"/>
                <w:color w:val="000000" w:themeColor="text1"/>
                <w:sz w:val="24"/>
                <w:lang w:eastAsia="ja-JP"/>
              </w:rPr>
              <w:t>OD pairs</w:t>
            </w:r>
            <w:r w:rsidR="00850371" w:rsidRPr="00BF7E1F">
              <w:rPr>
                <w:rFonts w:ascii="Arial" w:eastAsia="Arial" w:hAnsi="Arial" w:cs="Arial"/>
                <w:color w:val="000000" w:themeColor="text1"/>
                <w:sz w:val="24"/>
                <w:lang w:eastAsia="ja-JP"/>
              </w:rPr>
              <w:t xml:space="preserve"> across the network</w:t>
            </w:r>
          </w:p>
        </w:tc>
      </w:tr>
      <w:tr w:rsidR="008D367B" w:rsidRPr="00BF7E1F" w14:paraId="7E3F322B" w14:textId="77777777" w:rsidTr="00BD2AF3">
        <w:trPr>
          <w:trHeight w:val="20"/>
        </w:trPr>
        <w:tc>
          <w:tcPr>
            <w:tcW w:w="1153" w:type="pct"/>
            <w:tcMar>
              <w:top w:w="72" w:type="dxa"/>
              <w:left w:w="72" w:type="dxa"/>
              <w:bottom w:w="72" w:type="dxa"/>
              <w:right w:w="72" w:type="dxa"/>
            </w:tcMar>
          </w:tcPr>
          <w:p w14:paraId="5D812CE0" w14:textId="329EF7E4" w:rsidR="00F26795" w:rsidRPr="00BF7E1F" w:rsidRDefault="00F26795" w:rsidP="008D367B">
            <w:pPr>
              <w:widowControl w:val="0"/>
              <w:rPr>
                <w:rFonts w:ascii="Arial" w:hAnsi="Arial" w:cs="Arial"/>
                <w:sz w:val="24"/>
                <w:lang w:val="en-US" w:eastAsia="ja-JP"/>
              </w:rPr>
            </w:pPr>
            <w:r w:rsidRPr="00BF7E1F">
              <w:rPr>
                <w:rFonts w:ascii="Arial" w:eastAsia="Arial" w:hAnsi="Arial" w:cs="Arial"/>
                <w:color w:val="000000" w:themeColor="text1"/>
                <w:sz w:val="24"/>
                <w:lang w:val="en-US" w:eastAsia="ja-JP"/>
              </w:rPr>
              <w:t>Network</w:t>
            </w:r>
            <w:r w:rsidR="00C82850" w:rsidRPr="00BF7E1F">
              <w:rPr>
                <w:rFonts w:ascii="Arial" w:eastAsia="Arial" w:hAnsi="Arial" w:cs="Arial"/>
                <w:color w:val="000000" w:themeColor="text1"/>
                <w:sz w:val="24"/>
                <w:lang w:val="en-US" w:eastAsia="ja-JP"/>
              </w:rPr>
              <w:t xml:space="preserve"> / OCC</w:t>
            </w:r>
            <w:r w:rsidRPr="00BF7E1F">
              <w:rPr>
                <w:rFonts w:ascii="Arial" w:eastAsia="Arial" w:hAnsi="Arial" w:cs="Arial"/>
                <w:color w:val="000000" w:themeColor="text1"/>
                <w:sz w:val="24"/>
                <w:lang w:val="en-US" w:eastAsia="ja-JP"/>
              </w:rPr>
              <w:t xml:space="preserve"> Metadata</w:t>
            </w:r>
          </w:p>
        </w:tc>
        <w:tc>
          <w:tcPr>
            <w:tcW w:w="3847" w:type="pct"/>
            <w:shd w:val="clear" w:color="auto" w:fill="FFFFFF"/>
            <w:tcMar>
              <w:top w:w="72" w:type="dxa"/>
              <w:left w:w="72" w:type="dxa"/>
              <w:bottom w:w="72" w:type="dxa"/>
              <w:right w:w="72" w:type="dxa"/>
            </w:tcMar>
          </w:tcPr>
          <w:p w14:paraId="3FA37EAB" w14:textId="530A1A06" w:rsidR="00F26795" w:rsidRPr="00BF7E1F" w:rsidRDefault="009975C9" w:rsidP="00D823D8">
            <w:pPr>
              <w:pStyle w:val="ListParagraph"/>
              <w:numPr>
                <w:ilvl w:val="0"/>
                <w:numId w:val="55"/>
              </w:numPr>
              <w:spacing w:after="0"/>
              <w:ind w:right="86"/>
              <w:rPr>
                <w:rFonts w:ascii="Arial" w:hAnsi="Arial" w:cs="Arial"/>
                <w:sz w:val="24"/>
                <w:lang w:eastAsia="ja-JP"/>
              </w:rPr>
            </w:pPr>
            <w:r w:rsidRPr="00BF7E1F">
              <w:rPr>
                <w:rFonts w:ascii="Arial" w:eastAsia="Arial" w:hAnsi="Arial" w:cs="Arial"/>
                <w:sz w:val="24"/>
                <w:lang w:eastAsia="ja-JP"/>
              </w:rPr>
              <w:t>Static reference data for the network - covering line layouts/ schematics, station sequences, master of unique radio IDs, TC &amp; corresponding Network Section mapping, etc.</w:t>
            </w:r>
          </w:p>
        </w:tc>
      </w:tr>
    </w:tbl>
    <w:p w14:paraId="1B114814" w14:textId="77777777" w:rsidR="008A2E65" w:rsidRPr="00BF7E1F" w:rsidRDefault="008A2E65" w:rsidP="008A2E65">
      <w:pPr>
        <w:pStyle w:val="Bullet1"/>
        <w:rPr>
          <w:rFonts w:eastAsia="Arial" w:cs="Arial"/>
          <w:b/>
          <w:bCs/>
          <w:lang w:eastAsia="ja-JP"/>
        </w:rPr>
      </w:pPr>
    </w:p>
    <w:p w14:paraId="65317437" w14:textId="589C0C94" w:rsidR="008A2E65" w:rsidRPr="00BF7E1F" w:rsidRDefault="00A8514A" w:rsidP="00D823D8">
      <w:pPr>
        <w:pStyle w:val="Bodytext10"/>
        <w:numPr>
          <w:ilvl w:val="0"/>
          <w:numId w:val="54"/>
        </w:numPr>
        <w:rPr>
          <w:b/>
          <w:bCs/>
          <w:sz w:val="26"/>
          <w:szCs w:val="26"/>
          <w:u w:val="single"/>
          <w:lang w:eastAsia="ja-JP"/>
        </w:rPr>
      </w:pPr>
      <w:r w:rsidRPr="00BF7E1F">
        <w:rPr>
          <w:b/>
          <w:bCs/>
          <w:sz w:val="26"/>
          <w:szCs w:val="26"/>
          <w:u w:val="single"/>
          <w:lang w:eastAsia="ja-JP"/>
        </w:rPr>
        <w:t xml:space="preserve">System </w:t>
      </w:r>
      <w:r w:rsidR="00AA6623" w:rsidRPr="00BF7E1F">
        <w:rPr>
          <w:b/>
          <w:bCs/>
          <w:sz w:val="26"/>
          <w:szCs w:val="26"/>
          <w:u w:val="single"/>
          <w:lang w:eastAsia="ja-JP"/>
        </w:rPr>
        <w:t>Integrations</w:t>
      </w:r>
    </w:p>
    <w:p w14:paraId="0737A36D" w14:textId="3FE06E00" w:rsidR="0054328E" w:rsidRPr="00BF7E1F" w:rsidRDefault="00DF2D52" w:rsidP="00AA6623">
      <w:pPr>
        <w:pStyle w:val="Bodytext10"/>
        <w:rPr>
          <w:rFonts w:eastAsia="Arial"/>
          <w:lang w:eastAsia="ja-JP"/>
        </w:rPr>
      </w:pPr>
      <w:r w:rsidRPr="00BF7E1F">
        <w:rPr>
          <w:rFonts w:eastAsia="Arial"/>
          <w:lang w:eastAsia="ja-JP"/>
        </w:rPr>
        <w:t xml:space="preserve">The solution architecture needs to be industrialized </w:t>
      </w:r>
      <w:r w:rsidR="000B7183" w:rsidRPr="00BF7E1F">
        <w:rPr>
          <w:rFonts w:eastAsia="Arial"/>
          <w:lang w:eastAsia="ja-JP"/>
        </w:rPr>
        <w:t>supported by</w:t>
      </w:r>
      <w:r w:rsidRPr="00BF7E1F">
        <w:rPr>
          <w:rFonts w:eastAsia="Arial"/>
          <w:lang w:eastAsia="ja-JP"/>
        </w:rPr>
        <w:t xml:space="preserve"> data flow orchestration</w:t>
      </w:r>
      <w:r w:rsidR="000B7183" w:rsidRPr="00BF7E1F">
        <w:rPr>
          <w:rFonts w:eastAsia="Arial"/>
          <w:lang w:eastAsia="ja-JP"/>
        </w:rPr>
        <w:t xml:space="preserve"> through integrations</w:t>
      </w:r>
      <w:r w:rsidR="00060328" w:rsidRPr="00BF7E1F">
        <w:rPr>
          <w:rFonts w:eastAsia="Arial"/>
          <w:lang w:eastAsia="ja-JP"/>
        </w:rPr>
        <w:t xml:space="preserve">. </w:t>
      </w:r>
      <w:r w:rsidR="00BB0ADE" w:rsidRPr="00BF7E1F">
        <w:rPr>
          <w:rFonts w:eastAsia="Arial"/>
          <w:lang w:eastAsia="ja-JP"/>
        </w:rPr>
        <w:t xml:space="preserve">These integrations need to be both scheduled and event based </w:t>
      </w:r>
      <w:r w:rsidR="00835495" w:rsidRPr="00BF7E1F">
        <w:rPr>
          <w:rFonts w:eastAsia="Arial"/>
          <w:lang w:eastAsia="ja-JP"/>
        </w:rPr>
        <w:t xml:space="preserve">to </w:t>
      </w:r>
      <w:r w:rsidR="00835495" w:rsidRPr="00BF7E1F">
        <w:rPr>
          <w:rFonts w:eastAsia="Arial"/>
          <w:lang w:eastAsia="ja-JP"/>
        </w:rPr>
        <w:lastRenderedPageBreak/>
        <w:t>accommodate</w:t>
      </w:r>
      <w:r w:rsidR="00BB0ADE" w:rsidRPr="00BF7E1F">
        <w:rPr>
          <w:rFonts w:eastAsia="Arial"/>
          <w:lang w:eastAsia="ja-JP"/>
        </w:rPr>
        <w:t xml:space="preserve"> </w:t>
      </w:r>
      <w:r w:rsidR="00486520" w:rsidRPr="00BF7E1F">
        <w:rPr>
          <w:rFonts w:eastAsia="Arial"/>
          <w:lang w:eastAsia="ja-JP"/>
        </w:rPr>
        <w:t>structured and unstructured data.</w:t>
      </w:r>
      <w:r w:rsidR="005548DF" w:rsidRPr="00BF7E1F">
        <w:rPr>
          <w:rFonts w:eastAsia="Arial"/>
          <w:lang w:eastAsia="ja-JP"/>
        </w:rPr>
        <w:t xml:space="preserve"> The following are the primary set of integrations that are expected to be built (</w:t>
      </w:r>
      <w:r w:rsidR="009A027F" w:rsidRPr="00BF7E1F">
        <w:rPr>
          <w:rFonts w:eastAsia="Arial"/>
          <w:lang w:eastAsia="ja-JP"/>
        </w:rPr>
        <w:t>not comprehensive)</w:t>
      </w:r>
      <w:r w:rsidR="00493711" w:rsidRPr="00BF7E1F">
        <w:rPr>
          <w:rFonts w:eastAsia="Arial"/>
          <w:lang w:eastAsia="ja-JP"/>
        </w:rPr>
        <w:t>:</w:t>
      </w:r>
    </w:p>
    <w:p w14:paraId="6CECC04D" w14:textId="37B42EA8" w:rsidR="006576CF" w:rsidRPr="00BF7E1F" w:rsidRDefault="008F2418" w:rsidP="00D823D8">
      <w:pPr>
        <w:pStyle w:val="Bullet1"/>
        <w:numPr>
          <w:ilvl w:val="0"/>
          <w:numId w:val="79"/>
        </w:numPr>
        <w:rPr>
          <w:rFonts w:cs="Arial"/>
          <w:bCs/>
          <w:iCs/>
          <w:lang w:eastAsia="ja-JP"/>
        </w:rPr>
      </w:pPr>
      <w:r w:rsidRPr="00BF7E1F">
        <w:rPr>
          <w:rFonts w:cs="Arial"/>
          <w:bCs/>
          <w:iCs/>
          <w:lang w:eastAsia="ja-JP"/>
        </w:rPr>
        <w:t xml:space="preserve">CDRS (Central digital recording system): The requirement is for an </w:t>
      </w:r>
      <w:r w:rsidR="006576CF" w:rsidRPr="00BF7E1F">
        <w:rPr>
          <w:rFonts w:cs="Arial"/>
          <w:bCs/>
          <w:iCs/>
          <w:lang w:eastAsia="ja-JP"/>
        </w:rPr>
        <w:t>event-based</w:t>
      </w:r>
      <w:r w:rsidRPr="00BF7E1F">
        <w:rPr>
          <w:rFonts w:cs="Arial"/>
          <w:bCs/>
          <w:iCs/>
          <w:lang w:eastAsia="ja-JP"/>
        </w:rPr>
        <w:t xml:space="preserve"> trigger for new audio recordings to be copied over to the solution architecture storage layer for transcription services to be triggered</w:t>
      </w:r>
    </w:p>
    <w:p w14:paraId="649D87BD" w14:textId="479A9104" w:rsidR="00673C73" w:rsidRPr="00BF7E1F" w:rsidRDefault="00673C73" w:rsidP="00D823D8">
      <w:pPr>
        <w:pStyle w:val="Bullet1"/>
        <w:numPr>
          <w:ilvl w:val="0"/>
          <w:numId w:val="79"/>
        </w:numPr>
        <w:rPr>
          <w:rFonts w:cs="Arial"/>
          <w:bCs/>
          <w:iCs/>
          <w:lang w:eastAsia="ja-JP"/>
        </w:rPr>
      </w:pPr>
      <w:r w:rsidRPr="00BF7E1F">
        <w:rPr>
          <w:rFonts w:eastAsia="Arial" w:cs="Arial"/>
          <w:lang w:eastAsia="ja-JP"/>
        </w:rPr>
        <w:t>ATS (Automated Train Supervision): There are 2 different integrations of the application to be built with this system</w:t>
      </w:r>
    </w:p>
    <w:p w14:paraId="0A6D3E19" w14:textId="3064D34A" w:rsidR="00673C73" w:rsidRPr="00BF7E1F" w:rsidRDefault="00673C73" w:rsidP="00D823D8">
      <w:pPr>
        <w:pStyle w:val="Bullet1"/>
        <w:numPr>
          <w:ilvl w:val="1"/>
          <w:numId w:val="79"/>
        </w:numPr>
        <w:rPr>
          <w:rFonts w:cs="Arial"/>
          <w:bCs/>
          <w:iCs/>
          <w:lang w:eastAsia="ja-JP"/>
        </w:rPr>
      </w:pPr>
      <w:r w:rsidRPr="00BF7E1F">
        <w:rPr>
          <w:rFonts w:eastAsia="Arial" w:cs="Arial"/>
          <w:lang w:eastAsia="ja-JP"/>
        </w:rPr>
        <w:t>Once a day refresh on the train and the rolling stock configuration definitio</w:t>
      </w:r>
      <w:r w:rsidR="006C5DF3" w:rsidRPr="00BF7E1F">
        <w:rPr>
          <w:rFonts w:eastAsia="Arial" w:cs="Arial"/>
          <w:lang w:eastAsia="ja-JP"/>
        </w:rPr>
        <w:t>n</w:t>
      </w:r>
    </w:p>
    <w:p w14:paraId="1BF3EFCB" w14:textId="5E193A15" w:rsidR="00673C73" w:rsidRPr="00BF7E1F" w:rsidRDefault="00673C73" w:rsidP="00D823D8">
      <w:pPr>
        <w:pStyle w:val="Bullet1"/>
        <w:numPr>
          <w:ilvl w:val="1"/>
          <w:numId w:val="79"/>
        </w:numPr>
        <w:rPr>
          <w:rFonts w:cs="Arial"/>
          <w:bCs/>
          <w:iCs/>
          <w:lang w:eastAsia="ja-JP"/>
        </w:rPr>
      </w:pPr>
      <w:r w:rsidRPr="00BF7E1F">
        <w:rPr>
          <w:rFonts w:eastAsia="Arial" w:cs="Arial"/>
          <w:lang w:eastAsia="ja-JP"/>
        </w:rPr>
        <w:t>Higher frequency data refresh on the location of a train</w:t>
      </w:r>
      <w:r w:rsidR="006C5DF3" w:rsidRPr="00BF7E1F">
        <w:rPr>
          <w:rFonts w:eastAsia="Arial" w:cs="Arial"/>
          <w:lang w:eastAsia="ja-JP"/>
        </w:rPr>
        <w:t xml:space="preserve">- </w:t>
      </w:r>
      <w:r w:rsidR="00E3078B" w:rsidRPr="00BF7E1F">
        <w:rPr>
          <w:rFonts w:eastAsia="Arial" w:cs="Arial"/>
          <w:lang w:eastAsia="ja-JP"/>
        </w:rPr>
        <w:t xml:space="preserve">at the </w:t>
      </w:r>
      <w:r w:rsidRPr="00BF7E1F">
        <w:rPr>
          <w:rFonts w:eastAsia="Arial" w:cs="Arial"/>
          <w:lang w:eastAsia="ja-JP"/>
        </w:rPr>
        <w:t>same frequency that their data is getting recorded</w:t>
      </w:r>
    </w:p>
    <w:p w14:paraId="48D47431" w14:textId="3D706237" w:rsidR="006576CF" w:rsidRPr="00BF7E1F" w:rsidRDefault="00444739" w:rsidP="00D823D8">
      <w:pPr>
        <w:pStyle w:val="Bullet1"/>
        <w:numPr>
          <w:ilvl w:val="0"/>
          <w:numId w:val="79"/>
        </w:numPr>
        <w:rPr>
          <w:rFonts w:cs="Arial"/>
          <w:bCs/>
          <w:iCs/>
          <w:lang w:eastAsia="ja-JP"/>
        </w:rPr>
      </w:pPr>
      <w:r w:rsidRPr="00BF7E1F">
        <w:rPr>
          <w:rFonts w:eastAsia="Arial" w:cs="Arial"/>
          <w:lang w:eastAsia="ja-JP"/>
        </w:rPr>
        <w:t xml:space="preserve">AFC (Automatic fare collection): The data from the AFC system needs to be </w:t>
      </w:r>
      <w:r w:rsidR="00A7247F" w:rsidRPr="00BF7E1F">
        <w:rPr>
          <w:rFonts w:eastAsia="Arial" w:cs="Arial"/>
          <w:lang w:eastAsia="ja-JP"/>
        </w:rPr>
        <w:t>fetched at a predefined frequenc</w:t>
      </w:r>
      <w:r w:rsidR="001E7969" w:rsidRPr="00BF7E1F">
        <w:rPr>
          <w:rFonts w:eastAsia="Arial" w:cs="Arial"/>
          <w:lang w:eastAsia="ja-JP"/>
        </w:rPr>
        <w:t>y</w:t>
      </w:r>
      <w:r w:rsidR="00930CF2" w:rsidRPr="00BF7E1F">
        <w:rPr>
          <w:rFonts w:eastAsia="Arial" w:cs="Arial"/>
          <w:lang w:eastAsia="ja-JP"/>
        </w:rPr>
        <w:t xml:space="preserve"> - </w:t>
      </w:r>
      <w:r w:rsidR="00A7247F" w:rsidRPr="00BF7E1F">
        <w:rPr>
          <w:rFonts w:eastAsia="Arial" w:cs="Arial"/>
          <w:lang w:eastAsia="ja-JP"/>
        </w:rPr>
        <w:t xml:space="preserve">needs to be </w:t>
      </w:r>
      <w:r w:rsidR="00AC4235" w:rsidRPr="00BF7E1F">
        <w:rPr>
          <w:rFonts w:eastAsia="Arial" w:cs="Arial"/>
          <w:lang w:eastAsia="ja-JP"/>
        </w:rPr>
        <w:t>run at a higher frequency as the data is essential to estimate the number of people at a station</w:t>
      </w:r>
    </w:p>
    <w:p w14:paraId="7C8F9870" w14:textId="4BD5FFD8" w:rsidR="006576CF" w:rsidRPr="00BF7E1F" w:rsidRDefault="00D27953" w:rsidP="00D823D8">
      <w:pPr>
        <w:pStyle w:val="Bullet1"/>
        <w:numPr>
          <w:ilvl w:val="0"/>
          <w:numId w:val="79"/>
        </w:numPr>
        <w:rPr>
          <w:rFonts w:cs="Arial"/>
          <w:bCs/>
          <w:iCs/>
          <w:lang w:eastAsia="ja-JP"/>
        </w:rPr>
      </w:pPr>
      <w:r w:rsidRPr="00BF7E1F">
        <w:rPr>
          <w:rFonts w:eastAsia="Arial" w:cs="Arial"/>
          <w:lang w:eastAsia="ja-JP"/>
        </w:rPr>
        <w:t xml:space="preserve">PRA (Performance and Reliability Application): The </w:t>
      </w:r>
      <w:r w:rsidR="008001AC" w:rsidRPr="00BF7E1F">
        <w:rPr>
          <w:rFonts w:eastAsia="Arial" w:cs="Arial"/>
          <w:lang w:eastAsia="ja-JP"/>
        </w:rPr>
        <w:t xml:space="preserve">scheduled integration with this system is expected to be triggered </w:t>
      </w:r>
      <w:r w:rsidR="008A2068" w:rsidRPr="00BF7E1F">
        <w:rPr>
          <w:rFonts w:eastAsia="Arial" w:cs="Arial"/>
          <w:lang w:eastAsia="ja-JP"/>
        </w:rPr>
        <w:t xml:space="preserve">multiple times across the </w:t>
      </w:r>
      <w:r w:rsidR="008001AC" w:rsidRPr="00BF7E1F">
        <w:rPr>
          <w:rFonts w:eastAsia="Arial" w:cs="Arial"/>
          <w:lang w:eastAsia="ja-JP"/>
        </w:rPr>
        <w:t xml:space="preserve">day </w:t>
      </w:r>
      <w:r w:rsidR="0074660B" w:rsidRPr="00BF7E1F">
        <w:rPr>
          <w:rFonts w:eastAsia="Arial" w:cs="Arial"/>
          <w:lang w:eastAsia="ja-JP"/>
        </w:rPr>
        <w:t xml:space="preserve">to </w:t>
      </w:r>
      <w:r w:rsidR="008A2068" w:rsidRPr="00BF7E1F">
        <w:rPr>
          <w:rFonts w:eastAsia="Arial" w:cs="Arial"/>
          <w:lang w:eastAsia="ja-JP"/>
        </w:rPr>
        <w:t>log the incidents</w:t>
      </w:r>
    </w:p>
    <w:p w14:paraId="5D8D5DB2" w14:textId="2A96EE5D" w:rsidR="006C5DF3" w:rsidRPr="00BF7E1F" w:rsidRDefault="006C5DF3" w:rsidP="00D823D8">
      <w:pPr>
        <w:pStyle w:val="Bullet1"/>
        <w:numPr>
          <w:ilvl w:val="0"/>
          <w:numId w:val="79"/>
        </w:numPr>
        <w:rPr>
          <w:rFonts w:cs="Arial"/>
          <w:bCs/>
          <w:iCs/>
          <w:lang w:eastAsia="ja-JP"/>
        </w:rPr>
      </w:pPr>
      <w:r w:rsidRPr="00BF7E1F">
        <w:rPr>
          <w:rFonts w:eastAsia="Arial" w:cs="Arial"/>
          <w:lang w:eastAsia="ja-JP"/>
        </w:rPr>
        <w:t xml:space="preserve">Radio Control Workstation (RCW): </w:t>
      </w:r>
      <w:r w:rsidR="001160AF" w:rsidRPr="00BF7E1F">
        <w:rPr>
          <w:rFonts w:eastAsia="Arial" w:cs="Arial"/>
          <w:lang w:eastAsia="ja-JP"/>
        </w:rPr>
        <w:t xml:space="preserve">Integration to be undertaken </w:t>
      </w:r>
      <w:r w:rsidR="00DE2329" w:rsidRPr="00BF7E1F">
        <w:rPr>
          <w:rFonts w:eastAsia="Arial" w:cs="Arial"/>
          <w:lang w:eastAsia="ja-JP"/>
        </w:rPr>
        <w:t>with f</w:t>
      </w:r>
      <w:r w:rsidRPr="00BF7E1F">
        <w:rPr>
          <w:rFonts w:eastAsia="Arial" w:cs="Arial"/>
          <w:lang w:eastAsia="ja-JP"/>
        </w:rPr>
        <w:t>ront end interface for TC</w:t>
      </w:r>
    </w:p>
    <w:p w14:paraId="2CCBFFE2" w14:textId="29673235" w:rsidR="00DF7893" w:rsidRPr="00BF7E1F" w:rsidRDefault="00DF7893" w:rsidP="00D823D8">
      <w:pPr>
        <w:pStyle w:val="Bullet1"/>
        <w:numPr>
          <w:ilvl w:val="0"/>
          <w:numId w:val="79"/>
        </w:numPr>
        <w:rPr>
          <w:rFonts w:cs="Arial"/>
          <w:bCs/>
          <w:iCs/>
          <w:lang w:eastAsia="ja-JP"/>
        </w:rPr>
      </w:pPr>
      <w:r w:rsidRPr="00BF7E1F">
        <w:rPr>
          <w:rFonts w:eastAsia="Arial" w:cs="Arial"/>
          <w:lang w:eastAsia="ja-JP"/>
        </w:rPr>
        <w:t>Integration of Power BI/ Tableau as a part of the dashboard suite</w:t>
      </w:r>
      <w:r w:rsidR="00CC00C0" w:rsidRPr="00BF7E1F">
        <w:rPr>
          <w:rFonts w:eastAsia="Arial" w:cs="Arial"/>
          <w:lang w:eastAsia="ja-JP"/>
        </w:rPr>
        <w:t xml:space="preserve"> for dashboard refresh</w:t>
      </w:r>
    </w:p>
    <w:p w14:paraId="06B096E8" w14:textId="647A0239" w:rsidR="006C5DF3" w:rsidRPr="00BF7E1F" w:rsidRDefault="006C5DF3" w:rsidP="00D823D8">
      <w:pPr>
        <w:pStyle w:val="Bullet1"/>
        <w:numPr>
          <w:ilvl w:val="0"/>
          <w:numId w:val="79"/>
        </w:numPr>
        <w:rPr>
          <w:rFonts w:cs="Arial"/>
          <w:bCs/>
          <w:iCs/>
          <w:lang w:eastAsia="ja-JP"/>
        </w:rPr>
      </w:pPr>
      <w:r w:rsidRPr="00BF7E1F">
        <w:rPr>
          <w:rFonts w:eastAsia="Arial" w:cs="Arial"/>
          <w:lang w:eastAsia="ja-JP"/>
        </w:rPr>
        <w:t>AD integration: Active directory integration to enable central role-based access to the application</w:t>
      </w:r>
    </w:p>
    <w:p w14:paraId="674E030F" w14:textId="77777777" w:rsidR="0005466A" w:rsidRPr="00BF7E1F" w:rsidRDefault="0005466A" w:rsidP="00B06CD4">
      <w:pPr>
        <w:rPr>
          <w:rFonts w:ascii="Arial" w:eastAsia="Arial" w:hAnsi="Arial" w:cs="Arial"/>
          <w:sz w:val="24"/>
          <w:lang w:val="en-US" w:eastAsia="ja-JP"/>
        </w:rPr>
      </w:pPr>
    </w:p>
    <w:p w14:paraId="4121BBBA" w14:textId="28C66482" w:rsidR="00B06CD4" w:rsidRPr="00BF7E1F" w:rsidRDefault="00B06CD4" w:rsidP="00B06CD4">
      <w:pPr>
        <w:rPr>
          <w:rFonts w:ascii="Arial" w:hAnsi="Arial" w:cs="Arial"/>
          <w:sz w:val="24"/>
          <w:lang w:val="en-US" w:eastAsia="ja-JP"/>
        </w:rPr>
      </w:pPr>
      <w:r w:rsidRPr="00BF7E1F">
        <w:rPr>
          <w:rFonts w:ascii="Arial" w:eastAsia="Arial" w:hAnsi="Arial" w:cs="Arial"/>
          <w:sz w:val="24"/>
          <w:lang w:val="en-US" w:eastAsia="ja-JP"/>
        </w:rPr>
        <w:t>The above details of integrations are i</w:t>
      </w:r>
      <w:r w:rsidRPr="00BF7E1F">
        <w:rPr>
          <w:rFonts w:ascii="Arial" w:hAnsi="Arial" w:cs="Arial"/>
          <w:sz w:val="24"/>
          <w:lang w:val="en-US" w:eastAsia="ja-JP"/>
        </w:rPr>
        <w:t xml:space="preserve">ndicative </w:t>
      </w:r>
      <w:r w:rsidR="0005466A" w:rsidRPr="00BF7E1F">
        <w:rPr>
          <w:rFonts w:ascii="Arial" w:hAnsi="Arial" w:cs="Arial"/>
          <w:sz w:val="24"/>
          <w:lang w:val="en-US" w:eastAsia="ja-JP"/>
        </w:rPr>
        <w:t>and are to be f</w:t>
      </w:r>
      <w:r w:rsidRPr="00BF7E1F">
        <w:rPr>
          <w:rFonts w:ascii="Arial" w:hAnsi="Arial" w:cs="Arial"/>
          <w:sz w:val="24"/>
          <w:lang w:val="en-US" w:eastAsia="ja-JP"/>
        </w:rPr>
        <w:t>inalized along with JICA / DMRC / Operator during</w:t>
      </w:r>
      <w:r w:rsidR="00EC18F9" w:rsidRPr="00BF7E1F">
        <w:rPr>
          <w:rFonts w:ascii="Arial" w:hAnsi="Arial" w:cs="Arial"/>
          <w:sz w:val="24"/>
          <w:lang w:val="en-US" w:eastAsia="ja-JP"/>
        </w:rPr>
        <w:t xml:space="preserve"> </w:t>
      </w:r>
      <w:r w:rsidR="00EC18F9" w:rsidRPr="00BF7E1F">
        <w:rPr>
          <w:rFonts w:ascii="Arial" w:eastAsiaTheme="minorHAnsi" w:hAnsi="Arial" w:cs="Arial"/>
          <w:color w:val="000000" w:themeColor="text1"/>
          <w:sz w:val="24"/>
          <w:lang w:val="en-US" w:eastAsia="ja-JP"/>
        </w:rPr>
        <w:t>‘Program planning &amp; designing phase’ as mentioned in Section 8 – ‘Deliverables, Milestones and Timelines’.</w:t>
      </w:r>
    </w:p>
    <w:p w14:paraId="7D412102" w14:textId="533D2836" w:rsidR="00BC3F03" w:rsidRPr="00BF7E1F" w:rsidRDefault="008E5A43" w:rsidP="00BC3F03">
      <w:pPr>
        <w:pStyle w:val="Bodytext10"/>
        <w:rPr>
          <w:rFonts w:eastAsia="Arial"/>
          <w:color w:val="000000" w:themeColor="text1"/>
          <w:szCs w:val="24"/>
          <w:lang w:eastAsia="ja-JP"/>
        </w:rPr>
      </w:pPr>
      <w:r w:rsidRPr="00BF7E1F">
        <w:rPr>
          <w:rFonts w:eastAsia="Arial"/>
          <w:color w:val="000000" w:themeColor="text1"/>
          <w:szCs w:val="24"/>
          <w:lang w:eastAsia="ja-JP"/>
        </w:rPr>
        <w:t xml:space="preserve">In case integration is not feasible with existing RCW workstation of TC in OCC, </w:t>
      </w:r>
      <w:r w:rsidRPr="00BF7E1F">
        <w:rPr>
          <w:color w:val="000000" w:themeColor="text1"/>
          <w:spacing w:val="-4"/>
          <w:szCs w:val="24"/>
          <w:lang w:eastAsia="ja-JP"/>
        </w:rPr>
        <w:t xml:space="preserve">Digital Partner is responsible for procuring, provisioning, configuring and installing </w:t>
      </w:r>
      <w:r w:rsidRPr="00BF7E1F">
        <w:rPr>
          <w:rFonts w:eastAsia="Arial"/>
          <w:color w:val="000000" w:themeColor="text1"/>
          <w:szCs w:val="24"/>
          <w:lang w:eastAsia="ja-JP"/>
        </w:rPr>
        <w:t xml:space="preserve">separate tablet type device / required hardware </w:t>
      </w:r>
      <w:r w:rsidRPr="00BF7E1F">
        <w:rPr>
          <w:color w:val="000000" w:themeColor="text1"/>
          <w:spacing w:val="-4"/>
          <w:szCs w:val="24"/>
          <w:lang w:eastAsia="ja-JP"/>
        </w:rPr>
        <w:t xml:space="preserve">necessary for successful execution of the scope of work. </w:t>
      </w:r>
    </w:p>
    <w:p w14:paraId="1AEBCD4E" w14:textId="0A6C1620" w:rsidR="00031592" w:rsidRPr="00BF7E1F" w:rsidRDefault="00031592" w:rsidP="001052DF">
      <w:pPr>
        <w:rPr>
          <w:rFonts w:ascii="Arial" w:hAnsi="Arial" w:cs="Arial"/>
          <w:color w:val="000000" w:themeColor="text1"/>
          <w:spacing w:val="-4"/>
          <w:sz w:val="24"/>
          <w:lang w:val="en-US" w:eastAsia="ja-JP"/>
        </w:rPr>
      </w:pPr>
      <w:r w:rsidRPr="00BF7E1F">
        <w:rPr>
          <w:rFonts w:ascii="Arial" w:hAnsi="Arial" w:cs="Arial"/>
          <w:color w:val="000000" w:themeColor="text1"/>
          <w:spacing w:val="-4"/>
          <w:sz w:val="24"/>
          <w:lang w:val="en-US" w:eastAsia="ja-JP"/>
        </w:rPr>
        <w:t xml:space="preserve">For such hardware, the Digital Partner shall be responsible for analyzing the requirements and providing guidance on what kind of hardware is to be procured and provide full support w.r.t technical consulting and right vendor selection. Digital Partner shall also hold the overall project management and delivery responsibility and shall ensure the successful installation, testing and deployment of all hardware required to deliver the project, with adherence to all relevant compliance and safety requirements pertaining to hardware and installation activities. Post successful deployment of hardware, the Digital Partner shall be responsible for undertaking integration with system developed in line with scope of work. </w:t>
      </w:r>
    </w:p>
    <w:p w14:paraId="611AADD3" w14:textId="5B623AF5" w:rsidR="00060847" w:rsidRPr="00BF7E1F" w:rsidRDefault="00060847" w:rsidP="00AA6623">
      <w:pPr>
        <w:pStyle w:val="Bodytext10"/>
        <w:rPr>
          <w:rFonts w:eastAsia="Arial"/>
          <w:color w:val="000000" w:themeColor="text1"/>
          <w:lang w:eastAsia="ja-JP"/>
        </w:rPr>
      </w:pPr>
      <w:r w:rsidRPr="00BF7E1F">
        <w:rPr>
          <w:rFonts w:eastAsia="Arial"/>
          <w:color w:val="000000" w:themeColor="text1"/>
          <w:lang w:eastAsia="ja-JP"/>
        </w:rPr>
        <w:lastRenderedPageBreak/>
        <w:t xml:space="preserve">The digital partner is expected to lead </w:t>
      </w:r>
      <w:r w:rsidR="00EB4F81" w:rsidRPr="00BF7E1F">
        <w:rPr>
          <w:rFonts w:eastAsia="Arial"/>
          <w:color w:val="000000" w:themeColor="text1"/>
          <w:lang w:eastAsia="ja-JP"/>
        </w:rPr>
        <w:t>discussions</w:t>
      </w:r>
      <w:r w:rsidRPr="00BF7E1F">
        <w:rPr>
          <w:rFonts w:eastAsia="Arial"/>
          <w:color w:val="000000" w:themeColor="text1"/>
          <w:lang w:eastAsia="ja-JP"/>
        </w:rPr>
        <w:t xml:space="preserve"> in mapping the scope and working with internal tech teams or with third party OEM providers as essential</w:t>
      </w:r>
      <w:r w:rsidR="000C5514" w:rsidRPr="00BF7E1F">
        <w:rPr>
          <w:rFonts w:eastAsia="Arial"/>
          <w:color w:val="000000" w:themeColor="text1"/>
          <w:lang w:eastAsia="ja-JP"/>
        </w:rPr>
        <w:t xml:space="preserve"> to drive integrations with source systems </w:t>
      </w:r>
      <w:r w:rsidR="0026727E" w:rsidRPr="00BF7E1F">
        <w:rPr>
          <w:rFonts w:eastAsia="Arial"/>
          <w:color w:val="000000" w:themeColor="text1"/>
          <w:lang w:eastAsia="ja-JP"/>
        </w:rPr>
        <w:t xml:space="preserve">to ensure </w:t>
      </w:r>
      <w:r w:rsidR="00093760" w:rsidRPr="00BF7E1F">
        <w:rPr>
          <w:rFonts w:eastAsia="Arial"/>
          <w:color w:val="000000" w:themeColor="text1"/>
          <w:lang w:eastAsia="ja-JP"/>
        </w:rPr>
        <w:t xml:space="preserve">successful deployment of solution. </w:t>
      </w:r>
    </w:p>
    <w:p w14:paraId="0FD088AB" w14:textId="6EC3114C" w:rsidR="00FB4A0D" w:rsidRPr="00BF7E1F" w:rsidRDefault="00FB4A0D" w:rsidP="00493884">
      <w:pPr>
        <w:pStyle w:val="Heading2"/>
        <w:rPr>
          <w:lang w:eastAsia="ja-JP"/>
        </w:rPr>
      </w:pPr>
      <w:bookmarkStart w:id="34" w:name="_Toc235445828"/>
      <w:r w:rsidRPr="00BF7E1F">
        <w:rPr>
          <w:lang w:eastAsia="ja-JP"/>
        </w:rPr>
        <w:t>7.3 Technical requirements</w:t>
      </w:r>
      <w:bookmarkEnd w:id="34"/>
    </w:p>
    <w:p w14:paraId="703BD833" w14:textId="44883BA9" w:rsidR="00AA6623" w:rsidRPr="00BF7E1F" w:rsidRDefault="00AA6623" w:rsidP="00D823D8">
      <w:pPr>
        <w:pStyle w:val="Bodytext10"/>
        <w:numPr>
          <w:ilvl w:val="0"/>
          <w:numId w:val="63"/>
        </w:numPr>
        <w:rPr>
          <w:b/>
          <w:bCs/>
          <w:sz w:val="26"/>
          <w:szCs w:val="26"/>
          <w:u w:val="single"/>
          <w:lang w:eastAsia="ja-JP"/>
        </w:rPr>
      </w:pPr>
      <w:r w:rsidRPr="00BF7E1F">
        <w:rPr>
          <w:b/>
          <w:bCs/>
          <w:sz w:val="26"/>
          <w:szCs w:val="26"/>
          <w:u w:val="single"/>
          <w:lang w:eastAsia="ja-JP"/>
        </w:rPr>
        <w:t>Knowledge Base Preparation</w:t>
      </w:r>
    </w:p>
    <w:p w14:paraId="75089462" w14:textId="5B3CDCFC" w:rsidR="008A2E65" w:rsidRPr="00BF7E1F" w:rsidRDefault="008A2E65" w:rsidP="008A2E65">
      <w:pPr>
        <w:pStyle w:val="Bodytext10"/>
        <w:rPr>
          <w:rFonts w:eastAsia="Arial"/>
          <w:lang w:eastAsia="ja-JP"/>
        </w:rPr>
      </w:pPr>
      <w:r w:rsidRPr="00BF7E1F">
        <w:rPr>
          <w:rFonts w:eastAsia="Arial"/>
          <w:lang w:eastAsia="ja-JP"/>
        </w:rPr>
        <w:t>The knowledge base is the foundation of the C</w:t>
      </w:r>
      <w:r w:rsidR="003453C6" w:rsidRPr="00BF7E1F">
        <w:rPr>
          <w:rFonts w:eastAsia="Arial"/>
          <w:lang w:eastAsia="ja-JP"/>
        </w:rPr>
        <w:t>ognitive Command Centre</w:t>
      </w:r>
      <w:r w:rsidRPr="00BF7E1F">
        <w:rPr>
          <w:rFonts w:eastAsia="Arial"/>
          <w:lang w:eastAsia="ja-JP"/>
        </w:rPr>
        <w:t>. It is the structured, AI-queryable repository of all DMRC operational knowledge - built once from existing documents and historical data, and continuously enriched as new incidents are resolved and manuals are updated.</w:t>
      </w:r>
    </w:p>
    <w:p w14:paraId="07A32BB5" w14:textId="77777777" w:rsidR="00F26795" w:rsidRPr="00BF7E1F" w:rsidRDefault="00F26795" w:rsidP="00D823D8">
      <w:pPr>
        <w:pStyle w:val="Bullet1"/>
        <w:numPr>
          <w:ilvl w:val="0"/>
          <w:numId w:val="61"/>
        </w:numPr>
        <w:rPr>
          <w:rFonts w:eastAsia="Arial" w:cs="Arial"/>
          <w:b/>
          <w:lang w:eastAsia="ja-JP"/>
        </w:rPr>
      </w:pPr>
      <w:r w:rsidRPr="00BF7E1F">
        <w:rPr>
          <w:rFonts w:eastAsia="Arial" w:cs="Arial"/>
          <w:b/>
          <w:lang w:eastAsia="ja-JP"/>
        </w:rPr>
        <w:t>Document Ingestion Pipeline</w:t>
      </w:r>
    </w:p>
    <w:p w14:paraId="7C16B4E4" w14:textId="77777777" w:rsidR="00F26795" w:rsidRPr="00BF7E1F" w:rsidRDefault="00F26795" w:rsidP="00D823D8">
      <w:pPr>
        <w:pStyle w:val="Bullet1"/>
        <w:numPr>
          <w:ilvl w:val="1"/>
          <w:numId w:val="61"/>
        </w:numPr>
        <w:rPr>
          <w:rFonts w:eastAsia="Arial" w:cs="Arial"/>
          <w:b/>
          <w:lang w:eastAsia="ja-JP"/>
        </w:rPr>
      </w:pPr>
      <w:r w:rsidRPr="00BF7E1F">
        <w:rPr>
          <w:rFonts w:cs="Arial"/>
          <w:lang w:eastAsia="ja-JP"/>
        </w:rPr>
        <w:t>Document ingestion</w:t>
      </w:r>
    </w:p>
    <w:p w14:paraId="4FD19602" w14:textId="77777777" w:rsidR="00F26795" w:rsidRPr="00BF7E1F" w:rsidRDefault="00A34976" w:rsidP="00D823D8">
      <w:pPr>
        <w:pStyle w:val="Bullet1"/>
        <w:numPr>
          <w:ilvl w:val="2"/>
          <w:numId w:val="61"/>
        </w:numPr>
        <w:rPr>
          <w:rFonts w:eastAsia="Arial" w:cs="Arial"/>
          <w:b/>
          <w:lang w:eastAsia="ja-JP"/>
        </w:rPr>
      </w:pPr>
      <w:r w:rsidRPr="00BF7E1F">
        <w:rPr>
          <w:rFonts w:eastAsia="Arial" w:cs="Arial"/>
          <w:lang w:eastAsia="ja-JP"/>
        </w:rPr>
        <w:t>Document</w:t>
      </w:r>
      <w:r w:rsidR="00F26795" w:rsidRPr="00BF7E1F">
        <w:rPr>
          <w:rFonts w:eastAsia="Arial" w:cs="Arial"/>
          <w:lang w:eastAsia="ja-JP"/>
        </w:rPr>
        <w:t xml:space="preserve"> </w:t>
      </w:r>
      <w:r w:rsidR="006773B6" w:rsidRPr="00BF7E1F">
        <w:rPr>
          <w:rFonts w:eastAsia="Arial" w:cs="Arial"/>
          <w:lang w:eastAsia="ja-JP"/>
        </w:rPr>
        <w:t xml:space="preserve">ingestion and </w:t>
      </w:r>
      <w:r w:rsidRPr="00BF7E1F">
        <w:rPr>
          <w:rFonts w:eastAsia="Arial" w:cs="Arial"/>
          <w:lang w:eastAsia="ja-JP"/>
        </w:rPr>
        <w:t xml:space="preserve">OCR </w:t>
      </w:r>
      <w:r w:rsidR="00F26795" w:rsidRPr="00BF7E1F">
        <w:rPr>
          <w:rFonts w:eastAsia="Arial" w:cs="Arial"/>
          <w:lang w:eastAsia="ja-JP"/>
        </w:rPr>
        <w:t>processing to produce machine-readable text</w:t>
      </w:r>
      <w:r w:rsidR="00BE2427" w:rsidRPr="00BF7E1F">
        <w:rPr>
          <w:rFonts w:cs="Arial"/>
          <w:lang w:eastAsia="ja-JP"/>
        </w:rPr>
        <w:t xml:space="preserve">. </w:t>
      </w:r>
      <w:r w:rsidR="00F26795" w:rsidRPr="00BF7E1F">
        <w:rPr>
          <w:rFonts w:eastAsia="Arial" w:cs="Arial"/>
          <w:lang w:eastAsia="ja-JP"/>
        </w:rPr>
        <w:t>OCR engine must handle Hindi text, technical diagrams, tabular content, and handwritten annotations</w:t>
      </w:r>
    </w:p>
    <w:p w14:paraId="38103977" w14:textId="2E0E7462" w:rsidR="00BF581D" w:rsidRPr="00BF7E1F" w:rsidRDefault="00BF581D" w:rsidP="00D823D8">
      <w:pPr>
        <w:pStyle w:val="Bullet1"/>
        <w:numPr>
          <w:ilvl w:val="2"/>
          <w:numId w:val="61"/>
        </w:numPr>
        <w:rPr>
          <w:rFonts w:eastAsia="Arial" w:cs="Arial"/>
          <w:b/>
          <w:lang w:eastAsia="ja-JP"/>
        </w:rPr>
      </w:pPr>
      <w:r w:rsidRPr="00BF7E1F">
        <w:rPr>
          <w:rFonts w:eastAsia="Arial" w:cs="Arial"/>
          <w:lang w:eastAsia="ja-JP"/>
        </w:rPr>
        <w:t xml:space="preserve">Updates to the existing versions of the documents available from DMRC need to be </w:t>
      </w:r>
      <w:r w:rsidR="00882FB0" w:rsidRPr="00BF7E1F">
        <w:rPr>
          <w:rFonts w:eastAsia="Arial" w:cs="Arial"/>
          <w:lang w:eastAsia="ja-JP"/>
        </w:rPr>
        <w:t>maintained</w:t>
      </w:r>
      <w:r w:rsidRPr="00BF7E1F">
        <w:rPr>
          <w:rFonts w:eastAsia="Arial" w:cs="Arial"/>
          <w:lang w:eastAsia="ja-JP"/>
        </w:rPr>
        <w:t xml:space="preserve"> in the knowledge</w:t>
      </w:r>
      <w:r w:rsidR="00E43F75" w:rsidRPr="00BF7E1F">
        <w:rPr>
          <w:rFonts w:eastAsia="Arial" w:cs="Arial"/>
          <w:lang w:eastAsia="ja-JP"/>
        </w:rPr>
        <w:t xml:space="preserve"> </w:t>
      </w:r>
      <w:r w:rsidRPr="00BF7E1F">
        <w:rPr>
          <w:rFonts w:eastAsia="Arial" w:cs="Arial"/>
          <w:lang w:eastAsia="ja-JP"/>
        </w:rPr>
        <w:t>base</w:t>
      </w:r>
    </w:p>
    <w:p w14:paraId="7352BAF6" w14:textId="06EF3A1F" w:rsidR="003311CA" w:rsidRPr="00BF7E1F" w:rsidRDefault="00F26795" w:rsidP="00D823D8">
      <w:pPr>
        <w:pStyle w:val="Bullet1"/>
        <w:numPr>
          <w:ilvl w:val="1"/>
          <w:numId w:val="61"/>
        </w:numPr>
        <w:rPr>
          <w:rFonts w:cs="Arial"/>
          <w:lang w:eastAsia="ja-JP"/>
        </w:rPr>
      </w:pPr>
      <w:r w:rsidRPr="00BF7E1F">
        <w:rPr>
          <w:rFonts w:cs="Arial"/>
          <w:lang w:eastAsia="ja-JP"/>
        </w:rPr>
        <w:t>Document Classification, tagging and chunking</w:t>
      </w:r>
      <w:r w:rsidR="003C414F" w:rsidRPr="00BF7E1F">
        <w:rPr>
          <w:rFonts w:cs="Arial"/>
          <w:lang w:eastAsia="ja-JP"/>
        </w:rPr>
        <w:t xml:space="preserve">: </w:t>
      </w:r>
      <w:r w:rsidRPr="00BF7E1F">
        <w:rPr>
          <w:rFonts w:eastAsia="Arial" w:cs="Arial"/>
          <w:lang w:eastAsia="ja-JP"/>
        </w:rPr>
        <w:t>Every document</w:t>
      </w:r>
      <w:r w:rsidR="004E319D" w:rsidRPr="00BF7E1F">
        <w:rPr>
          <w:rFonts w:eastAsia="Arial" w:cs="Arial"/>
          <w:lang w:eastAsia="ja-JP"/>
        </w:rPr>
        <w:t xml:space="preserve"> needs to be</w:t>
      </w:r>
      <w:r w:rsidRPr="00BF7E1F">
        <w:rPr>
          <w:rFonts w:eastAsia="Arial" w:cs="Arial"/>
          <w:lang w:eastAsia="ja-JP"/>
        </w:rPr>
        <w:t xml:space="preserve"> tagged</w:t>
      </w:r>
      <w:r w:rsidR="00053E13" w:rsidRPr="00BF7E1F">
        <w:rPr>
          <w:rFonts w:eastAsia="Arial" w:cs="Arial"/>
          <w:lang w:eastAsia="ja-JP"/>
        </w:rPr>
        <w:t xml:space="preserve"> </w:t>
      </w:r>
      <w:r w:rsidR="00700BCC" w:rsidRPr="00BF7E1F">
        <w:rPr>
          <w:rFonts w:eastAsia="Arial" w:cs="Arial"/>
          <w:color w:val="000000" w:themeColor="text1"/>
          <w:lang w:eastAsia="ja-JP"/>
        </w:rPr>
        <w:t xml:space="preserve">to </w:t>
      </w:r>
      <w:r w:rsidR="00700BCC" w:rsidRPr="00BF7E1F">
        <w:rPr>
          <w:rFonts w:eastAsia="Arial" w:cs="Arial"/>
          <w:lang w:eastAsia="ja-JP"/>
        </w:rPr>
        <w:t>facilitate easy retrieval</w:t>
      </w:r>
      <w:r w:rsidRPr="00BF7E1F">
        <w:rPr>
          <w:rFonts w:eastAsia="Arial" w:cs="Arial"/>
          <w:lang w:eastAsia="ja-JP"/>
        </w:rPr>
        <w:t xml:space="preserve">: </w:t>
      </w:r>
    </w:p>
    <w:p w14:paraId="4F5ECB71" w14:textId="2FC0F400" w:rsidR="00F26795" w:rsidRPr="00BF7E1F" w:rsidRDefault="00F26795" w:rsidP="00D823D8">
      <w:pPr>
        <w:pStyle w:val="Bullet1"/>
        <w:numPr>
          <w:ilvl w:val="1"/>
          <w:numId w:val="61"/>
        </w:numPr>
        <w:rPr>
          <w:rFonts w:cs="Arial"/>
          <w:lang w:eastAsia="ja-JP"/>
        </w:rPr>
      </w:pPr>
      <w:r w:rsidRPr="00BF7E1F">
        <w:rPr>
          <w:rFonts w:cs="Arial"/>
          <w:lang w:eastAsia="ja-JP"/>
        </w:rPr>
        <w:t>PRA Data ingestion</w:t>
      </w:r>
      <w:r w:rsidR="004B42E0" w:rsidRPr="00BF7E1F">
        <w:rPr>
          <w:rFonts w:cs="Arial"/>
          <w:lang w:eastAsia="ja-JP"/>
        </w:rPr>
        <w:t xml:space="preserve">: </w:t>
      </w:r>
      <w:r w:rsidRPr="00BF7E1F">
        <w:rPr>
          <w:rFonts w:eastAsia="Arial" w:cs="Arial"/>
          <w:lang w:eastAsia="ja-JP"/>
        </w:rPr>
        <w:t xml:space="preserve">Historical PRA records </w:t>
      </w:r>
      <w:r w:rsidR="000478FD" w:rsidRPr="00BF7E1F">
        <w:rPr>
          <w:rFonts w:eastAsia="Arial" w:cs="Arial"/>
          <w:lang w:eastAsia="ja-JP"/>
        </w:rPr>
        <w:t xml:space="preserve">need to be </w:t>
      </w:r>
      <w:r w:rsidRPr="00BF7E1F">
        <w:rPr>
          <w:rFonts w:eastAsia="Arial" w:cs="Arial"/>
          <w:lang w:eastAsia="ja-JP"/>
        </w:rPr>
        <w:t xml:space="preserve">extracted from DMRC's PRA database </w:t>
      </w:r>
      <w:r w:rsidR="00820FA1" w:rsidRPr="00BF7E1F">
        <w:rPr>
          <w:rFonts w:cs="Arial"/>
          <w:lang w:eastAsia="ja-JP"/>
        </w:rPr>
        <w:t>and</w:t>
      </w:r>
      <w:r w:rsidR="00820FA1" w:rsidRPr="00BF7E1F">
        <w:rPr>
          <w:rFonts w:eastAsia="Arial" w:cs="Arial"/>
          <w:lang w:eastAsia="ja-JP"/>
        </w:rPr>
        <w:t xml:space="preserve"> </w:t>
      </w:r>
      <w:r w:rsidR="00507641" w:rsidRPr="00BF7E1F">
        <w:rPr>
          <w:rFonts w:eastAsia="Arial" w:cs="Arial"/>
          <w:lang w:eastAsia="ja-JP"/>
        </w:rPr>
        <w:t>ingested into pre-defined schema</w:t>
      </w:r>
    </w:p>
    <w:p w14:paraId="21B8361E" w14:textId="624FD1B2" w:rsidR="00F26795" w:rsidRPr="00BF7E1F" w:rsidRDefault="00F26795" w:rsidP="00D823D8">
      <w:pPr>
        <w:pStyle w:val="Bullet1"/>
        <w:numPr>
          <w:ilvl w:val="1"/>
          <w:numId w:val="61"/>
        </w:numPr>
        <w:rPr>
          <w:rFonts w:eastAsia="Arial" w:cs="Arial"/>
          <w:lang w:eastAsia="ja-JP"/>
        </w:rPr>
      </w:pPr>
      <w:r w:rsidRPr="00BF7E1F">
        <w:rPr>
          <w:rFonts w:cs="Arial"/>
          <w:lang w:eastAsia="ja-JP"/>
        </w:rPr>
        <w:t>OCC recording ingestion</w:t>
      </w:r>
      <w:r w:rsidR="004B42E0" w:rsidRPr="00BF7E1F">
        <w:rPr>
          <w:rFonts w:cs="Arial"/>
          <w:lang w:eastAsia="ja-JP"/>
        </w:rPr>
        <w:t xml:space="preserve">: </w:t>
      </w:r>
      <w:r w:rsidRPr="00BF7E1F">
        <w:rPr>
          <w:rFonts w:eastAsia="Arial" w:cs="Arial"/>
          <w:lang w:eastAsia="ja-JP"/>
        </w:rPr>
        <w:t xml:space="preserve">Historical OCC recordings </w:t>
      </w:r>
      <w:r w:rsidR="00386348" w:rsidRPr="00BF7E1F">
        <w:rPr>
          <w:rFonts w:eastAsia="Arial" w:cs="Arial"/>
          <w:lang w:eastAsia="ja-JP"/>
        </w:rPr>
        <w:t xml:space="preserve">need to be </w:t>
      </w:r>
      <w:r w:rsidRPr="00BF7E1F">
        <w:rPr>
          <w:rFonts w:eastAsia="Arial" w:cs="Arial"/>
          <w:lang w:eastAsia="ja-JP"/>
        </w:rPr>
        <w:t>extracted</w:t>
      </w:r>
      <w:r w:rsidR="00FA4FA4" w:rsidRPr="00BF7E1F">
        <w:rPr>
          <w:rFonts w:eastAsia="Arial" w:cs="Arial"/>
          <w:lang w:eastAsia="ja-JP"/>
        </w:rPr>
        <w:t xml:space="preserve"> from the source system</w:t>
      </w:r>
    </w:p>
    <w:p w14:paraId="4BEDA717" w14:textId="3DF059FA" w:rsidR="00F26795" w:rsidRPr="00BF7E1F" w:rsidRDefault="00F26795" w:rsidP="00D823D8">
      <w:pPr>
        <w:pStyle w:val="Bullet1"/>
        <w:numPr>
          <w:ilvl w:val="0"/>
          <w:numId w:val="61"/>
        </w:numPr>
        <w:rPr>
          <w:rFonts w:eastAsia="Arial" w:cs="Arial"/>
          <w:b/>
          <w:lang w:eastAsia="ja-JP"/>
        </w:rPr>
      </w:pPr>
      <w:r w:rsidRPr="00BF7E1F">
        <w:rPr>
          <w:rFonts w:eastAsia="Arial" w:cs="Arial"/>
          <w:b/>
          <w:lang w:eastAsia="ja-JP"/>
        </w:rPr>
        <w:t>Embedding and Indexing</w:t>
      </w:r>
    </w:p>
    <w:p w14:paraId="043CA115" w14:textId="7ABBDDE4" w:rsidR="00F26795" w:rsidRPr="00BF7E1F" w:rsidRDefault="007B25C2" w:rsidP="00D823D8">
      <w:pPr>
        <w:pStyle w:val="Bullet1"/>
        <w:numPr>
          <w:ilvl w:val="1"/>
          <w:numId w:val="61"/>
        </w:numPr>
        <w:rPr>
          <w:rFonts w:eastAsia="Arial" w:cs="Arial"/>
          <w:b/>
          <w:lang w:eastAsia="ja-JP"/>
        </w:rPr>
      </w:pPr>
      <w:r w:rsidRPr="00BF7E1F">
        <w:rPr>
          <w:rFonts w:eastAsia="Arial" w:cs="Arial"/>
          <w:lang w:eastAsia="ja-JP"/>
        </w:rPr>
        <w:t xml:space="preserve">Vector database to be </w:t>
      </w:r>
      <w:r w:rsidR="00882BFB" w:rsidRPr="00BF7E1F">
        <w:rPr>
          <w:rFonts w:eastAsia="Arial" w:cs="Arial"/>
          <w:lang w:eastAsia="ja-JP"/>
        </w:rPr>
        <w:t>set up</w:t>
      </w:r>
      <w:r w:rsidRPr="00BF7E1F">
        <w:rPr>
          <w:rFonts w:eastAsia="Arial" w:cs="Arial"/>
          <w:lang w:eastAsia="ja-JP"/>
        </w:rPr>
        <w:t xml:space="preserve"> for DMRC’s operational data</w:t>
      </w:r>
      <w:r w:rsidRPr="00BF7E1F">
        <w:rPr>
          <w:rFonts w:cs="Arial"/>
          <w:lang w:eastAsia="ja-JP"/>
        </w:rPr>
        <w:t xml:space="preserve">. </w:t>
      </w:r>
      <w:r w:rsidR="00F26795" w:rsidRPr="00BF7E1F">
        <w:rPr>
          <w:rFonts w:eastAsia="Arial" w:cs="Arial"/>
          <w:lang w:eastAsia="ja-JP"/>
        </w:rPr>
        <w:t xml:space="preserve">All document chunks, PRA records, and annotated transcripts </w:t>
      </w:r>
      <w:r w:rsidR="00AE5446" w:rsidRPr="00BF7E1F">
        <w:rPr>
          <w:rFonts w:eastAsia="Arial" w:cs="Arial"/>
          <w:lang w:eastAsia="ja-JP"/>
        </w:rPr>
        <w:t xml:space="preserve">need to be </w:t>
      </w:r>
      <w:r w:rsidR="00F26795" w:rsidRPr="00BF7E1F">
        <w:rPr>
          <w:rFonts w:eastAsia="Arial" w:cs="Arial"/>
          <w:lang w:eastAsia="ja-JP"/>
        </w:rPr>
        <w:t xml:space="preserve">converted to vector embeddings </w:t>
      </w:r>
      <w:r w:rsidR="000B68A2" w:rsidRPr="00BF7E1F">
        <w:rPr>
          <w:rFonts w:eastAsia="Arial" w:cs="Arial"/>
          <w:lang w:eastAsia="ja-JP"/>
        </w:rPr>
        <w:t>with OCC taxonomy</w:t>
      </w:r>
    </w:p>
    <w:p w14:paraId="7764E055" w14:textId="73FF13DD" w:rsidR="00FD1956" w:rsidRPr="00BF7E1F" w:rsidRDefault="00FD1956" w:rsidP="00D823D8">
      <w:pPr>
        <w:pStyle w:val="Bodytext10"/>
        <w:numPr>
          <w:ilvl w:val="0"/>
          <w:numId w:val="63"/>
        </w:numPr>
        <w:rPr>
          <w:b/>
          <w:bCs/>
          <w:sz w:val="26"/>
          <w:szCs w:val="26"/>
          <w:u w:val="single"/>
          <w:lang w:eastAsia="ja-JP"/>
        </w:rPr>
      </w:pPr>
      <w:r w:rsidRPr="00BF7E1F">
        <w:rPr>
          <w:b/>
          <w:bCs/>
          <w:sz w:val="26"/>
          <w:szCs w:val="26"/>
          <w:u w:val="single"/>
          <w:lang w:eastAsia="ja-JP"/>
        </w:rPr>
        <w:t>Automatic Speech Recognition (ASR) / Speech to Text (STT)</w:t>
      </w:r>
    </w:p>
    <w:p w14:paraId="54F1DD8B" w14:textId="542DAD79" w:rsidR="00F26795" w:rsidRPr="00BF7E1F" w:rsidRDefault="00F26795" w:rsidP="00D823D8">
      <w:pPr>
        <w:pStyle w:val="Bullet1"/>
        <w:numPr>
          <w:ilvl w:val="0"/>
          <w:numId w:val="56"/>
        </w:numPr>
        <w:rPr>
          <w:rFonts w:eastAsia="Arial" w:cs="Arial"/>
          <w:b/>
          <w:lang w:eastAsia="ja-JP"/>
        </w:rPr>
      </w:pPr>
      <w:r w:rsidRPr="00BF7E1F">
        <w:rPr>
          <w:rFonts w:eastAsia="Arial" w:cs="Arial"/>
          <w:b/>
          <w:lang w:eastAsia="ja-JP"/>
        </w:rPr>
        <w:t>Audio Capture</w:t>
      </w:r>
    </w:p>
    <w:p w14:paraId="5DCD0592" w14:textId="4D43E520" w:rsidR="00F26795" w:rsidRPr="00BF7E1F" w:rsidRDefault="00F26795" w:rsidP="00D823D8">
      <w:pPr>
        <w:pStyle w:val="Bullet1"/>
        <w:numPr>
          <w:ilvl w:val="1"/>
          <w:numId w:val="56"/>
        </w:numPr>
        <w:rPr>
          <w:rFonts w:eastAsia="Arial" w:cs="Arial"/>
          <w:b/>
          <w:lang w:eastAsia="ja-JP"/>
        </w:rPr>
      </w:pPr>
      <w:r w:rsidRPr="00BF7E1F">
        <w:rPr>
          <w:rFonts w:eastAsia="Arial" w:cs="Arial"/>
          <w:lang w:eastAsia="ja-JP"/>
        </w:rPr>
        <w:t xml:space="preserve">All radio conversations at the OCC </w:t>
      </w:r>
      <w:r w:rsidR="00882BFB" w:rsidRPr="00BF7E1F">
        <w:rPr>
          <w:rFonts w:eastAsia="Arial" w:cs="Arial"/>
          <w:lang w:eastAsia="ja-JP"/>
        </w:rPr>
        <w:t>are</w:t>
      </w:r>
      <w:r w:rsidRPr="00BF7E1F">
        <w:rPr>
          <w:rFonts w:eastAsia="Arial" w:cs="Arial"/>
          <w:lang w:eastAsia="ja-JP"/>
        </w:rPr>
        <w:t xml:space="preserve"> available on CDRS - each PTT press generates a separate audio file tagged with Radio ID, Train ID, and timestamp</w:t>
      </w:r>
    </w:p>
    <w:p w14:paraId="22EEC6CF" w14:textId="3BA38E33" w:rsidR="00F26795" w:rsidRPr="00BF7E1F" w:rsidRDefault="00F26795" w:rsidP="00D823D8">
      <w:pPr>
        <w:pStyle w:val="Bullet1"/>
        <w:numPr>
          <w:ilvl w:val="0"/>
          <w:numId w:val="56"/>
        </w:numPr>
        <w:rPr>
          <w:rFonts w:eastAsia="Arial" w:cs="Arial"/>
          <w:b/>
          <w:lang w:eastAsia="ja-JP"/>
        </w:rPr>
      </w:pPr>
      <w:r w:rsidRPr="00BF7E1F">
        <w:rPr>
          <w:rFonts w:eastAsia="Arial" w:cs="Arial"/>
          <w:b/>
          <w:lang w:eastAsia="ja-JP"/>
        </w:rPr>
        <w:t>STT Model</w:t>
      </w:r>
    </w:p>
    <w:p w14:paraId="59C54485" w14:textId="7C078F20" w:rsidR="00E11EC3" w:rsidRPr="00BF7E1F" w:rsidRDefault="00E11EC3" w:rsidP="00D823D8">
      <w:pPr>
        <w:pStyle w:val="Bullet1"/>
        <w:numPr>
          <w:ilvl w:val="1"/>
          <w:numId w:val="56"/>
        </w:numPr>
        <w:rPr>
          <w:rFonts w:eastAsia="Arial" w:cs="Arial"/>
          <w:lang w:eastAsia="ja-JP"/>
        </w:rPr>
      </w:pPr>
      <w:r w:rsidRPr="00BF7E1F">
        <w:rPr>
          <w:rFonts w:eastAsia="Arial" w:cs="Arial"/>
          <w:lang w:eastAsia="ja-JP"/>
        </w:rPr>
        <w:t xml:space="preserve">The STT layer is the entry point of the live </w:t>
      </w:r>
      <w:r w:rsidR="00F5359C" w:rsidRPr="00BF7E1F">
        <w:rPr>
          <w:rFonts w:eastAsia="Arial" w:cs="Arial"/>
          <w:lang w:eastAsia="ja-JP"/>
        </w:rPr>
        <w:t>Cognitive Command Centre</w:t>
      </w:r>
      <w:r w:rsidRPr="00BF7E1F">
        <w:rPr>
          <w:rFonts w:eastAsia="Arial" w:cs="Arial"/>
          <w:lang w:eastAsia="ja-JP"/>
        </w:rPr>
        <w:t xml:space="preserve"> pipeline. It continuously monitors the radio audio stream</w:t>
      </w:r>
      <w:r w:rsidR="003C3B70" w:rsidRPr="00BF7E1F">
        <w:rPr>
          <w:rFonts w:eastAsia="Arial" w:cs="Arial"/>
          <w:lang w:eastAsia="ja-JP"/>
        </w:rPr>
        <w:t xml:space="preserve"> </w:t>
      </w:r>
      <w:r w:rsidR="002056C7" w:rsidRPr="00BF7E1F">
        <w:rPr>
          <w:rFonts w:eastAsia="Arial" w:cs="Arial"/>
          <w:lang w:eastAsia="ja-JP"/>
        </w:rPr>
        <w:t>in CDRS</w:t>
      </w:r>
      <w:r w:rsidRPr="00BF7E1F">
        <w:rPr>
          <w:rFonts w:eastAsia="Arial" w:cs="Arial"/>
          <w:lang w:eastAsia="ja-JP"/>
        </w:rPr>
        <w:t xml:space="preserve"> </w:t>
      </w:r>
      <w:r w:rsidR="003C3B70" w:rsidRPr="00BF7E1F">
        <w:rPr>
          <w:rFonts w:eastAsia="Arial" w:cs="Arial"/>
          <w:lang w:eastAsia="ja-JP"/>
        </w:rPr>
        <w:t xml:space="preserve">and transcribes </w:t>
      </w:r>
      <w:r w:rsidR="002056C7" w:rsidRPr="00BF7E1F">
        <w:rPr>
          <w:rFonts w:eastAsia="Arial" w:cs="Arial"/>
          <w:lang w:eastAsia="ja-JP"/>
        </w:rPr>
        <w:t>the same.</w:t>
      </w:r>
    </w:p>
    <w:p w14:paraId="3D4DAE05" w14:textId="1B20F0DE" w:rsidR="00F26795" w:rsidRPr="00BF7E1F" w:rsidRDefault="00F26795" w:rsidP="00D823D8">
      <w:pPr>
        <w:pStyle w:val="Bullet1"/>
        <w:numPr>
          <w:ilvl w:val="1"/>
          <w:numId w:val="56"/>
        </w:numPr>
        <w:rPr>
          <w:rFonts w:eastAsia="Arial" w:cs="Arial"/>
          <w:lang w:eastAsia="ja-JP"/>
        </w:rPr>
      </w:pPr>
      <w:r w:rsidRPr="00BF7E1F">
        <w:rPr>
          <w:rFonts w:eastAsia="Arial" w:cs="Arial"/>
          <w:lang w:eastAsia="ja-JP"/>
        </w:rPr>
        <w:t>ASR model and domain adaptation/ fine- tuning</w:t>
      </w:r>
    </w:p>
    <w:p w14:paraId="6819BFD8" w14:textId="77777777" w:rsidR="00F26795" w:rsidRPr="00BF7E1F" w:rsidRDefault="00F26795" w:rsidP="00D823D8">
      <w:pPr>
        <w:pStyle w:val="Bullet1"/>
        <w:numPr>
          <w:ilvl w:val="2"/>
          <w:numId w:val="56"/>
        </w:numPr>
        <w:rPr>
          <w:rFonts w:eastAsia="Arial" w:cs="Arial"/>
          <w:lang w:eastAsia="ja-JP"/>
        </w:rPr>
      </w:pPr>
      <w:r w:rsidRPr="00BF7E1F">
        <w:rPr>
          <w:rFonts w:eastAsia="Arial" w:cs="Arial"/>
          <w:lang w:eastAsia="ja-JP"/>
        </w:rPr>
        <w:lastRenderedPageBreak/>
        <w:t>ASR model must support Hindi, English, and code-switched Hindi-English (Hinglish) natively</w:t>
      </w:r>
    </w:p>
    <w:p w14:paraId="3EE1ACFE" w14:textId="7D0F33D9" w:rsidR="00F26795" w:rsidRPr="00BF7E1F" w:rsidRDefault="000D02A0" w:rsidP="00D823D8">
      <w:pPr>
        <w:pStyle w:val="Bullet1"/>
        <w:numPr>
          <w:ilvl w:val="2"/>
          <w:numId w:val="56"/>
        </w:numPr>
        <w:rPr>
          <w:rFonts w:eastAsia="Arial" w:cs="Arial"/>
          <w:lang w:eastAsia="ja-JP"/>
        </w:rPr>
      </w:pPr>
      <w:r w:rsidRPr="00BF7E1F">
        <w:rPr>
          <w:rFonts w:eastAsia="Arial" w:cs="Arial"/>
          <w:lang w:eastAsia="ja-JP"/>
        </w:rPr>
        <w:t>STT service to be deployed</w:t>
      </w:r>
      <w:r w:rsidR="00F26795" w:rsidRPr="00BF7E1F">
        <w:rPr>
          <w:rFonts w:eastAsia="Arial" w:cs="Arial"/>
          <w:lang w:eastAsia="ja-JP"/>
        </w:rPr>
        <w:t xml:space="preserve"> on GPU/TPU hardware</w:t>
      </w:r>
      <w:r w:rsidR="0028091C" w:rsidRPr="00BF7E1F">
        <w:rPr>
          <w:rFonts w:eastAsia="Arial" w:cs="Arial"/>
          <w:lang w:eastAsia="ja-JP"/>
        </w:rPr>
        <w:t xml:space="preserve"> at DMRC OCC</w:t>
      </w:r>
      <w:r w:rsidR="00F26795" w:rsidRPr="00BF7E1F">
        <w:rPr>
          <w:rFonts w:eastAsia="Arial" w:cs="Arial"/>
          <w:lang w:eastAsia="ja-JP"/>
        </w:rPr>
        <w:t xml:space="preserve"> or on cloud</w:t>
      </w:r>
    </w:p>
    <w:p w14:paraId="00B48986" w14:textId="77777777" w:rsidR="007C158E" w:rsidRPr="00BF7E1F" w:rsidRDefault="00372B9E" w:rsidP="00D823D8">
      <w:pPr>
        <w:pStyle w:val="Bullet1"/>
        <w:numPr>
          <w:ilvl w:val="2"/>
          <w:numId w:val="56"/>
        </w:numPr>
        <w:rPr>
          <w:rFonts w:eastAsia="Arial" w:cs="Arial"/>
          <w:lang w:eastAsia="ja-JP"/>
        </w:rPr>
      </w:pPr>
      <w:r w:rsidRPr="00BF7E1F">
        <w:rPr>
          <w:rFonts w:eastAsia="Arial" w:cs="Arial"/>
          <w:lang w:eastAsia="ja-JP"/>
        </w:rPr>
        <w:t xml:space="preserve">Accuracy of the transcription </w:t>
      </w:r>
      <w:r w:rsidR="007B2FF3" w:rsidRPr="00BF7E1F">
        <w:rPr>
          <w:rFonts w:eastAsia="Arial" w:cs="Arial"/>
          <w:lang w:eastAsia="ja-JP"/>
        </w:rPr>
        <w:t xml:space="preserve">needs to </w:t>
      </w:r>
      <w:r w:rsidR="00792468" w:rsidRPr="00BF7E1F">
        <w:rPr>
          <w:rFonts w:eastAsia="Arial" w:cs="Arial"/>
          <w:lang w:eastAsia="ja-JP"/>
        </w:rPr>
        <w:t>account for</w:t>
      </w:r>
      <w:r w:rsidR="00556BB4" w:rsidRPr="00BF7E1F">
        <w:rPr>
          <w:rFonts w:eastAsia="Arial" w:cs="Arial"/>
          <w:lang w:eastAsia="ja-JP"/>
        </w:rPr>
        <w:t xml:space="preserve"> </w:t>
      </w:r>
      <w:r w:rsidR="00F26795" w:rsidRPr="00BF7E1F">
        <w:rPr>
          <w:rFonts w:eastAsia="Arial" w:cs="Arial"/>
          <w:lang w:eastAsia="ja-JP"/>
        </w:rPr>
        <w:t xml:space="preserve">OCC-specific vocabulary </w:t>
      </w:r>
      <w:r w:rsidR="00825D3F" w:rsidRPr="00BF7E1F">
        <w:rPr>
          <w:rFonts w:eastAsia="Arial" w:cs="Arial"/>
          <w:lang w:eastAsia="ja-JP"/>
        </w:rPr>
        <w:t xml:space="preserve">including </w:t>
      </w:r>
      <w:r w:rsidR="00F26795" w:rsidRPr="00BF7E1F">
        <w:rPr>
          <w:rFonts w:eastAsia="Arial" w:cs="Arial"/>
          <w:lang w:eastAsia="ja-JP"/>
        </w:rPr>
        <w:t xml:space="preserve">Hindi-English </w:t>
      </w:r>
      <w:r w:rsidR="00825D3F" w:rsidRPr="00BF7E1F">
        <w:rPr>
          <w:rFonts w:eastAsia="Arial" w:cs="Arial"/>
          <w:lang w:eastAsia="ja-JP"/>
        </w:rPr>
        <w:t>language</w:t>
      </w:r>
      <w:r w:rsidR="00F26795" w:rsidRPr="00BF7E1F">
        <w:rPr>
          <w:rFonts w:eastAsia="Arial" w:cs="Arial"/>
          <w:lang w:eastAsia="ja-JP"/>
        </w:rPr>
        <w:t xml:space="preserve">-switching patterns used by DMRC </w:t>
      </w:r>
      <w:r w:rsidR="007C158E" w:rsidRPr="00BF7E1F">
        <w:rPr>
          <w:rFonts w:eastAsia="Arial" w:cs="Arial"/>
          <w:lang w:eastAsia="ja-JP"/>
        </w:rPr>
        <w:t>OCC</w:t>
      </w:r>
    </w:p>
    <w:p w14:paraId="6B94C46B" w14:textId="77777777" w:rsidR="00EE0637" w:rsidRPr="00BF7E1F" w:rsidRDefault="00F26795" w:rsidP="00D823D8">
      <w:pPr>
        <w:pStyle w:val="Bullet1"/>
        <w:numPr>
          <w:ilvl w:val="0"/>
          <w:numId w:val="56"/>
        </w:numPr>
        <w:rPr>
          <w:rFonts w:eastAsia="Arial" w:cs="Arial"/>
          <w:b/>
          <w:bCs/>
          <w:lang w:eastAsia="ja-JP"/>
        </w:rPr>
      </w:pPr>
      <w:r w:rsidRPr="00BF7E1F">
        <w:rPr>
          <w:rFonts w:eastAsia="Arial" w:cs="Arial"/>
          <w:b/>
          <w:lang w:eastAsia="ja-JP"/>
        </w:rPr>
        <w:t>Speaker identification</w:t>
      </w:r>
      <w:r w:rsidR="00A61792" w:rsidRPr="00BF7E1F">
        <w:rPr>
          <w:rFonts w:eastAsia="Arial" w:cs="Arial"/>
          <w:b/>
          <w:lang w:eastAsia="ja-JP"/>
        </w:rPr>
        <w:t xml:space="preserve">: </w:t>
      </w:r>
    </w:p>
    <w:p w14:paraId="5A3AE881" w14:textId="7FBFE269" w:rsidR="005B201A" w:rsidRPr="00BF7E1F" w:rsidRDefault="005B201A" w:rsidP="00D823D8">
      <w:pPr>
        <w:pStyle w:val="Bullet1"/>
        <w:numPr>
          <w:ilvl w:val="1"/>
          <w:numId w:val="56"/>
        </w:numPr>
        <w:rPr>
          <w:rFonts w:cs="Arial"/>
          <w:lang w:eastAsia="ja-JP"/>
        </w:rPr>
      </w:pPr>
      <w:r w:rsidRPr="00BF7E1F">
        <w:rPr>
          <w:rFonts w:eastAsia="Arial" w:cs="Arial"/>
          <w:lang w:eastAsia="ja-JP"/>
        </w:rPr>
        <w:t>Speaker diarization applied on the audio feed using Radio ID metadata (</w:t>
      </w:r>
      <w:r w:rsidR="007C158E" w:rsidRPr="00BF7E1F">
        <w:rPr>
          <w:rFonts w:eastAsia="Arial" w:cs="Arial"/>
          <w:lang w:eastAsia="ja-JP"/>
        </w:rPr>
        <w:t>E.g.</w:t>
      </w:r>
      <w:r w:rsidRPr="00BF7E1F">
        <w:rPr>
          <w:rFonts w:eastAsia="Arial" w:cs="Arial"/>
          <w:lang w:eastAsia="ja-JP"/>
        </w:rPr>
        <w:t>: labels each utterance as TO, TC, SC</w:t>
      </w:r>
      <w:r w:rsidR="007C158E" w:rsidRPr="00BF7E1F">
        <w:rPr>
          <w:rFonts w:eastAsia="Arial" w:cs="Arial"/>
          <w:lang w:eastAsia="ja-JP"/>
        </w:rPr>
        <w:t>, etc.</w:t>
      </w:r>
      <w:r w:rsidRPr="00BF7E1F">
        <w:rPr>
          <w:rFonts w:eastAsia="Arial" w:cs="Arial"/>
          <w:lang w:eastAsia="ja-JP"/>
        </w:rPr>
        <w:t>)</w:t>
      </w:r>
    </w:p>
    <w:p w14:paraId="7F7042C0" w14:textId="77777777" w:rsidR="006A6470" w:rsidRPr="00BF7E1F" w:rsidRDefault="006A6470" w:rsidP="006A6470">
      <w:pPr>
        <w:pStyle w:val="Bullet1"/>
        <w:rPr>
          <w:rFonts w:cs="Arial"/>
          <w:lang w:eastAsia="ja-JP"/>
        </w:rPr>
      </w:pPr>
    </w:p>
    <w:p w14:paraId="03467FC2" w14:textId="77777777" w:rsidR="006A6470" w:rsidRPr="00BF7E1F" w:rsidRDefault="00F26795" w:rsidP="00D823D8">
      <w:pPr>
        <w:pStyle w:val="Bodytext10"/>
        <w:numPr>
          <w:ilvl w:val="0"/>
          <w:numId w:val="63"/>
        </w:numPr>
        <w:rPr>
          <w:b/>
          <w:bCs/>
          <w:sz w:val="26"/>
          <w:szCs w:val="26"/>
          <w:u w:val="single"/>
          <w:lang w:eastAsia="ja-JP"/>
        </w:rPr>
      </w:pPr>
      <w:r w:rsidRPr="00BF7E1F">
        <w:rPr>
          <w:b/>
          <w:sz w:val="26"/>
          <w:szCs w:val="26"/>
          <w:u w:val="single"/>
          <w:lang w:eastAsia="ja-JP"/>
        </w:rPr>
        <w:t>Natural language processing – Problem extraction</w:t>
      </w:r>
      <w:r w:rsidR="00A61792" w:rsidRPr="00BF7E1F">
        <w:rPr>
          <w:b/>
          <w:sz w:val="26"/>
          <w:szCs w:val="26"/>
          <w:u w:val="single"/>
          <w:lang w:eastAsia="ja-JP"/>
        </w:rPr>
        <w:t xml:space="preserve">: </w:t>
      </w:r>
    </w:p>
    <w:p w14:paraId="1ED8529B" w14:textId="0978AB41" w:rsidR="00F26795" w:rsidRPr="00BF7E1F" w:rsidRDefault="00F26795" w:rsidP="006A6470">
      <w:pPr>
        <w:pStyle w:val="Bullet1"/>
        <w:rPr>
          <w:rFonts w:eastAsia="Arial" w:cs="Arial"/>
          <w:lang w:eastAsia="ja-JP"/>
        </w:rPr>
      </w:pPr>
      <w:r w:rsidRPr="00BF7E1F">
        <w:rPr>
          <w:rFonts w:eastAsia="Arial" w:cs="Arial"/>
          <w:lang w:eastAsia="ja-JP"/>
        </w:rPr>
        <w:t xml:space="preserve">Once the STT layer produces a text transcript of the </w:t>
      </w:r>
      <w:r w:rsidR="007C158E" w:rsidRPr="00BF7E1F">
        <w:rPr>
          <w:rFonts w:eastAsia="Arial" w:cs="Arial"/>
          <w:lang w:eastAsia="ja-JP"/>
        </w:rPr>
        <w:t>radio</w:t>
      </w:r>
      <w:r w:rsidRPr="00BF7E1F">
        <w:rPr>
          <w:rFonts w:eastAsia="Arial" w:cs="Arial"/>
          <w:lang w:eastAsia="ja-JP"/>
        </w:rPr>
        <w:t xml:space="preserve"> conversation, the NLP layer extracts a structured incident record from the unstructured text.</w:t>
      </w:r>
    </w:p>
    <w:p w14:paraId="6BE5B59C" w14:textId="3BDE5DE3" w:rsidR="00F26795" w:rsidRPr="00BF7E1F" w:rsidRDefault="00F26795" w:rsidP="00D823D8">
      <w:pPr>
        <w:pStyle w:val="Bullet1"/>
        <w:numPr>
          <w:ilvl w:val="0"/>
          <w:numId w:val="57"/>
        </w:numPr>
        <w:rPr>
          <w:rFonts w:eastAsia="Arial" w:cs="Arial"/>
          <w:b/>
          <w:lang w:eastAsia="ja-JP"/>
        </w:rPr>
      </w:pPr>
      <w:r w:rsidRPr="00BF7E1F">
        <w:rPr>
          <w:rFonts w:eastAsia="Arial" w:cs="Arial"/>
          <w:b/>
          <w:lang w:eastAsia="ja-JP"/>
        </w:rPr>
        <w:t>Conversation segmentation</w:t>
      </w:r>
    </w:p>
    <w:p w14:paraId="33DE3FF0" w14:textId="4CE21B99" w:rsidR="00F26795" w:rsidRPr="00BF7E1F" w:rsidRDefault="00F26795" w:rsidP="00D823D8">
      <w:pPr>
        <w:pStyle w:val="Bullet1"/>
        <w:numPr>
          <w:ilvl w:val="1"/>
          <w:numId w:val="56"/>
        </w:numPr>
        <w:rPr>
          <w:rFonts w:cs="Arial"/>
          <w:lang w:eastAsia="ja-JP"/>
        </w:rPr>
      </w:pPr>
      <w:r w:rsidRPr="00BF7E1F">
        <w:rPr>
          <w:rFonts w:eastAsia="Arial" w:cs="Arial"/>
          <w:lang w:eastAsia="ja-JP"/>
        </w:rPr>
        <w:t>Conversation boundary detection</w:t>
      </w:r>
      <w:r w:rsidR="009A247D" w:rsidRPr="00BF7E1F">
        <w:rPr>
          <w:rFonts w:eastAsia="Arial" w:cs="Arial"/>
          <w:lang w:eastAsia="ja-JP"/>
        </w:rPr>
        <w:t xml:space="preserve">: </w:t>
      </w:r>
      <w:r w:rsidRPr="00BF7E1F">
        <w:rPr>
          <w:rFonts w:eastAsia="Arial" w:cs="Arial"/>
          <w:lang w:eastAsia="ja-JP"/>
        </w:rPr>
        <w:t xml:space="preserve">Each </w:t>
      </w:r>
      <w:r w:rsidR="007C158E" w:rsidRPr="00BF7E1F">
        <w:rPr>
          <w:rFonts w:eastAsia="Arial" w:cs="Arial"/>
          <w:lang w:eastAsia="ja-JP"/>
        </w:rPr>
        <w:t>radio</w:t>
      </w:r>
      <w:r w:rsidRPr="00BF7E1F">
        <w:rPr>
          <w:rFonts w:eastAsia="Arial" w:cs="Arial"/>
          <w:lang w:eastAsia="ja-JP"/>
        </w:rPr>
        <w:t xml:space="preserve"> conversation consists of multiple PTT </w:t>
      </w:r>
      <w:r w:rsidR="00881746" w:rsidRPr="00BF7E1F">
        <w:rPr>
          <w:rFonts w:eastAsia="Arial" w:cs="Arial"/>
          <w:lang w:eastAsia="ja-JP"/>
        </w:rPr>
        <w:t xml:space="preserve">recorded </w:t>
      </w:r>
      <w:r w:rsidRPr="00BF7E1F">
        <w:rPr>
          <w:rFonts w:eastAsia="Arial" w:cs="Arial"/>
          <w:lang w:eastAsia="ja-JP"/>
        </w:rPr>
        <w:t xml:space="preserve">segments from different speakers - the NLP layer </w:t>
      </w:r>
      <w:r w:rsidR="00881746" w:rsidRPr="00BF7E1F">
        <w:rPr>
          <w:rFonts w:eastAsia="Arial" w:cs="Arial"/>
          <w:lang w:eastAsia="ja-JP"/>
        </w:rPr>
        <w:t xml:space="preserve">needs to </w:t>
      </w:r>
      <w:r w:rsidRPr="00BF7E1F">
        <w:rPr>
          <w:rFonts w:eastAsia="Arial" w:cs="Arial"/>
          <w:lang w:eastAsia="ja-JP"/>
        </w:rPr>
        <w:t>group these into a single conversation thread</w:t>
      </w:r>
      <w:r w:rsidR="00B61E88" w:rsidRPr="00BF7E1F">
        <w:rPr>
          <w:rFonts w:eastAsia="Arial" w:cs="Arial"/>
          <w:lang w:eastAsia="ja-JP"/>
        </w:rPr>
        <w:t>.</w:t>
      </w:r>
    </w:p>
    <w:p w14:paraId="53FD5A4F" w14:textId="77777777" w:rsidR="007F738D" w:rsidRPr="00BF7E1F" w:rsidRDefault="00F26795" w:rsidP="00D823D8">
      <w:pPr>
        <w:pStyle w:val="Bullet1"/>
        <w:numPr>
          <w:ilvl w:val="1"/>
          <w:numId w:val="57"/>
        </w:numPr>
        <w:rPr>
          <w:rFonts w:eastAsia="Arial" w:cs="Arial"/>
          <w:b/>
          <w:bCs/>
          <w:lang w:eastAsia="ja-JP"/>
        </w:rPr>
      </w:pPr>
      <w:r w:rsidRPr="00BF7E1F">
        <w:rPr>
          <w:rFonts w:eastAsia="Arial" w:cs="Arial"/>
          <w:b/>
          <w:bCs/>
          <w:lang w:eastAsia="ja-JP"/>
        </w:rPr>
        <w:t>Part 1/Part 2 segmentation</w:t>
      </w:r>
      <w:r w:rsidR="00BD05B0" w:rsidRPr="00BF7E1F">
        <w:rPr>
          <w:rFonts w:eastAsia="Arial" w:cs="Arial"/>
          <w:b/>
          <w:bCs/>
          <w:lang w:eastAsia="ja-JP"/>
        </w:rPr>
        <w:t xml:space="preserve">: </w:t>
      </w:r>
    </w:p>
    <w:p w14:paraId="32E75C0A" w14:textId="7E0FE3A1" w:rsidR="005A06CC" w:rsidRPr="00BF7E1F" w:rsidRDefault="00F26795" w:rsidP="00D823D8">
      <w:pPr>
        <w:pStyle w:val="Bullet1"/>
        <w:numPr>
          <w:ilvl w:val="2"/>
          <w:numId w:val="57"/>
        </w:numPr>
        <w:rPr>
          <w:rFonts w:eastAsia="Arial" w:cs="Arial"/>
          <w:b/>
          <w:lang w:eastAsia="ja-JP"/>
        </w:rPr>
      </w:pPr>
      <w:r w:rsidRPr="00BF7E1F">
        <w:rPr>
          <w:rFonts w:eastAsia="Arial" w:cs="Arial"/>
          <w:lang w:eastAsia="ja-JP"/>
        </w:rPr>
        <w:t xml:space="preserve">Each </w:t>
      </w:r>
      <w:r w:rsidR="00452A3C" w:rsidRPr="00BF7E1F">
        <w:rPr>
          <w:rFonts w:eastAsia="Arial" w:cs="Arial"/>
          <w:lang w:eastAsia="ja-JP"/>
        </w:rPr>
        <w:t>radio</w:t>
      </w:r>
      <w:r w:rsidRPr="00BF7E1F">
        <w:rPr>
          <w:rFonts w:eastAsia="Arial" w:cs="Arial"/>
          <w:lang w:eastAsia="ja-JP"/>
        </w:rPr>
        <w:t xml:space="preserve"> conversation has two distinct parts: </w:t>
      </w:r>
    </w:p>
    <w:p w14:paraId="0E905E1C" w14:textId="12AD4093" w:rsidR="00BD05B0" w:rsidRPr="00BF7E1F" w:rsidRDefault="00F26795" w:rsidP="00D823D8">
      <w:pPr>
        <w:pStyle w:val="Bullet1"/>
        <w:numPr>
          <w:ilvl w:val="3"/>
          <w:numId w:val="57"/>
        </w:numPr>
        <w:rPr>
          <w:rFonts w:eastAsia="Arial" w:cs="Arial"/>
          <w:b/>
          <w:bCs/>
          <w:lang w:eastAsia="ja-JP"/>
        </w:rPr>
      </w:pPr>
      <w:r w:rsidRPr="00BF7E1F">
        <w:rPr>
          <w:rFonts w:eastAsia="Arial" w:cs="Arial"/>
          <w:lang w:eastAsia="ja-JP"/>
        </w:rPr>
        <w:t xml:space="preserve">Part 1 = </w:t>
      </w:r>
      <w:r w:rsidR="00200DC7" w:rsidRPr="00BF7E1F">
        <w:rPr>
          <w:rFonts w:eastAsia="Arial" w:cs="Arial"/>
          <w:lang w:eastAsia="ja-JP"/>
        </w:rPr>
        <w:t>Speaker 1</w:t>
      </w:r>
      <w:r w:rsidRPr="00BF7E1F">
        <w:rPr>
          <w:rFonts w:eastAsia="Arial" w:cs="Arial"/>
          <w:lang w:eastAsia="ja-JP"/>
        </w:rPr>
        <w:t xml:space="preserve"> reporting the problem</w:t>
      </w:r>
    </w:p>
    <w:p w14:paraId="174C3DA3" w14:textId="78F6FD72" w:rsidR="00F26795" w:rsidRPr="00BF7E1F" w:rsidRDefault="00F26795" w:rsidP="00D823D8">
      <w:pPr>
        <w:pStyle w:val="Bullet1"/>
        <w:numPr>
          <w:ilvl w:val="3"/>
          <w:numId w:val="57"/>
        </w:numPr>
        <w:rPr>
          <w:rFonts w:eastAsia="Arial" w:cs="Arial"/>
          <w:b/>
          <w:lang w:eastAsia="ja-JP"/>
        </w:rPr>
      </w:pPr>
      <w:r w:rsidRPr="00BF7E1F">
        <w:rPr>
          <w:rFonts w:eastAsia="Arial" w:cs="Arial"/>
          <w:lang w:eastAsia="ja-JP"/>
        </w:rPr>
        <w:t xml:space="preserve">Part 2 = </w:t>
      </w:r>
      <w:r w:rsidR="00200DC7" w:rsidRPr="00BF7E1F">
        <w:rPr>
          <w:rFonts w:eastAsia="Arial" w:cs="Arial"/>
          <w:lang w:eastAsia="ja-JP"/>
        </w:rPr>
        <w:t>Speaker</w:t>
      </w:r>
      <w:r w:rsidRPr="00BF7E1F">
        <w:rPr>
          <w:rFonts w:eastAsia="Arial" w:cs="Arial"/>
          <w:lang w:eastAsia="ja-JP"/>
        </w:rPr>
        <w:t xml:space="preserve"> </w:t>
      </w:r>
      <w:r w:rsidR="00200DC7" w:rsidRPr="00BF7E1F">
        <w:rPr>
          <w:rFonts w:eastAsia="Arial" w:cs="Arial"/>
          <w:lang w:eastAsia="ja-JP"/>
        </w:rPr>
        <w:t>2</w:t>
      </w:r>
      <w:r w:rsidRPr="00BF7E1F">
        <w:rPr>
          <w:rFonts w:eastAsia="Arial" w:cs="Arial"/>
          <w:lang w:eastAsia="ja-JP"/>
        </w:rPr>
        <w:t xml:space="preserve"> providing guidance back to</w:t>
      </w:r>
      <w:r w:rsidR="00D076D4" w:rsidRPr="00BF7E1F">
        <w:rPr>
          <w:rFonts w:eastAsia="Arial" w:cs="Arial"/>
          <w:lang w:eastAsia="ja-JP"/>
        </w:rPr>
        <w:t xml:space="preserve"> </w:t>
      </w:r>
      <w:r w:rsidR="00200DC7" w:rsidRPr="00BF7E1F">
        <w:rPr>
          <w:rFonts w:eastAsia="Arial" w:cs="Arial"/>
          <w:color w:val="2C2C2A"/>
          <w:lang w:eastAsia="ja-JP"/>
        </w:rPr>
        <w:t>Speaker 1</w:t>
      </w:r>
    </w:p>
    <w:p w14:paraId="62E55DEB" w14:textId="77777777" w:rsidR="00F26795" w:rsidRPr="00BF7E1F" w:rsidRDefault="00F26795" w:rsidP="00D823D8">
      <w:pPr>
        <w:pStyle w:val="Bullet1"/>
        <w:numPr>
          <w:ilvl w:val="2"/>
          <w:numId w:val="57"/>
        </w:numPr>
        <w:rPr>
          <w:rFonts w:cs="Arial"/>
          <w:lang w:eastAsia="ja-JP"/>
        </w:rPr>
      </w:pPr>
      <w:r w:rsidRPr="00BF7E1F">
        <w:rPr>
          <w:rFonts w:eastAsia="Arial" w:cs="Arial"/>
          <w:lang w:eastAsia="ja-JP"/>
        </w:rPr>
        <w:t>NLP layer must detect the boundary between Part 1 and Part 2 - this is the trigger point for the LLM query</w:t>
      </w:r>
    </w:p>
    <w:p w14:paraId="1450FA0F" w14:textId="0B3176FE" w:rsidR="00F26795" w:rsidRPr="00BF7E1F" w:rsidRDefault="00F26795" w:rsidP="00D823D8">
      <w:pPr>
        <w:pStyle w:val="Bullet1"/>
        <w:numPr>
          <w:ilvl w:val="2"/>
          <w:numId w:val="57"/>
        </w:numPr>
        <w:rPr>
          <w:rFonts w:cs="Arial"/>
          <w:lang w:eastAsia="ja-JP"/>
        </w:rPr>
      </w:pPr>
      <w:r w:rsidRPr="00BF7E1F">
        <w:rPr>
          <w:rFonts w:eastAsia="Arial" w:cs="Arial"/>
          <w:lang w:eastAsia="ja-JP"/>
        </w:rPr>
        <w:t xml:space="preserve">Part 2 captured in parallel while LLM processes Part 1 - TC verbal guidance logged alongside </w:t>
      </w:r>
      <w:r w:rsidR="005077BC" w:rsidRPr="00BF7E1F">
        <w:rPr>
          <w:rFonts w:eastAsia="Arial" w:cs="Arial"/>
          <w:lang w:eastAsia="ja-JP"/>
        </w:rPr>
        <w:t>system</w:t>
      </w:r>
      <w:r w:rsidRPr="00BF7E1F">
        <w:rPr>
          <w:rFonts w:eastAsia="Arial" w:cs="Arial"/>
          <w:lang w:eastAsia="ja-JP"/>
        </w:rPr>
        <w:t xml:space="preserve"> recommendation for comparison and feedback</w:t>
      </w:r>
    </w:p>
    <w:p w14:paraId="46A68072" w14:textId="1FE66BA9" w:rsidR="00F26795" w:rsidRPr="00BF7E1F" w:rsidRDefault="00F26795" w:rsidP="00D823D8">
      <w:pPr>
        <w:pStyle w:val="Bullet1"/>
        <w:numPr>
          <w:ilvl w:val="0"/>
          <w:numId w:val="57"/>
        </w:numPr>
        <w:rPr>
          <w:rFonts w:eastAsia="Arial" w:cs="Arial"/>
          <w:b/>
          <w:lang w:eastAsia="ja-JP"/>
        </w:rPr>
      </w:pPr>
      <w:r w:rsidRPr="00BF7E1F">
        <w:rPr>
          <w:rFonts w:eastAsia="Arial" w:cs="Arial"/>
          <w:b/>
          <w:lang w:eastAsia="ja-JP"/>
        </w:rPr>
        <w:t>Incident summary generation</w:t>
      </w:r>
      <w:r w:rsidR="004C4485" w:rsidRPr="00BF7E1F">
        <w:rPr>
          <w:rFonts w:eastAsia="Arial" w:cs="Arial"/>
          <w:b/>
          <w:bCs/>
          <w:lang w:eastAsia="ja-JP"/>
        </w:rPr>
        <w:t xml:space="preserve">: </w:t>
      </w:r>
      <w:r w:rsidRPr="00BF7E1F">
        <w:rPr>
          <w:rFonts w:eastAsia="Arial" w:cs="Arial"/>
          <w:lang w:eastAsia="ja-JP"/>
        </w:rPr>
        <w:t xml:space="preserve">LLM </w:t>
      </w:r>
      <w:r w:rsidR="002C0F7B" w:rsidRPr="00BF7E1F">
        <w:rPr>
          <w:rFonts w:eastAsia="Arial" w:cs="Arial"/>
          <w:lang w:eastAsia="ja-JP"/>
        </w:rPr>
        <w:t xml:space="preserve">is required to </w:t>
      </w:r>
      <w:r w:rsidRPr="00BF7E1F">
        <w:rPr>
          <w:rFonts w:eastAsia="Arial" w:cs="Arial"/>
          <w:lang w:eastAsia="ja-JP"/>
        </w:rPr>
        <w:t>generate a structured incident summary from the extracted entities and conversation context</w:t>
      </w:r>
    </w:p>
    <w:p w14:paraId="4E8AC12D" w14:textId="022C641E" w:rsidR="00F26795" w:rsidRPr="00BF7E1F" w:rsidRDefault="00F26795" w:rsidP="00D823D8">
      <w:pPr>
        <w:pStyle w:val="Bullet1"/>
        <w:numPr>
          <w:ilvl w:val="0"/>
          <w:numId w:val="57"/>
        </w:numPr>
        <w:rPr>
          <w:rFonts w:eastAsia="Arial" w:cs="Arial"/>
          <w:b/>
          <w:lang w:eastAsia="ja-JP"/>
        </w:rPr>
      </w:pPr>
      <w:r w:rsidRPr="00BF7E1F">
        <w:rPr>
          <w:rFonts w:eastAsia="Arial" w:cs="Arial"/>
          <w:b/>
          <w:lang w:eastAsia="ja-JP"/>
        </w:rPr>
        <w:t>Prompt Construction</w:t>
      </w:r>
    </w:p>
    <w:p w14:paraId="3C21C812" w14:textId="49B66C49" w:rsidR="00F26795" w:rsidRPr="00BF7E1F" w:rsidRDefault="00F26795" w:rsidP="00D823D8">
      <w:pPr>
        <w:pStyle w:val="Bullet1"/>
        <w:numPr>
          <w:ilvl w:val="1"/>
          <w:numId w:val="56"/>
        </w:numPr>
        <w:rPr>
          <w:rFonts w:eastAsia="Arial" w:cs="Arial"/>
          <w:lang w:eastAsia="ja-JP"/>
        </w:rPr>
      </w:pPr>
      <w:r w:rsidRPr="00BF7E1F">
        <w:rPr>
          <w:rFonts w:eastAsia="Arial" w:cs="Arial"/>
          <w:lang w:eastAsia="ja-JP"/>
        </w:rPr>
        <w:t>Query formulation for RAG</w:t>
      </w:r>
    </w:p>
    <w:p w14:paraId="77052384" w14:textId="7A679792" w:rsidR="00F26795" w:rsidRPr="00BF7E1F" w:rsidRDefault="00F26795" w:rsidP="00D823D8">
      <w:pPr>
        <w:pStyle w:val="Bullet1"/>
        <w:numPr>
          <w:ilvl w:val="2"/>
          <w:numId w:val="56"/>
        </w:numPr>
        <w:rPr>
          <w:rFonts w:cs="Arial"/>
          <w:lang w:eastAsia="ja-JP"/>
        </w:rPr>
      </w:pPr>
      <w:r w:rsidRPr="00BF7E1F">
        <w:rPr>
          <w:rFonts w:eastAsia="Arial" w:cs="Arial"/>
          <w:lang w:eastAsia="ja-JP"/>
        </w:rPr>
        <w:t>Extracted incident record</w:t>
      </w:r>
      <w:r w:rsidR="00314F0B" w:rsidRPr="00BF7E1F">
        <w:rPr>
          <w:rFonts w:eastAsia="Arial" w:cs="Arial"/>
          <w:lang w:eastAsia="ja-JP"/>
        </w:rPr>
        <w:t xml:space="preserve"> needs to be</w:t>
      </w:r>
      <w:r w:rsidRPr="00BF7E1F">
        <w:rPr>
          <w:rFonts w:eastAsia="Arial" w:cs="Arial"/>
          <w:lang w:eastAsia="ja-JP"/>
        </w:rPr>
        <w:t xml:space="preserve"> converted into a structured RAG query</w:t>
      </w:r>
    </w:p>
    <w:p w14:paraId="2E1238B6" w14:textId="522CB890" w:rsidR="00F26795" w:rsidRPr="00BF7E1F" w:rsidRDefault="00F26795" w:rsidP="00D823D8">
      <w:pPr>
        <w:pStyle w:val="Bullet1"/>
        <w:numPr>
          <w:ilvl w:val="2"/>
          <w:numId w:val="56"/>
        </w:numPr>
        <w:rPr>
          <w:rFonts w:cs="Arial"/>
          <w:lang w:eastAsia="ja-JP"/>
        </w:rPr>
      </w:pPr>
      <w:r w:rsidRPr="00BF7E1F">
        <w:rPr>
          <w:rFonts w:eastAsia="Arial" w:cs="Arial"/>
          <w:lang w:eastAsia="ja-JP"/>
        </w:rPr>
        <w:t xml:space="preserve">Prompt </w:t>
      </w:r>
      <w:r w:rsidR="00D86D8A" w:rsidRPr="00BF7E1F">
        <w:rPr>
          <w:rFonts w:eastAsia="Arial" w:cs="Arial"/>
          <w:lang w:eastAsia="ja-JP"/>
        </w:rPr>
        <w:t>inclusions (Not comprehensive)</w:t>
      </w:r>
      <w:r w:rsidRPr="00BF7E1F">
        <w:rPr>
          <w:rFonts w:eastAsia="Arial" w:cs="Arial"/>
          <w:lang w:eastAsia="ja-JP"/>
        </w:rPr>
        <w:t>: system context, retrieved procedure chunks from RAG, historical resolution guidance from PRA, output format specification (ranked list, source citation, confidence score, rationale)</w:t>
      </w:r>
    </w:p>
    <w:p w14:paraId="0C166BBF" w14:textId="18B157B0" w:rsidR="00F26795" w:rsidRPr="00BF7E1F" w:rsidRDefault="00F26795" w:rsidP="00D823D8">
      <w:pPr>
        <w:pStyle w:val="Bullet1"/>
        <w:numPr>
          <w:ilvl w:val="1"/>
          <w:numId w:val="56"/>
        </w:numPr>
        <w:rPr>
          <w:rFonts w:eastAsia="Arial" w:cs="Arial"/>
          <w:lang w:eastAsia="ja-JP"/>
        </w:rPr>
      </w:pPr>
      <w:r w:rsidRPr="00BF7E1F">
        <w:rPr>
          <w:rFonts w:eastAsia="Arial" w:cs="Arial"/>
          <w:lang w:eastAsia="ja-JP"/>
        </w:rPr>
        <w:t>Prompt engineering and guard rails</w:t>
      </w:r>
    </w:p>
    <w:p w14:paraId="533038C1" w14:textId="58AB0182" w:rsidR="00F26795" w:rsidRPr="00BF7E1F" w:rsidRDefault="00F26795" w:rsidP="00D823D8">
      <w:pPr>
        <w:pStyle w:val="Bullet1"/>
        <w:numPr>
          <w:ilvl w:val="2"/>
          <w:numId w:val="56"/>
        </w:numPr>
        <w:rPr>
          <w:rFonts w:eastAsia="Arial" w:cs="Arial"/>
          <w:lang w:eastAsia="ja-JP"/>
        </w:rPr>
      </w:pPr>
      <w:r w:rsidRPr="00BF7E1F">
        <w:rPr>
          <w:rFonts w:eastAsia="Arial" w:cs="Arial"/>
          <w:lang w:eastAsia="ja-JP"/>
        </w:rPr>
        <w:lastRenderedPageBreak/>
        <w:t xml:space="preserve">Input guard rails: </w:t>
      </w:r>
      <w:r w:rsidR="00866724" w:rsidRPr="00BF7E1F">
        <w:rPr>
          <w:rFonts w:eastAsia="Arial" w:cs="Arial"/>
          <w:lang w:eastAsia="ja-JP"/>
        </w:rPr>
        <w:t xml:space="preserve">Prompt generation must contextualize the query to the </w:t>
      </w:r>
      <w:r w:rsidR="00BE79D7" w:rsidRPr="00BF7E1F">
        <w:rPr>
          <w:rFonts w:eastAsia="Arial" w:cs="Arial"/>
          <w:lang w:eastAsia="ja-JP"/>
        </w:rPr>
        <w:t>incident conversation</w:t>
      </w:r>
      <w:r w:rsidR="005A1575" w:rsidRPr="00BF7E1F">
        <w:rPr>
          <w:rFonts w:eastAsia="Arial" w:cs="Arial"/>
          <w:lang w:eastAsia="ja-JP"/>
        </w:rPr>
        <w:t xml:space="preserve">. Input guardrails to check for any PII data </w:t>
      </w:r>
      <w:r w:rsidR="009C669D" w:rsidRPr="00BF7E1F">
        <w:rPr>
          <w:rFonts w:eastAsia="Arial" w:cs="Arial"/>
          <w:lang w:eastAsia="ja-JP"/>
        </w:rPr>
        <w:t>references and exclude</w:t>
      </w:r>
      <w:r w:rsidR="00BD0BAE" w:rsidRPr="00BF7E1F">
        <w:rPr>
          <w:rFonts w:eastAsia="Arial" w:cs="Arial"/>
          <w:lang w:eastAsia="ja-JP"/>
        </w:rPr>
        <w:t xml:space="preserve"> </w:t>
      </w:r>
      <w:r w:rsidR="00EB1AD8" w:rsidRPr="00BF7E1F">
        <w:rPr>
          <w:rFonts w:eastAsia="Arial" w:cs="Arial"/>
          <w:lang w:eastAsia="ja-JP"/>
        </w:rPr>
        <w:t>topics</w:t>
      </w:r>
      <w:r w:rsidR="006A3AF9" w:rsidRPr="00BF7E1F">
        <w:rPr>
          <w:rFonts w:eastAsia="Arial" w:cs="Arial"/>
          <w:lang w:eastAsia="ja-JP"/>
        </w:rPr>
        <w:t xml:space="preserve"> not covered by</w:t>
      </w:r>
      <w:r w:rsidR="00EB1AD8" w:rsidRPr="00BF7E1F">
        <w:rPr>
          <w:rFonts w:eastAsia="Arial" w:cs="Arial"/>
          <w:lang w:eastAsia="ja-JP"/>
        </w:rPr>
        <w:t xml:space="preserve"> the knowledge base.</w:t>
      </w:r>
      <w:r w:rsidR="00BE79D7" w:rsidRPr="00BF7E1F">
        <w:rPr>
          <w:rFonts w:eastAsia="Arial" w:cs="Arial"/>
          <w:lang w:eastAsia="ja-JP"/>
        </w:rPr>
        <w:t xml:space="preserve"> </w:t>
      </w:r>
    </w:p>
    <w:p w14:paraId="7BFE310E" w14:textId="603152AF" w:rsidR="00F26795" w:rsidRPr="00BF7E1F" w:rsidRDefault="00F26795" w:rsidP="00D823D8">
      <w:pPr>
        <w:pStyle w:val="Bullet1"/>
        <w:numPr>
          <w:ilvl w:val="2"/>
          <w:numId w:val="56"/>
        </w:numPr>
        <w:rPr>
          <w:rFonts w:eastAsia="Arial" w:cs="Arial"/>
          <w:lang w:eastAsia="ja-JP"/>
        </w:rPr>
      </w:pPr>
      <w:r w:rsidRPr="00BF7E1F">
        <w:rPr>
          <w:rFonts w:eastAsia="Arial" w:cs="Arial"/>
          <w:lang w:eastAsia="ja-JP"/>
        </w:rPr>
        <w:t xml:space="preserve">Output guard rails: LLM response validated against </w:t>
      </w:r>
      <w:r w:rsidR="00244537" w:rsidRPr="00BF7E1F">
        <w:rPr>
          <w:rFonts w:eastAsia="Arial" w:cs="Arial"/>
          <w:lang w:eastAsia="ja-JP"/>
        </w:rPr>
        <w:t>documents and data within knowledge</w:t>
      </w:r>
      <w:r w:rsidR="00AA1E1C" w:rsidRPr="00BF7E1F">
        <w:rPr>
          <w:rFonts w:eastAsia="Arial" w:cs="Arial"/>
          <w:lang w:eastAsia="ja-JP"/>
        </w:rPr>
        <w:t xml:space="preserve"> </w:t>
      </w:r>
      <w:r w:rsidR="00244537" w:rsidRPr="00BF7E1F">
        <w:rPr>
          <w:rFonts w:eastAsia="Arial" w:cs="Arial"/>
          <w:lang w:eastAsia="ja-JP"/>
        </w:rPr>
        <w:t>base</w:t>
      </w:r>
      <w:r w:rsidRPr="00BF7E1F">
        <w:rPr>
          <w:rFonts w:eastAsia="Arial" w:cs="Arial"/>
          <w:lang w:eastAsia="ja-JP"/>
        </w:rPr>
        <w:t xml:space="preserve"> before display - if output does not include source citation and confidence score it is rejected and not displayed to TC</w:t>
      </w:r>
    </w:p>
    <w:p w14:paraId="61ACEA55" w14:textId="3CEB3322" w:rsidR="00F26795" w:rsidRPr="00BF7E1F" w:rsidRDefault="00F26795" w:rsidP="00D823D8">
      <w:pPr>
        <w:pStyle w:val="Bullet1"/>
        <w:numPr>
          <w:ilvl w:val="2"/>
          <w:numId w:val="56"/>
        </w:numPr>
        <w:rPr>
          <w:rFonts w:cs="Arial"/>
          <w:lang w:eastAsia="ja-JP"/>
        </w:rPr>
      </w:pPr>
      <w:r w:rsidRPr="00BF7E1F">
        <w:rPr>
          <w:rFonts w:eastAsia="Arial" w:cs="Arial"/>
          <w:lang w:eastAsia="ja-JP"/>
        </w:rPr>
        <w:t>Hallucination prevention: LLM instructed to return 'no matching procedure found' rather than generate a plausible</w:t>
      </w:r>
      <w:r w:rsidR="00CC19E6" w:rsidRPr="00BF7E1F">
        <w:rPr>
          <w:rFonts w:eastAsia="Arial" w:cs="Arial"/>
          <w:lang w:eastAsia="ja-JP"/>
        </w:rPr>
        <w:t xml:space="preserve"> </w:t>
      </w:r>
      <w:r w:rsidRPr="00BF7E1F">
        <w:rPr>
          <w:rFonts w:eastAsia="Arial" w:cs="Arial"/>
          <w:lang w:eastAsia="ja-JP"/>
        </w:rPr>
        <w:t>sounding but unsourced response</w:t>
      </w:r>
    </w:p>
    <w:p w14:paraId="720D5018" w14:textId="2D82AED8" w:rsidR="00AC355D" w:rsidRPr="00BF7E1F" w:rsidRDefault="00FB664B" w:rsidP="00D823D8">
      <w:pPr>
        <w:pStyle w:val="Bodytext10"/>
        <w:numPr>
          <w:ilvl w:val="0"/>
          <w:numId w:val="63"/>
        </w:numPr>
        <w:rPr>
          <w:b/>
          <w:sz w:val="26"/>
          <w:szCs w:val="26"/>
          <w:u w:val="single"/>
          <w:lang w:eastAsia="ja-JP"/>
        </w:rPr>
      </w:pPr>
      <w:r w:rsidRPr="00BF7E1F">
        <w:rPr>
          <w:b/>
          <w:sz w:val="26"/>
          <w:szCs w:val="26"/>
          <w:u w:val="single"/>
          <w:lang w:eastAsia="ja-JP"/>
        </w:rPr>
        <w:t xml:space="preserve">Traffic Management </w:t>
      </w:r>
      <w:r w:rsidR="00AC355D" w:rsidRPr="00BF7E1F">
        <w:rPr>
          <w:b/>
          <w:sz w:val="26"/>
          <w:szCs w:val="26"/>
          <w:u w:val="single"/>
          <w:lang w:eastAsia="ja-JP"/>
        </w:rPr>
        <w:t>AI</w:t>
      </w:r>
      <w:r w:rsidRPr="00BF7E1F">
        <w:rPr>
          <w:b/>
          <w:sz w:val="26"/>
          <w:szCs w:val="26"/>
          <w:u w:val="single"/>
          <w:lang w:eastAsia="ja-JP"/>
        </w:rPr>
        <w:t xml:space="preserve"> </w:t>
      </w:r>
      <w:r w:rsidR="00AC355D" w:rsidRPr="00BF7E1F">
        <w:rPr>
          <w:b/>
          <w:sz w:val="26"/>
          <w:szCs w:val="26"/>
          <w:u w:val="single"/>
          <w:lang w:eastAsia="ja-JP"/>
        </w:rPr>
        <w:t>/</w:t>
      </w:r>
      <w:r w:rsidRPr="00BF7E1F">
        <w:rPr>
          <w:b/>
          <w:sz w:val="26"/>
          <w:szCs w:val="26"/>
          <w:u w:val="single"/>
          <w:lang w:eastAsia="ja-JP"/>
        </w:rPr>
        <w:t xml:space="preserve"> </w:t>
      </w:r>
      <w:r w:rsidR="00AC355D" w:rsidRPr="00BF7E1F">
        <w:rPr>
          <w:b/>
          <w:sz w:val="26"/>
          <w:szCs w:val="26"/>
          <w:u w:val="single"/>
          <w:lang w:eastAsia="ja-JP"/>
        </w:rPr>
        <w:t>Optimization Models</w:t>
      </w:r>
    </w:p>
    <w:p w14:paraId="1A91CD4A" w14:textId="22D811FA" w:rsidR="00AC355D" w:rsidRPr="00BF7E1F" w:rsidRDefault="00057F4D" w:rsidP="00D823D8">
      <w:pPr>
        <w:pStyle w:val="Bullet1"/>
        <w:numPr>
          <w:ilvl w:val="0"/>
          <w:numId w:val="80"/>
        </w:numPr>
        <w:rPr>
          <w:rFonts w:cs="Arial"/>
          <w:bCs/>
          <w:iCs/>
          <w:lang w:eastAsia="ja-JP"/>
        </w:rPr>
      </w:pPr>
      <w:r w:rsidRPr="00BF7E1F">
        <w:rPr>
          <w:rFonts w:cs="Arial"/>
          <w:bCs/>
          <w:iCs/>
          <w:lang w:eastAsia="ja-JP"/>
        </w:rPr>
        <w:t>For high severity incidents causing blockage on the line, t</w:t>
      </w:r>
      <w:r w:rsidR="00143A81" w:rsidRPr="00BF7E1F">
        <w:rPr>
          <w:rFonts w:cs="Arial"/>
          <w:bCs/>
          <w:iCs/>
          <w:lang w:eastAsia="ja-JP"/>
        </w:rPr>
        <w:t>he</w:t>
      </w:r>
      <w:r w:rsidR="004843B1" w:rsidRPr="00BF7E1F">
        <w:rPr>
          <w:rFonts w:cs="Arial"/>
          <w:bCs/>
          <w:iCs/>
          <w:lang w:eastAsia="ja-JP"/>
        </w:rPr>
        <w:t xml:space="preserve"> </w:t>
      </w:r>
      <w:r w:rsidR="00143A81" w:rsidRPr="00BF7E1F">
        <w:rPr>
          <w:rFonts w:cs="Arial"/>
          <w:bCs/>
          <w:iCs/>
          <w:lang w:eastAsia="ja-JP"/>
        </w:rPr>
        <w:t xml:space="preserve">implementation </w:t>
      </w:r>
      <w:r w:rsidR="004545D5" w:rsidRPr="00BF7E1F">
        <w:rPr>
          <w:rFonts w:cs="Arial"/>
          <w:bCs/>
          <w:iCs/>
          <w:lang w:eastAsia="ja-JP"/>
        </w:rPr>
        <w:t>also re</w:t>
      </w:r>
      <w:r w:rsidR="0031593E" w:rsidRPr="00BF7E1F">
        <w:rPr>
          <w:rFonts w:cs="Arial"/>
          <w:bCs/>
          <w:iCs/>
          <w:lang w:eastAsia="ja-JP"/>
        </w:rPr>
        <w:t xml:space="preserve">quires </w:t>
      </w:r>
      <w:r w:rsidR="006D6125" w:rsidRPr="00BF7E1F">
        <w:rPr>
          <w:rFonts w:cs="Arial"/>
          <w:bCs/>
          <w:iCs/>
          <w:lang w:eastAsia="ja-JP"/>
        </w:rPr>
        <w:t xml:space="preserve">optimization of </w:t>
      </w:r>
      <w:r w:rsidR="00D72E50" w:rsidRPr="00BF7E1F">
        <w:rPr>
          <w:rFonts w:cs="Arial"/>
          <w:bCs/>
          <w:iCs/>
          <w:lang w:eastAsia="ja-JP"/>
        </w:rPr>
        <w:t xml:space="preserve">train movement </w:t>
      </w:r>
      <w:r w:rsidR="006D6125" w:rsidRPr="00BF7E1F">
        <w:rPr>
          <w:rFonts w:cs="Arial"/>
          <w:bCs/>
          <w:iCs/>
          <w:lang w:eastAsia="ja-JP"/>
        </w:rPr>
        <w:t>/</w:t>
      </w:r>
      <w:r w:rsidR="00D72E50" w:rsidRPr="00BF7E1F">
        <w:rPr>
          <w:rFonts w:cs="Arial"/>
          <w:bCs/>
          <w:iCs/>
          <w:lang w:eastAsia="ja-JP"/>
        </w:rPr>
        <w:t xml:space="preserve"> </w:t>
      </w:r>
      <w:r w:rsidR="00AA3C74" w:rsidRPr="00BF7E1F">
        <w:rPr>
          <w:rFonts w:cs="Arial"/>
          <w:bCs/>
          <w:iCs/>
          <w:lang w:eastAsia="ja-JP"/>
        </w:rPr>
        <w:t xml:space="preserve">temporary traffic management solutions </w:t>
      </w:r>
      <w:r w:rsidR="00FB14F1" w:rsidRPr="00BF7E1F">
        <w:rPr>
          <w:rFonts w:cs="Arial"/>
          <w:bCs/>
          <w:iCs/>
          <w:lang w:eastAsia="ja-JP"/>
        </w:rPr>
        <w:t>subject</w:t>
      </w:r>
      <w:r w:rsidR="00AA3C74" w:rsidRPr="00BF7E1F">
        <w:rPr>
          <w:rFonts w:cs="Arial"/>
          <w:bCs/>
          <w:iCs/>
          <w:lang w:eastAsia="ja-JP"/>
        </w:rPr>
        <w:t xml:space="preserve"> to </w:t>
      </w:r>
      <w:r w:rsidR="00940CF7" w:rsidRPr="00BF7E1F">
        <w:rPr>
          <w:rFonts w:cs="Arial"/>
          <w:bCs/>
          <w:iCs/>
          <w:lang w:eastAsia="ja-JP"/>
        </w:rPr>
        <w:t>train/station/</w:t>
      </w:r>
      <w:r w:rsidR="00AC0D1D" w:rsidRPr="00BF7E1F">
        <w:rPr>
          <w:rFonts w:cs="Arial"/>
          <w:bCs/>
          <w:iCs/>
          <w:lang w:eastAsia="ja-JP"/>
        </w:rPr>
        <w:t xml:space="preserve">track </w:t>
      </w:r>
      <w:r w:rsidR="00FB14F1" w:rsidRPr="00BF7E1F">
        <w:rPr>
          <w:rFonts w:cs="Arial"/>
          <w:bCs/>
          <w:iCs/>
          <w:lang w:eastAsia="ja-JP"/>
        </w:rPr>
        <w:t>constraints</w:t>
      </w:r>
    </w:p>
    <w:p w14:paraId="1D5C380A" w14:textId="073F4F76" w:rsidR="00057F4D" w:rsidRPr="00BF7E1F" w:rsidRDefault="00FB14F1" w:rsidP="00D823D8">
      <w:pPr>
        <w:pStyle w:val="Bullet1"/>
        <w:numPr>
          <w:ilvl w:val="0"/>
          <w:numId w:val="80"/>
        </w:numPr>
        <w:rPr>
          <w:rFonts w:cs="Arial"/>
          <w:bCs/>
          <w:iCs/>
          <w:lang w:eastAsia="ja-JP"/>
        </w:rPr>
      </w:pPr>
      <w:r w:rsidRPr="00BF7E1F">
        <w:rPr>
          <w:rFonts w:cs="Arial"/>
          <w:bCs/>
          <w:iCs/>
          <w:lang w:eastAsia="ja-JP"/>
        </w:rPr>
        <w:t>The optimization algo</w:t>
      </w:r>
      <w:r w:rsidR="00513026" w:rsidRPr="00BF7E1F">
        <w:rPr>
          <w:rFonts w:cs="Arial"/>
          <w:bCs/>
          <w:iCs/>
          <w:lang w:eastAsia="ja-JP"/>
        </w:rPr>
        <w:t>r</w:t>
      </w:r>
      <w:r w:rsidRPr="00BF7E1F">
        <w:rPr>
          <w:rFonts w:cs="Arial"/>
          <w:bCs/>
          <w:iCs/>
          <w:lang w:eastAsia="ja-JP"/>
        </w:rPr>
        <w:t xml:space="preserve">ithm is </w:t>
      </w:r>
      <w:r w:rsidR="00E00AE9" w:rsidRPr="00BF7E1F">
        <w:rPr>
          <w:rFonts w:cs="Arial"/>
          <w:bCs/>
          <w:iCs/>
          <w:lang w:eastAsia="ja-JP"/>
        </w:rPr>
        <w:t xml:space="preserve">expected to </w:t>
      </w:r>
      <w:r w:rsidR="00E70B08" w:rsidRPr="00BF7E1F">
        <w:rPr>
          <w:rFonts w:cs="Arial"/>
          <w:bCs/>
          <w:iCs/>
          <w:lang w:eastAsia="ja-JP"/>
        </w:rPr>
        <w:t xml:space="preserve">optimize for </w:t>
      </w:r>
      <w:r w:rsidR="00DF7F93" w:rsidRPr="00BF7E1F">
        <w:rPr>
          <w:rFonts w:cs="Arial"/>
          <w:bCs/>
          <w:iCs/>
          <w:lang w:eastAsia="ja-JP"/>
        </w:rPr>
        <w:t>running the service</w:t>
      </w:r>
      <w:r w:rsidR="00685118" w:rsidRPr="00BF7E1F">
        <w:rPr>
          <w:rFonts w:cs="Arial"/>
          <w:bCs/>
          <w:iCs/>
          <w:lang w:eastAsia="ja-JP"/>
        </w:rPr>
        <w:t xml:space="preserve"> and continue people movement across stations </w:t>
      </w:r>
      <w:r w:rsidR="00FF6FF9" w:rsidRPr="00BF7E1F">
        <w:rPr>
          <w:rFonts w:cs="Arial"/>
          <w:bCs/>
          <w:iCs/>
          <w:lang w:eastAsia="ja-JP"/>
        </w:rPr>
        <w:t xml:space="preserve">despite temporary </w:t>
      </w:r>
      <w:r w:rsidR="005A3790" w:rsidRPr="00BF7E1F">
        <w:rPr>
          <w:rFonts w:cs="Arial"/>
          <w:bCs/>
          <w:iCs/>
          <w:lang w:eastAsia="ja-JP"/>
        </w:rPr>
        <w:t>blockage</w:t>
      </w:r>
    </w:p>
    <w:p w14:paraId="41A6AFA5" w14:textId="6D47AEE4" w:rsidR="00F26795" w:rsidRPr="00BF7E1F" w:rsidRDefault="00F26795" w:rsidP="00D823D8">
      <w:pPr>
        <w:pStyle w:val="Bodytext10"/>
        <w:numPr>
          <w:ilvl w:val="0"/>
          <w:numId w:val="63"/>
        </w:numPr>
        <w:rPr>
          <w:b/>
          <w:sz w:val="26"/>
          <w:szCs w:val="26"/>
          <w:u w:val="single"/>
          <w:lang w:eastAsia="ja-JP"/>
        </w:rPr>
      </w:pPr>
      <w:r w:rsidRPr="00BF7E1F">
        <w:rPr>
          <w:b/>
          <w:sz w:val="26"/>
          <w:szCs w:val="26"/>
          <w:u w:val="single"/>
          <w:lang w:eastAsia="ja-JP"/>
        </w:rPr>
        <w:t>Large Language Model (LLM)</w:t>
      </w:r>
    </w:p>
    <w:p w14:paraId="32AD34F1" w14:textId="6404D403" w:rsidR="00F26795" w:rsidRPr="00BF7E1F" w:rsidRDefault="00F26795" w:rsidP="00D823D8">
      <w:pPr>
        <w:pStyle w:val="Bullet1"/>
        <w:numPr>
          <w:ilvl w:val="0"/>
          <w:numId w:val="58"/>
        </w:numPr>
        <w:rPr>
          <w:rFonts w:eastAsia="Arial" w:cs="Arial"/>
          <w:b/>
          <w:lang w:eastAsia="ja-JP"/>
        </w:rPr>
      </w:pPr>
      <w:r w:rsidRPr="00BF7E1F">
        <w:rPr>
          <w:rFonts w:eastAsia="Arial" w:cs="Arial"/>
          <w:b/>
          <w:lang w:eastAsia="ja-JP"/>
        </w:rPr>
        <w:t xml:space="preserve">Model selection and </w:t>
      </w:r>
      <w:r w:rsidR="00941E8B" w:rsidRPr="00BF7E1F">
        <w:rPr>
          <w:rFonts w:eastAsia="Arial" w:cs="Arial"/>
          <w:b/>
          <w:lang w:eastAsia="ja-JP"/>
        </w:rPr>
        <w:t>fine tuning</w:t>
      </w:r>
    </w:p>
    <w:p w14:paraId="286478C0" w14:textId="77FB405B" w:rsidR="00941E8B" w:rsidRPr="00BF7E1F" w:rsidRDefault="007E2FFD" w:rsidP="00D823D8">
      <w:pPr>
        <w:pStyle w:val="Bullet1"/>
        <w:numPr>
          <w:ilvl w:val="1"/>
          <w:numId w:val="56"/>
        </w:numPr>
        <w:rPr>
          <w:rFonts w:cs="Arial"/>
          <w:lang w:eastAsia="ja-JP"/>
        </w:rPr>
      </w:pPr>
      <w:r w:rsidRPr="00BF7E1F">
        <w:rPr>
          <w:rFonts w:eastAsia="Arial" w:cs="Arial"/>
          <w:lang w:eastAsia="ja-JP"/>
        </w:rPr>
        <w:t>Model selection</w:t>
      </w:r>
      <w:r w:rsidR="008013B6" w:rsidRPr="00BF7E1F">
        <w:rPr>
          <w:rFonts w:eastAsia="Arial" w:cs="Arial"/>
          <w:lang w:eastAsia="ja-JP"/>
        </w:rPr>
        <w:t xml:space="preserve">: </w:t>
      </w:r>
      <w:r w:rsidRPr="00BF7E1F">
        <w:rPr>
          <w:rFonts w:eastAsia="Arial" w:cs="Arial"/>
          <w:lang w:eastAsia="ja-JP"/>
        </w:rPr>
        <w:t>The partner i</w:t>
      </w:r>
      <w:r w:rsidR="00CC19E6" w:rsidRPr="00BF7E1F">
        <w:rPr>
          <w:rFonts w:eastAsia="Arial" w:cs="Arial"/>
          <w:lang w:eastAsia="ja-JP"/>
        </w:rPr>
        <w:t>s</w:t>
      </w:r>
      <w:r w:rsidRPr="00BF7E1F">
        <w:rPr>
          <w:rFonts w:eastAsia="Arial" w:cs="Arial"/>
          <w:lang w:eastAsia="ja-JP"/>
        </w:rPr>
        <w:t xml:space="preserve"> expected to </w:t>
      </w:r>
      <w:r w:rsidR="00292E16" w:rsidRPr="00BF7E1F">
        <w:rPr>
          <w:rFonts w:eastAsia="Arial" w:cs="Arial"/>
          <w:lang w:eastAsia="ja-JP"/>
        </w:rPr>
        <w:t>recommend an appropriate model</w:t>
      </w:r>
      <w:r w:rsidR="00294167" w:rsidRPr="00BF7E1F">
        <w:rPr>
          <w:rFonts w:eastAsia="Arial" w:cs="Arial"/>
          <w:lang w:eastAsia="ja-JP"/>
        </w:rPr>
        <w:t>/model garden strategy</w:t>
      </w:r>
      <w:r w:rsidR="00292E16" w:rsidRPr="00BF7E1F">
        <w:rPr>
          <w:rFonts w:eastAsia="Arial" w:cs="Arial"/>
          <w:lang w:eastAsia="ja-JP"/>
        </w:rPr>
        <w:t xml:space="preserve"> considering both open source and commercially available models</w:t>
      </w:r>
      <w:r w:rsidR="00AA5B22" w:rsidRPr="00BF7E1F">
        <w:rPr>
          <w:rFonts w:eastAsia="Arial" w:cs="Arial"/>
          <w:lang w:eastAsia="ja-JP"/>
        </w:rPr>
        <w:t>,</w:t>
      </w:r>
      <w:r w:rsidR="00294167" w:rsidRPr="00BF7E1F">
        <w:rPr>
          <w:rFonts w:eastAsia="Arial" w:cs="Arial"/>
          <w:lang w:eastAsia="ja-JP"/>
        </w:rPr>
        <w:t xml:space="preserve"> </w:t>
      </w:r>
      <w:r w:rsidR="00B41E92" w:rsidRPr="00BF7E1F">
        <w:rPr>
          <w:rFonts w:eastAsia="Arial" w:cs="Arial"/>
          <w:lang w:eastAsia="ja-JP"/>
        </w:rPr>
        <w:t>supported by</w:t>
      </w:r>
      <w:r w:rsidR="00AC11B3" w:rsidRPr="00BF7E1F">
        <w:rPr>
          <w:rFonts w:eastAsia="Arial" w:cs="Arial"/>
          <w:lang w:eastAsia="ja-JP"/>
        </w:rPr>
        <w:t xml:space="preserve"> capability and</w:t>
      </w:r>
      <w:r w:rsidR="00ED2E60" w:rsidRPr="00BF7E1F">
        <w:rPr>
          <w:rFonts w:eastAsia="Arial" w:cs="Arial"/>
          <w:lang w:eastAsia="ja-JP"/>
        </w:rPr>
        <w:t xml:space="preserve"> accuracy metrics.</w:t>
      </w:r>
    </w:p>
    <w:p w14:paraId="0072B753" w14:textId="6A030C3E" w:rsidR="00E02104" w:rsidRPr="00BF7E1F" w:rsidRDefault="00E02104" w:rsidP="00D823D8">
      <w:pPr>
        <w:pStyle w:val="Bullet1"/>
        <w:numPr>
          <w:ilvl w:val="1"/>
          <w:numId w:val="56"/>
        </w:numPr>
        <w:rPr>
          <w:rFonts w:cs="Arial"/>
          <w:lang w:eastAsia="ja-JP"/>
        </w:rPr>
      </w:pPr>
      <w:r w:rsidRPr="00BF7E1F">
        <w:rPr>
          <w:rFonts w:cs="Arial"/>
          <w:lang w:eastAsia="ja-JP"/>
        </w:rPr>
        <w:t>Fine tuning:</w:t>
      </w:r>
    </w:p>
    <w:p w14:paraId="369DD53E" w14:textId="40FE8CF7" w:rsidR="00F26795" w:rsidRPr="00BF7E1F" w:rsidRDefault="00F26795" w:rsidP="00D823D8">
      <w:pPr>
        <w:pStyle w:val="Bullet1"/>
        <w:numPr>
          <w:ilvl w:val="2"/>
          <w:numId w:val="56"/>
        </w:numPr>
        <w:rPr>
          <w:rFonts w:cs="Arial"/>
          <w:lang w:eastAsia="ja-JP"/>
        </w:rPr>
      </w:pPr>
      <w:r w:rsidRPr="00BF7E1F">
        <w:rPr>
          <w:rFonts w:eastAsia="Arial" w:cs="Arial"/>
          <w:lang w:eastAsia="ja-JP"/>
        </w:rPr>
        <w:t>Domain fine tuning</w:t>
      </w:r>
      <w:r w:rsidR="00A13B73" w:rsidRPr="00BF7E1F">
        <w:rPr>
          <w:rFonts w:eastAsia="Arial" w:cs="Arial"/>
          <w:lang w:eastAsia="ja-JP"/>
        </w:rPr>
        <w:t xml:space="preserve">: </w:t>
      </w:r>
      <w:r w:rsidRPr="00BF7E1F">
        <w:rPr>
          <w:rFonts w:eastAsia="Arial" w:cs="Arial"/>
          <w:lang w:eastAsia="ja-JP"/>
        </w:rPr>
        <w:t>Base LLM fine-tuned on DMRC OCC domain corpus: annotated OCC transcripts, PRA incident records, operational manuals</w:t>
      </w:r>
    </w:p>
    <w:p w14:paraId="3086CA5E" w14:textId="018151A9" w:rsidR="00E02104" w:rsidRPr="00BF7E1F" w:rsidRDefault="00E02104" w:rsidP="00D823D8">
      <w:pPr>
        <w:pStyle w:val="Bullet1"/>
        <w:numPr>
          <w:ilvl w:val="2"/>
          <w:numId w:val="56"/>
        </w:numPr>
        <w:rPr>
          <w:rFonts w:cs="Arial"/>
          <w:lang w:eastAsia="ja-JP"/>
        </w:rPr>
      </w:pPr>
      <w:r w:rsidRPr="00BF7E1F">
        <w:rPr>
          <w:rFonts w:eastAsia="Arial" w:cs="Arial"/>
          <w:lang w:eastAsia="ja-JP"/>
        </w:rPr>
        <w:t>User feedback: Fine tune LLM response based on feedback received from the TC (Accept / Reject and comments)</w:t>
      </w:r>
    </w:p>
    <w:p w14:paraId="4D514316" w14:textId="27F8FE91" w:rsidR="00F26795" w:rsidRPr="00BF7E1F" w:rsidRDefault="00F26795" w:rsidP="00D823D8">
      <w:pPr>
        <w:pStyle w:val="Bullet1"/>
        <w:numPr>
          <w:ilvl w:val="0"/>
          <w:numId w:val="58"/>
        </w:numPr>
        <w:rPr>
          <w:rFonts w:eastAsia="Arial" w:cs="Arial"/>
          <w:b/>
          <w:lang w:eastAsia="ja-JP"/>
        </w:rPr>
      </w:pPr>
      <w:r w:rsidRPr="00BF7E1F">
        <w:rPr>
          <w:rFonts w:eastAsia="Arial" w:cs="Arial"/>
          <w:b/>
          <w:lang w:eastAsia="ja-JP"/>
        </w:rPr>
        <w:t>Multi-Agent Architecture</w:t>
      </w:r>
    </w:p>
    <w:p w14:paraId="23EC1093" w14:textId="77777777" w:rsidR="00FF205D" w:rsidRPr="00BF7E1F" w:rsidRDefault="00F26795" w:rsidP="00D823D8">
      <w:pPr>
        <w:pStyle w:val="Bullet1"/>
        <w:numPr>
          <w:ilvl w:val="1"/>
          <w:numId w:val="56"/>
        </w:numPr>
        <w:rPr>
          <w:rFonts w:eastAsia="Arial" w:cs="Arial"/>
          <w:lang w:eastAsia="ja-JP"/>
        </w:rPr>
      </w:pPr>
      <w:r w:rsidRPr="00BF7E1F">
        <w:rPr>
          <w:rFonts w:eastAsia="Arial" w:cs="Arial"/>
          <w:lang w:eastAsia="ja-JP"/>
        </w:rPr>
        <w:t>Subject Matter expert</w:t>
      </w:r>
      <w:r w:rsidR="00FF205D" w:rsidRPr="00BF7E1F">
        <w:rPr>
          <w:rFonts w:eastAsia="Arial" w:cs="Arial"/>
          <w:lang w:eastAsia="ja-JP"/>
        </w:rPr>
        <w:t xml:space="preserve">: </w:t>
      </w:r>
    </w:p>
    <w:p w14:paraId="04B315BB" w14:textId="4C05F681" w:rsidR="00F26795" w:rsidRPr="00BF7E1F" w:rsidRDefault="00F26795" w:rsidP="00D823D8">
      <w:pPr>
        <w:pStyle w:val="Bullet1"/>
        <w:numPr>
          <w:ilvl w:val="2"/>
          <w:numId w:val="56"/>
        </w:numPr>
        <w:rPr>
          <w:rFonts w:eastAsia="Arial" w:cs="Arial"/>
          <w:lang w:eastAsia="ja-JP"/>
        </w:rPr>
      </w:pPr>
      <w:r w:rsidRPr="00BF7E1F">
        <w:rPr>
          <w:rFonts w:eastAsia="Arial" w:cs="Arial"/>
          <w:lang w:eastAsia="ja-JP"/>
        </w:rPr>
        <w:t xml:space="preserve">Handles the primary incident resolution query - retrieves </w:t>
      </w:r>
      <w:r w:rsidR="00063ED3" w:rsidRPr="00BF7E1F">
        <w:rPr>
          <w:rFonts w:eastAsia="Arial" w:cs="Arial"/>
          <w:lang w:eastAsia="ja-JP"/>
        </w:rPr>
        <w:t>manuals</w:t>
      </w:r>
      <w:r w:rsidRPr="00BF7E1F">
        <w:rPr>
          <w:rFonts w:eastAsia="Arial" w:cs="Arial"/>
          <w:lang w:eastAsia="ja-JP"/>
        </w:rPr>
        <w:t xml:space="preserve"> from knowledge base, reasons over them, generates ranked recommendations for TC</w:t>
      </w:r>
    </w:p>
    <w:p w14:paraId="655547D3" w14:textId="77777777" w:rsidR="00F26795" w:rsidRPr="00BF7E1F" w:rsidRDefault="00F26795" w:rsidP="00D823D8">
      <w:pPr>
        <w:pStyle w:val="Bullet1"/>
        <w:numPr>
          <w:ilvl w:val="2"/>
          <w:numId w:val="56"/>
        </w:numPr>
        <w:rPr>
          <w:rFonts w:cs="Arial"/>
          <w:lang w:eastAsia="ja-JP"/>
        </w:rPr>
      </w:pPr>
      <w:r w:rsidRPr="00BF7E1F">
        <w:rPr>
          <w:rFonts w:eastAsia="Arial" w:cs="Arial"/>
          <w:lang w:eastAsia="ja-JP"/>
        </w:rPr>
        <w:t>Activated automatically on incident detection; always the first agent to respond</w:t>
      </w:r>
    </w:p>
    <w:p w14:paraId="13B15FE4" w14:textId="14B11A96" w:rsidR="00F26795" w:rsidRPr="00BF7E1F" w:rsidRDefault="00F26795" w:rsidP="00D823D8">
      <w:pPr>
        <w:pStyle w:val="Bullet1"/>
        <w:numPr>
          <w:ilvl w:val="1"/>
          <w:numId w:val="56"/>
        </w:numPr>
        <w:rPr>
          <w:rFonts w:eastAsia="Arial" w:cs="Arial"/>
          <w:lang w:eastAsia="ja-JP"/>
        </w:rPr>
      </w:pPr>
      <w:r w:rsidRPr="00BF7E1F">
        <w:rPr>
          <w:rFonts w:eastAsia="Arial" w:cs="Arial"/>
          <w:lang w:eastAsia="ja-JP"/>
        </w:rPr>
        <w:t>Ad Hoc Analysis agent</w:t>
      </w:r>
    </w:p>
    <w:p w14:paraId="16B8796F" w14:textId="6D10613A" w:rsidR="00F26795" w:rsidRPr="00BF7E1F" w:rsidRDefault="00E908D8" w:rsidP="00D823D8">
      <w:pPr>
        <w:pStyle w:val="Bullet1"/>
        <w:numPr>
          <w:ilvl w:val="2"/>
          <w:numId w:val="56"/>
        </w:numPr>
        <w:rPr>
          <w:rFonts w:eastAsia="Arial" w:cs="Arial"/>
          <w:lang w:eastAsia="ja-JP"/>
        </w:rPr>
      </w:pPr>
      <w:r w:rsidRPr="00BF7E1F">
        <w:rPr>
          <w:rFonts w:eastAsia="Arial" w:cs="Arial"/>
          <w:lang w:eastAsia="ja-JP"/>
        </w:rPr>
        <w:t xml:space="preserve">Performs </w:t>
      </w:r>
      <w:r w:rsidR="00AA1EA6" w:rsidRPr="00BF7E1F">
        <w:rPr>
          <w:rFonts w:eastAsia="Arial" w:cs="Arial"/>
          <w:lang w:eastAsia="ja-JP"/>
        </w:rPr>
        <w:t>ad hoc</w:t>
      </w:r>
      <w:r w:rsidRPr="00BF7E1F">
        <w:rPr>
          <w:rFonts w:eastAsia="Arial" w:cs="Arial"/>
          <w:lang w:eastAsia="ja-JP"/>
        </w:rPr>
        <w:t xml:space="preserve"> analysis on frequency and recency of incident occurrences</w:t>
      </w:r>
    </w:p>
    <w:p w14:paraId="3E17555E" w14:textId="239CA67A" w:rsidR="00F26795" w:rsidRPr="00BF7E1F" w:rsidRDefault="00F26795" w:rsidP="00D823D8">
      <w:pPr>
        <w:pStyle w:val="Bullet1"/>
        <w:numPr>
          <w:ilvl w:val="2"/>
          <w:numId w:val="56"/>
        </w:numPr>
        <w:rPr>
          <w:rFonts w:eastAsia="Arial" w:cs="Arial"/>
          <w:lang w:eastAsia="ja-JP"/>
        </w:rPr>
      </w:pPr>
      <w:r w:rsidRPr="00BF7E1F">
        <w:rPr>
          <w:rFonts w:eastAsia="Arial" w:cs="Arial"/>
          <w:lang w:eastAsia="ja-JP"/>
        </w:rPr>
        <w:t>Queries PRA vector database and returns historical context directly on TC's dashboard</w:t>
      </w:r>
    </w:p>
    <w:p w14:paraId="2032B9E9" w14:textId="1A2944AA" w:rsidR="00F26795" w:rsidRPr="00BF7E1F" w:rsidRDefault="00F26795" w:rsidP="00D823D8">
      <w:pPr>
        <w:pStyle w:val="Bullet1"/>
        <w:numPr>
          <w:ilvl w:val="2"/>
          <w:numId w:val="56"/>
        </w:numPr>
        <w:rPr>
          <w:rFonts w:cs="Arial"/>
          <w:lang w:eastAsia="ja-JP"/>
        </w:rPr>
      </w:pPr>
      <w:r w:rsidRPr="00BF7E1F">
        <w:rPr>
          <w:rFonts w:eastAsia="Arial" w:cs="Arial"/>
          <w:lang w:eastAsia="ja-JP"/>
        </w:rPr>
        <w:t xml:space="preserve">TC can </w:t>
      </w:r>
      <w:r w:rsidR="00AC79EA" w:rsidRPr="00BF7E1F">
        <w:rPr>
          <w:rFonts w:eastAsia="Arial" w:cs="Arial"/>
          <w:lang w:eastAsia="ja-JP"/>
        </w:rPr>
        <w:t xml:space="preserve">also </w:t>
      </w:r>
      <w:r w:rsidRPr="00BF7E1F">
        <w:rPr>
          <w:rFonts w:eastAsia="Arial" w:cs="Arial"/>
          <w:lang w:eastAsia="ja-JP"/>
        </w:rPr>
        <w:t>activate this agent</w:t>
      </w:r>
      <w:r w:rsidR="00AC79EA" w:rsidRPr="00BF7E1F">
        <w:rPr>
          <w:rFonts w:eastAsia="Arial" w:cs="Arial"/>
          <w:lang w:eastAsia="ja-JP"/>
        </w:rPr>
        <w:t xml:space="preserve"> independently</w:t>
      </w:r>
      <w:r w:rsidRPr="00BF7E1F">
        <w:rPr>
          <w:rFonts w:eastAsia="Arial" w:cs="Arial"/>
          <w:lang w:eastAsia="ja-JP"/>
        </w:rPr>
        <w:t xml:space="preserve"> by typing or speaking a query </w:t>
      </w:r>
      <w:r w:rsidRPr="00BF7E1F">
        <w:rPr>
          <w:rFonts w:eastAsia="Arial" w:cs="Arial"/>
          <w:lang w:eastAsia="ja-JP"/>
        </w:rPr>
        <w:lastRenderedPageBreak/>
        <w:t xml:space="preserve">into the </w:t>
      </w:r>
      <w:r w:rsidR="0006318C" w:rsidRPr="00BF7E1F">
        <w:rPr>
          <w:rFonts w:eastAsia="Arial" w:cs="Arial"/>
          <w:lang w:eastAsia="ja-JP"/>
        </w:rPr>
        <w:t>system</w:t>
      </w:r>
      <w:r w:rsidRPr="00BF7E1F">
        <w:rPr>
          <w:rFonts w:eastAsia="Arial" w:cs="Arial"/>
          <w:lang w:eastAsia="ja-JP"/>
        </w:rPr>
        <w:t xml:space="preserve"> interface</w:t>
      </w:r>
    </w:p>
    <w:p w14:paraId="5512F36A" w14:textId="77548119" w:rsidR="00F26795" w:rsidRPr="00BF7E1F" w:rsidRDefault="00F26795" w:rsidP="00D823D8">
      <w:pPr>
        <w:pStyle w:val="Bullet1"/>
        <w:numPr>
          <w:ilvl w:val="1"/>
          <w:numId w:val="56"/>
        </w:numPr>
        <w:rPr>
          <w:rFonts w:eastAsia="Arial" w:cs="Arial"/>
          <w:lang w:eastAsia="ja-JP"/>
        </w:rPr>
      </w:pPr>
      <w:r w:rsidRPr="00BF7E1F">
        <w:rPr>
          <w:rFonts w:eastAsia="Arial" w:cs="Arial"/>
          <w:lang w:eastAsia="ja-JP"/>
        </w:rPr>
        <w:t>Explainer agent</w:t>
      </w:r>
    </w:p>
    <w:p w14:paraId="53110631" w14:textId="77777777" w:rsidR="00F26795" w:rsidRPr="00BF7E1F" w:rsidRDefault="00F26795" w:rsidP="00D823D8">
      <w:pPr>
        <w:pStyle w:val="Bullet1"/>
        <w:numPr>
          <w:ilvl w:val="2"/>
          <w:numId w:val="56"/>
        </w:numPr>
        <w:rPr>
          <w:rFonts w:eastAsia="Arial" w:cs="Arial"/>
          <w:lang w:eastAsia="ja-JP"/>
        </w:rPr>
      </w:pPr>
      <w:r w:rsidRPr="00BF7E1F">
        <w:rPr>
          <w:rFonts w:eastAsia="Arial" w:cs="Arial"/>
          <w:lang w:eastAsia="ja-JP"/>
        </w:rPr>
        <w:t>Generates a plain-language summary of what the AI found and why it is recommending a specific procedure</w:t>
      </w:r>
    </w:p>
    <w:p w14:paraId="38839A99" w14:textId="77777777" w:rsidR="00F26795" w:rsidRPr="00BF7E1F" w:rsidRDefault="00F26795" w:rsidP="00D823D8">
      <w:pPr>
        <w:pStyle w:val="Bullet1"/>
        <w:numPr>
          <w:ilvl w:val="2"/>
          <w:numId w:val="56"/>
        </w:numPr>
        <w:rPr>
          <w:rFonts w:cs="Arial"/>
          <w:lang w:eastAsia="ja-JP"/>
        </w:rPr>
      </w:pPr>
      <w:r w:rsidRPr="00BF7E1F">
        <w:rPr>
          <w:rFonts w:eastAsia="Arial" w:cs="Arial"/>
          <w:lang w:eastAsia="ja-JP"/>
        </w:rPr>
        <w:t>Ensures TC understands the basis of the recommendation before accepting or rejecting</w:t>
      </w:r>
    </w:p>
    <w:p w14:paraId="0B5F0E5D" w14:textId="04C5CC15" w:rsidR="00F26795" w:rsidRPr="00BF7E1F" w:rsidRDefault="00F26795" w:rsidP="00D823D8">
      <w:pPr>
        <w:pStyle w:val="Bodytext10"/>
        <w:numPr>
          <w:ilvl w:val="0"/>
          <w:numId w:val="63"/>
        </w:numPr>
        <w:rPr>
          <w:b/>
          <w:sz w:val="26"/>
          <w:szCs w:val="26"/>
          <w:u w:val="single"/>
          <w:lang w:eastAsia="ja-JP"/>
        </w:rPr>
      </w:pPr>
      <w:r w:rsidRPr="00BF7E1F">
        <w:rPr>
          <w:b/>
          <w:sz w:val="26"/>
          <w:szCs w:val="26"/>
          <w:u w:val="single"/>
          <w:lang w:eastAsia="ja-JP"/>
        </w:rPr>
        <w:t>Automated incident logging to PRA</w:t>
      </w:r>
    </w:p>
    <w:p w14:paraId="58B6C0FA" w14:textId="032ACBBA" w:rsidR="00F26795" w:rsidRPr="00BF7E1F" w:rsidRDefault="00F26795" w:rsidP="00457208">
      <w:pPr>
        <w:pStyle w:val="Bodytext10"/>
        <w:rPr>
          <w:rFonts w:eastAsia="Arial"/>
          <w:lang w:eastAsia="ja-JP"/>
        </w:rPr>
      </w:pPr>
      <w:r w:rsidRPr="00BF7E1F">
        <w:rPr>
          <w:rFonts w:eastAsia="Arial"/>
          <w:lang w:eastAsia="ja-JP"/>
        </w:rPr>
        <w:t xml:space="preserve">The </w:t>
      </w:r>
      <w:r w:rsidR="00F5359C" w:rsidRPr="00BF7E1F">
        <w:rPr>
          <w:rFonts w:eastAsia="Arial"/>
          <w:lang w:eastAsia="ja-JP"/>
        </w:rPr>
        <w:t>Cognitive Command Centre</w:t>
      </w:r>
      <w:r w:rsidRPr="00BF7E1F">
        <w:rPr>
          <w:rFonts w:eastAsia="Arial"/>
          <w:lang w:eastAsia="ja-JP"/>
        </w:rPr>
        <w:t xml:space="preserve"> automates </w:t>
      </w:r>
      <w:r w:rsidR="006F1881" w:rsidRPr="00BF7E1F">
        <w:rPr>
          <w:rFonts w:eastAsia="Arial"/>
          <w:lang w:eastAsia="ja-JP"/>
        </w:rPr>
        <w:t>incident logging</w:t>
      </w:r>
      <w:r w:rsidRPr="00BF7E1F">
        <w:rPr>
          <w:rFonts w:eastAsia="Arial"/>
          <w:lang w:eastAsia="ja-JP"/>
        </w:rPr>
        <w:t xml:space="preserve"> by writing directly to PRA at the moment the TC accepts or rejects </w:t>
      </w:r>
      <w:r w:rsidR="00ED56A8" w:rsidRPr="00BF7E1F">
        <w:rPr>
          <w:rFonts w:eastAsia="Arial"/>
          <w:lang w:eastAsia="ja-JP"/>
        </w:rPr>
        <w:t xml:space="preserve">the system </w:t>
      </w:r>
      <w:r w:rsidRPr="00BF7E1F">
        <w:rPr>
          <w:rFonts w:eastAsia="Arial"/>
          <w:lang w:eastAsia="ja-JP"/>
        </w:rPr>
        <w:t>recommendation.</w:t>
      </w:r>
    </w:p>
    <w:p w14:paraId="4A641438" w14:textId="714A65CD" w:rsidR="00F26795" w:rsidRPr="00BF7E1F" w:rsidRDefault="00F26795" w:rsidP="00D823D8">
      <w:pPr>
        <w:pStyle w:val="Bullet1"/>
        <w:numPr>
          <w:ilvl w:val="0"/>
          <w:numId w:val="59"/>
        </w:numPr>
        <w:rPr>
          <w:rFonts w:eastAsia="Arial" w:cs="Arial"/>
          <w:b/>
          <w:lang w:eastAsia="ja-JP"/>
        </w:rPr>
      </w:pPr>
      <w:r w:rsidRPr="00BF7E1F">
        <w:rPr>
          <w:rFonts w:eastAsia="Arial" w:cs="Arial"/>
          <w:b/>
          <w:lang w:eastAsia="ja-JP"/>
        </w:rPr>
        <w:t>Trigger</w:t>
      </w:r>
      <w:r w:rsidR="00E122CB" w:rsidRPr="00BF7E1F">
        <w:rPr>
          <w:rFonts w:eastAsia="Arial" w:cs="Arial"/>
          <w:b/>
          <w:lang w:eastAsia="ja-JP"/>
        </w:rPr>
        <w:t>:</w:t>
      </w:r>
    </w:p>
    <w:p w14:paraId="7C6876CA" w14:textId="3C06FCDE" w:rsidR="00F26795" w:rsidRPr="00BF7E1F" w:rsidRDefault="003E0D63" w:rsidP="00D823D8">
      <w:pPr>
        <w:pStyle w:val="Bullet1"/>
        <w:numPr>
          <w:ilvl w:val="1"/>
          <w:numId w:val="56"/>
        </w:numPr>
        <w:rPr>
          <w:rFonts w:eastAsia="Arial" w:cs="Arial"/>
          <w:lang w:eastAsia="ja-JP"/>
        </w:rPr>
      </w:pPr>
      <w:r w:rsidRPr="00BF7E1F">
        <w:rPr>
          <w:rFonts w:eastAsia="Arial" w:cs="Arial"/>
          <w:b/>
          <w:bCs/>
          <w:lang w:eastAsia="ja-JP"/>
        </w:rPr>
        <w:t>Accept</w:t>
      </w:r>
      <w:r w:rsidR="00527E4C" w:rsidRPr="00BF7E1F">
        <w:rPr>
          <w:rFonts w:eastAsia="Arial" w:cs="Arial"/>
          <w:b/>
          <w:bCs/>
          <w:lang w:eastAsia="ja-JP"/>
        </w:rPr>
        <w:t xml:space="preserve"> flow</w:t>
      </w:r>
      <w:r w:rsidR="00E122CB" w:rsidRPr="00BF7E1F">
        <w:rPr>
          <w:rFonts w:eastAsia="Arial" w:cs="Arial"/>
          <w:b/>
          <w:bCs/>
          <w:lang w:eastAsia="ja-JP"/>
        </w:rPr>
        <w:t xml:space="preserve">: </w:t>
      </w:r>
      <w:r w:rsidR="00F26795" w:rsidRPr="00BF7E1F">
        <w:rPr>
          <w:rFonts w:eastAsia="Arial" w:cs="Arial"/>
          <w:color w:val="000000" w:themeColor="text1"/>
          <w:lang w:eastAsia="ja-JP"/>
        </w:rPr>
        <w:t xml:space="preserve">PRA </w:t>
      </w:r>
      <w:r w:rsidR="002F3DD2" w:rsidRPr="00BF7E1F">
        <w:rPr>
          <w:rFonts w:eastAsia="Arial" w:cs="Arial"/>
          <w:color w:val="000000" w:themeColor="text1"/>
          <w:lang w:eastAsia="ja-JP"/>
        </w:rPr>
        <w:t>writeback</w:t>
      </w:r>
      <w:r w:rsidR="00F26795" w:rsidRPr="00BF7E1F">
        <w:rPr>
          <w:rFonts w:eastAsia="Arial" w:cs="Arial"/>
          <w:color w:val="000000" w:themeColor="text1"/>
          <w:lang w:eastAsia="ja-JP"/>
        </w:rPr>
        <w:t xml:space="preserve"> triggered the moment TC presses Accept</w:t>
      </w:r>
      <w:r w:rsidR="004A1D3B" w:rsidRPr="00BF7E1F">
        <w:rPr>
          <w:rFonts w:eastAsia="Arial" w:cs="Arial"/>
          <w:color w:val="000000" w:themeColor="text1"/>
          <w:lang w:eastAsia="ja-JP"/>
        </w:rPr>
        <w:t xml:space="preserve"> </w:t>
      </w:r>
      <w:r w:rsidR="00A72C86" w:rsidRPr="00BF7E1F">
        <w:rPr>
          <w:rFonts w:eastAsia="Arial" w:cs="Arial"/>
          <w:color w:val="000000" w:themeColor="text1"/>
          <w:lang w:eastAsia="ja-JP"/>
        </w:rPr>
        <w:t xml:space="preserve">on the solution </w:t>
      </w:r>
      <w:r w:rsidR="00736853" w:rsidRPr="00BF7E1F">
        <w:rPr>
          <w:rFonts w:eastAsia="Arial" w:cs="Arial"/>
          <w:color w:val="000000" w:themeColor="text1"/>
          <w:lang w:eastAsia="ja-JP"/>
        </w:rPr>
        <w:t xml:space="preserve">and </w:t>
      </w:r>
      <w:r w:rsidR="004A1D3B" w:rsidRPr="00BF7E1F">
        <w:rPr>
          <w:rFonts w:eastAsia="Arial" w:cs="Arial"/>
          <w:color w:val="000000" w:themeColor="text1"/>
          <w:lang w:eastAsia="ja-JP"/>
        </w:rPr>
        <w:t>corresponding comments</w:t>
      </w:r>
    </w:p>
    <w:p w14:paraId="28A02509" w14:textId="34D85EEA" w:rsidR="00527E4C" w:rsidRPr="00BF7E1F" w:rsidRDefault="003E0D63" w:rsidP="00D823D8">
      <w:pPr>
        <w:pStyle w:val="Bullet1"/>
        <w:numPr>
          <w:ilvl w:val="1"/>
          <w:numId w:val="56"/>
        </w:numPr>
        <w:rPr>
          <w:rFonts w:eastAsia="Arial" w:cs="Arial"/>
          <w:b/>
          <w:bCs/>
          <w:lang w:eastAsia="ja-JP"/>
        </w:rPr>
      </w:pPr>
      <w:r w:rsidRPr="00BF7E1F">
        <w:rPr>
          <w:rFonts w:eastAsia="Arial" w:cs="Arial"/>
          <w:b/>
          <w:bCs/>
          <w:lang w:eastAsia="ja-JP"/>
        </w:rPr>
        <w:t>Reject flow</w:t>
      </w:r>
    </w:p>
    <w:p w14:paraId="760CDAA1" w14:textId="59F7566D" w:rsidR="00527E4C" w:rsidRPr="00BF7E1F" w:rsidRDefault="00523972" w:rsidP="00D823D8">
      <w:pPr>
        <w:pStyle w:val="Bullet1"/>
        <w:numPr>
          <w:ilvl w:val="2"/>
          <w:numId w:val="56"/>
        </w:numPr>
        <w:rPr>
          <w:rFonts w:eastAsia="Arial" w:cs="Arial"/>
          <w:b/>
          <w:bCs/>
          <w:lang w:eastAsia="ja-JP"/>
        </w:rPr>
      </w:pPr>
      <w:r w:rsidRPr="00BF7E1F">
        <w:rPr>
          <w:rFonts w:eastAsia="Arial" w:cs="Arial"/>
          <w:lang w:eastAsia="ja-JP"/>
        </w:rPr>
        <w:t xml:space="preserve">Additional solutions provided supported by documentation and data from </w:t>
      </w:r>
      <w:r w:rsidR="00DE78AF" w:rsidRPr="00BF7E1F">
        <w:rPr>
          <w:rFonts w:eastAsia="Arial" w:cs="Arial"/>
          <w:lang w:eastAsia="ja-JP"/>
        </w:rPr>
        <w:t>source systems</w:t>
      </w:r>
    </w:p>
    <w:p w14:paraId="3E19C928" w14:textId="67142742" w:rsidR="003E0D63" w:rsidRPr="00BF7E1F" w:rsidRDefault="008E3666" w:rsidP="00D823D8">
      <w:pPr>
        <w:pStyle w:val="Bullet1"/>
        <w:numPr>
          <w:ilvl w:val="2"/>
          <w:numId w:val="56"/>
        </w:numPr>
        <w:rPr>
          <w:rFonts w:eastAsia="Arial" w:cs="Arial"/>
          <w:b/>
          <w:bCs/>
          <w:lang w:eastAsia="ja-JP"/>
        </w:rPr>
      </w:pPr>
      <w:r w:rsidRPr="00BF7E1F">
        <w:rPr>
          <w:rFonts w:eastAsia="Arial" w:cs="Arial"/>
          <w:color w:val="000000" w:themeColor="text1"/>
          <w:lang w:eastAsia="ja-JP"/>
        </w:rPr>
        <w:t>Summary of the incident created based on the conversation between TO &amp; TC</w:t>
      </w:r>
      <w:r w:rsidR="00E74223" w:rsidRPr="00BF7E1F">
        <w:rPr>
          <w:rFonts w:eastAsia="Arial" w:cs="Arial"/>
          <w:color w:val="000000" w:themeColor="text1"/>
          <w:lang w:eastAsia="ja-JP"/>
        </w:rPr>
        <w:t>,</w:t>
      </w:r>
      <w:r w:rsidR="0010029A" w:rsidRPr="00BF7E1F">
        <w:rPr>
          <w:rFonts w:eastAsia="Arial" w:cs="Arial"/>
          <w:color w:val="000000" w:themeColor="text1"/>
          <w:lang w:eastAsia="ja-JP"/>
        </w:rPr>
        <w:t xml:space="preserve"> </w:t>
      </w:r>
      <w:r w:rsidR="00567307" w:rsidRPr="00BF7E1F">
        <w:rPr>
          <w:rFonts w:eastAsia="Arial" w:cs="Arial"/>
          <w:color w:val="000000" w:themeColor="text1"/>
          <w:lang w:eastAsia="ja-JP"/>
        </w:rPr>
        <w:t xml:space="preserve">for the same to be reviewed by TC and </w:t>
      </w:r>
      <w:r w:rsidR="00E74223" w:rsidRPr="00BF7E1F">
        <w:rPr>
          <w:rFonts w:eastAsia="Arial" w:cs="Arial"/>
          <w:color w:val="000000" w:themeColor="text1"/>
          <w:lang w:eastAsia="ja-JP"/>
        </w:rPr>
        <w:t>add</w:t>
      </w:r>
      <w:r w:rsidR="00567307" w:rsidRPr="00BF7E1F">
        <w:rPr>
          <w:rFonts w:eastAsia="Arial" w:cs="Arial"/>
          <w:color w:val="000000" w:themeColor="text1"/>
          <w:lang w:eastAsia="ja-JP"/>
        </w:rPr>
        <w:t>/edit resolution comments</w:t>
      </w:r>
      <w:r w:rsidR="003C49D3" w:rsidRPr="00BF7E1F">
        <w:rPr>
          <w:rFonts w:eastAsia="Arial" w:cs="Arial"/>
          <w:color w:val="000000" w:themeColor="text1"/>
          <w:lang w:eastAsia="ja-JP"/>
        </w:rPr>
        <w:t xml:space="preserve"> and</w:t>
      </w:r>
      <w:r w:rsidR="0010029A" w:rsidRPr="00BF7E1F">
        <w:rPr>
          <w:rFonts w:eastAsia="Arial" w:cs="Arial"/>
          <w:color w:val="000000" w:themeColor="text1"/>
          <w:lang w:eastAsia="ja-JP"/>
        </w:rPr>
        <w:t xml:space="preserve"> </w:t>
      </w:r>
      <w:r w:rsidR="00694A97" w:rsidRPr="00BF7E1F">
        <w:rPr>
          <w:rFonts w:eastAsia="Arial" w:cs="Arial"/>
          <w:color w:val="000000" w:themeColor="text1"/>
          <w:lang w:eastAsia="ja-JP"/>
        </w:rPr>
        <w:t>further create the trigger for PRA incident creation.</w:t>
      </w:r>
    </w:p>
    <w:p w14:paraId="3E41978C" w14:textId="368EABD6" w:rsidR="00F26795" w:rsidRPr="00BF7E1F" w:rsidRDefault="00F26795" w:rsidP="00D823D8">
      <w:pPr>
        <w:pStyle w:val="Bullet1"/>
        <w:numPr>
          <w:ilvl w:val="0"/>
          <w:numId w:val="59"/>
        </w:numPr>
        <w:rPr>
          <w:rFonts w:eastAsia="Arial" w:cs="Arial"/>
          <w:b/>
          <w:lang w:eastAsia="ja-JP"/>
        </w:rPr>
      </w:pPr>
      <w:r w:rsidRPr="00BF7E1F">
        <w:rPr>
          <w:rFonts w:eastAsia="Arial" w:cs="Arial"/>
          <w:b/>
          <w:lang w:eastAsia="ja-JP"/>
        </w:rPr>
        <w:t>Integration with PRA database</w:t>
      </w:r>
    </w:p>
    <w:p w14:paraId="755F9F70" w14:textId="228B36A8" w:rsidR="00F26795" w:rsidRPr="00BF7E1F" w:rsidRDefault="00F26795" w:rsidP="00D823D8">
      <w:pPr>
        <w:pStyle w:val="Bullet1"/>
        <w:numPr>
          <w:ilvl w:val="1"/>
          <w:numId w:val="56"/>
        </w:numPr>
        <w:rPr>
          <w:rFonts w:eastAsia="Arial" w:cs="Arial"/>
          <w:lang w:eastAsia="ja-JP"/>
        </w:rPr>
      </w:pPr>
      <w:r w:rsidRPr="00BF7E1F">
        <w:rPr>
          <w:rFonts w:eastAsia="Arial" w:cs="Arial"/>
          <w:lang w:eastAsia="ja-JP"/>
        </w:rPr>
        <w:t xml:space="preserve">PRA write-back via secure API - write access </w:t>
      </w:r>
      <w:r w:rsidR="00662353" w:rsidRPr="00BF7E1F">
        <w:rPr>
          <w:rFonts w:eastAsia="Arial" w:cs="Arial"/>
          <w:lang w:eastAsia="ja-JP"/>
        </w:rPr>
        <w:t>in line with</w:t>
      </w:r>
      <w:r w:rsidRPr="00BF7E1F">
        <w:rPr>
          <w:rFonts w:eastAsia="Arial" w:cs="Arial"/>
          <w:lang w:eastAsia="ja-JP"/>
        </w:rPr>
        <w:t xml:space="preserve"> DMRC IT </w:t>
      </w:r>
      <w:r w:rsidR="00630525" w:rsidRPr="00BF7E1F">
        <w:rPr>
          <w:rFonts w:eastAsia="Arial" w:cs="Arial"/>
          <w:lang w:eastAsia="ja-JP"/>
        </w:rPr>
        <w:t>policies</w:t>
      </w:r>
      <w:r w:rsidRPr="00BF7E1F">
        <w:rPr>
          <w:rFonts w:eastAsia="Arial" w:cs="Arial"/>
          <w:lang w:eastAsia="ja-JP"/>
        </w:rPr>
        <w:t xml:space="preserve"> and role-based authentication</w:t>
      </w:r>
    </w:p>
    <w:p w14:paraId="5A163F6D" w14:textId="270F7E91" w:rsidR="00E5163D" w:rsidRPr="00BF7E1F" w:rsidRDefault="00F26795" w:rsidP="00D823D8">
      <w:pPr>
        <w:pStyle w:val="Bullet1"/>
        <w:numPr>
          <w:ilvl w:val="1"/>
          <w:numId w:val="56"/>
        </w:numPr>
        <w:rPr>
          <w:rFonts w:eastAsia="Arial" w:cs="Arial"/>
          <w:lang w:eastAsia="ja-JP"/>
        </w:rPr>
      </w:pPr>
      <w:r w:rsidRPr="00BF7E1F">
        <w:rPr>
          <w:rFonts w:eastAsia="Arial" w:cs="Arial"/>
          <w:lang w:eastAsia="ja-JP"/>
        </w:rPr>
        <w:t>Duplicate detection: incident ID used as primary key - prevents duplicate records for the same incident</w:t>
      </w:r>
    </w:p>
    <w:p w14:paraId="16A1D12D" w14:textId="0E13FD75" w:rsidR="00EB4CBA" w:rsidRPr="00BF7E1F" w:rsidRDefault="00EB4CBA" w:rsidP="00D823D8">
      <w:pPr>
        <w:pStyle w:val="Bodytext10"/>
        <w:numPr>
          <w:ilvl w:val="0"/>
          <w:numId w:val="63"/>
        </w:numPr>
        <w:rPr>
          <w:b/>
          <w:bCs/>
          <w:sz w:val="26"/>
          <w:szCs w:val="26"/>
          <w:u w:val="single"/>
          <w:lang w:eastAsia="ja-JP"/>
        </w:rPr>
      </w:pPr>
      <w:r w:rsidRPr="00BF7E1F">
        <w:rPr>
          <w:b/>
          <w:bCs/>
          <w:sz w:val="26"/>
          <w:szCs w:val="26"/>
          <w:u w:val="single"/>
          <w:lang w:eastAsia="ja-JP"/>
        </w:rPr>
        <w:t>Storage and Audit trail</w:t>
      </w:r>
    </w:p>
    <w:p w14:paraId="37DFCE7B" w14:textId="2F104649" w:rsidR="009B3FDC" w:rsidRPr="00BF7E1F" w:rsidRDefault="00840D92" w:rsidP="00D823D8">
      <w:pPr>
        <w:pStyle w:val="Bullet1"/>
        <w:numPr>
          <w:ilvl w:val="0"/>
          <w:numId w:val="62"/>
        </w:numPr>
        <w:rPr>
          <w:rFonts w:eastAsia="Arial" w:cs="Arial"/>
          <w:lang w:eastAsia="ja-JP"/>
        </w:rPr>
      </w:pPr>
      <w:r w:rsidRPr="00BF7E1F">
        <w:rPr>
          <w:rFonts w:eastAsia="Arial" w:cs="Arial"/>
          <w:lang w:eastAsia="ja-JP"/>
        </w:rPr>
        <w:t xml:space="preserve">Every event in the </w:t>
      </w:r>
      <w:r w:rsidR="0085583F" w:rsidRPr="00BF7E1F">
        <w:rPr>
          <w:rFonts w:eastAsia="Arial" w:cs="Arial"/>
          <w:lang w:eastAsia="ja-JP"/>
        </w:rPr>
        <w:t>system</w:t>
      </w:r>
      <w:r w:rsidRPr="00BF7E1F">
        <w:rPr>
          <w:rFonts w:eastAsia="Arial" w:cs="Arial"/>
          <w:lang w:eastAsia="ja-JP"/>
        </w:rPr>
        <w:t xml:space="preserve"> pipeline logged to a</w:t>
      </w:r>
      <w:r w:rsidR="00687ADB" w:rsidRPr="00BF7E1F">
        <w:rPr>
          <w:rFonts w:eastAsia="Arial" w:cs="Arial"/>
          <w:lang w:eastAsia="ja-JP"/>
        </w:rPr>
        <w:t>n</w:t>
      </w:r>
      <w:r w:rsidRPr="00BF7E1F">
        <w:rPr>
          <w:rFonts w:eastAsia="Arial" w:cs="Arial"/>
          <w:lang w:eastAsia="ja-JP"/>
        </w:rPr>
        <w:t xml:space="preserve"> </w:t>
      </w:r>
      <w:r w:rsidR="00703BB9" w:rsidRPr="00BF7E1F">
        <w:rPr>
          <w:rFonts w:eastAsia="Arial" w:cs="Arial"/>
          <w:lang w:eastAsia="ja-JP"/>
        </w:rPr>
        <w:t>immutable</w:t>
      </w:r>
      <w:r w:rsidRPr="00BF7E1F">
        <w:rPr>
          <w:rFonts w:eastAsia="Arial" w:cs="Arial"/>
          <w:lang w:eastAsia="ja-JP"/>
        </w:rPr>
        <w:t xml:space="preserve"> audit log</w:t>
      </w:r>
      <w:r w:rsidR="00687ADB" w:rsidRPr="00BF7E1F">
        <w:rPr>
          <w:rFonts w:eastAsia="Arial" w:cs="Arial"/>
          <w:lang w:eastAsia="ja-JP"/>
        </w:rPr>
        <w:t xml:space="preserve"> within a database</w:t>
      </w:r>
      <w:r w:rsidRPr="00BF7E1F">
        <w:rPr>
          <w:rFonts w:eastAsia="Arial" w:cs="Arial"/>
          <w:lang w:eastAsia="ja-JP"/>
        </w:rPr>
        <w:t xml:space="preserve">: </w:t>
      </w:r>
      <w:r w:rsidR="00322D05" w:rsidRPr="00BF7E1F">
        <w:rPr>
          <w:rFonts w:eastAsia="Arial" w:cs="Arial"/>
          <w:lang w:eastAsia="ja-JP"/>
        </w:rPr>
        <w:t>(</w:t>
      </w:r>
      <w:r w:rsidR="00E613E1" w:rsidRPr="00BF7E1F">
        <w:rPr>
          <w:rFonts w:eastAsia="Arial" w:cs="Arial"/>
          <w:lang w:eastAsia="ja-JP"/>
        </w:rPr>
        <w:t>E.g.</w:t>
      </w:r>
      <w:r w:rsidR="00322D05" w:rsidRPr="00BF7E1F">
        <w:rPr>
          <w:rFonts w:eastAsia="Arial" w:cs="Arial"/>
          <w:lang w:eastAsia="ja-JP"/>
        </w:rPr>
        <w:t xml:space="preserve">: </w:t>
      </w:r>
      <w:r w:rsidRPr="00BF7E1F">
        <w:rPr>
          <w:rFonts w:eastAsia="Arial" w:cs="Arial"/>
          <w:lang w:eastAsia="ja-JP"/>
        </w:rPr>
        <w:t>STT transcript segments, NLP extraction results, RAG queries, LLM recommendations, TC actions, PRA write results</w:t>
      </w:r>
      <w:r w:rsidR="00322D05" w:rsidRPr="00BF7E1F">
        <w:rPr>
          <w:rFonts w:eastAsia="Arial" w:cs="Arial"/>
          <w:lang w:eastAsia="ja-JP"/>
        </w:rPr>
        <w:t>)</w:t>
      </w:r>
    </w:p>
    <w:p w14:paraId="7A3B8404" w14:textId="6805C677" w:rsidR="009B3FDC" w:rsidRPr="00BF7E1F" w:rsidRDefault="00840D92" w:rsidP="00D823D8">
      <w:pPr>
        <w:pStyle w:val="Bullet1"/>
        <w:numPr>
          <w:ilvl w:val="0"/>
          <w:numId w:val="62"/>
        </w:numPr>
        <w:rPr>
          <w:rFonts w:eastAsia="Arial" w:cs="Arial"/>
          <w:lang w:eastAsia="ja-JP"/>
        </w:rPr>
      </w:pPr>
      <w:r w:rsidRPr="00BF7E1F">
        <w:rPr>
          <w:rFonts w:eastAsia="Arial" w:cs="Arial"/>
          <w:lang w:eastAsia="ja-JP"/>
        </w:rPr>
        <w:t xml:space="preserve">Full incident playback capability: any incident can be replayed showing exact transcript, </w:t>
      </w:r>
      <w:r w:rsidR="002A5C49" w:rsidRPr="00BF7E1F">
        <w:rPr>
          <w:rFonts w:eastAsia="Arial" w:cs="Arial"/>
          <w:lang w:eastAsia="ja-JP"/>
        </w:rPr>
        <w:t>system</w:t>
      </w:r>
      <w:r w:rsidRPr="00BF7E1F">
        <w:rPr>
          <w:rFonts w:eastAsia="Arial" w:cs="Arial"/>
          <w:lang w:eastAsia="ja-JP"/>
        </w:rPr>
        <w:t xml:space="preserve"> recommendations, and TC decisions in sequence</w:t>
      </w:r>
    </w:p>
    <w:p w14:paraId="432D9ACA" w14:textId="77777777" w:rsidR="00E5163D" w:rsidRPr="00BF7E1F" w:rsidRDefault="00E5163D" w:rsidP="00D823D8">
      <w:pPr>
        <w:pStyle w:val="Bullet1"/>
        <w:numPr>
          <w:ilvl w:val="0"/>
          <w:numId w:val="62"/>
        </w:numPr>
        <w:rPr>
          <w:rFonts w:eastAsia="Arial" w:cs="Arial"/>
          <w:color w:val="000000" w:themeColor="text1"/>
          <w:lang w:eastAsia="ja-JP"/>
        </w:rPr>
      </w:pPr>
      <w:r w:rsidRPr="00BF7E1F">
        <w:rPr>
          <w:rFonts w:eastAsia="Arial" w:cs="Arial"/>
          <w:color w:val="000000" w:themeColor="text1"/>
          <w:lang w:eastAsia="ja-JP"/>
        </w:rPr>
        <w:t>All transcribed conversations must be stored with associated metadata, and must be retrievable for audit, post-incident review, and training purposes</w:t>
      </w:r>
    </w:p>
    <w:p w14:paraId="2DE55FE2" w14:textId="0477D1E8" w:rsidR="00E5163D" w:rsidRPr="00BF7E1F" w:rsidRDefault="00E5163D" w:rsidP="00D823D8">
      <w:pPr>
        <w:pStyle w:val="Bullet1"/>
        <w:numPr>
          <w:ilvl w:val="0"/>
          <w:numId w:val="62"/>
        </w:numPr>
        <w:rPr>
          <w:rFonts w:eastAsia="Arial" w:cs="Arial"/>
          <w:color w:val="000000" w:themeColor="text1"/>
          <w:lang w:eastAsia="ja-JP"/>
        </w:rPr>
      </w:pPr>
      <w:r w:rsidRPr="00BF7E1F">
        <w:rPr>
          <w:rFonts w:eastAsia="Arial" w:cs="Arial"/>
          <w:color w:val="000000" w:themeColor="text1"/>
          <w:lang w:eastAsia="ja-JP"/>
        </w:rPr>
        <w:t xml:space="preserve">The Traffic Management decision made during the incident - including which procedure was selected and the outcome - must be automatically captured </w:t>
      </w:r>
      <w:r w:rsidR="008B781E" w:rsidRPr="00BF7E1F">
        <w:rPr>
          <w:rFonts w:eastAsia="Arial" w:cs="Arial"/>
          <w:color w:val="000000" w:themeColor="text1"/>
          <w:lang w:eastAsia="ja-JP"/>
        </w:rPr>
        <w:t xml:space="preserve">along with timestamps </w:t>
      </w:r>
      <w:r w:rsidRPr="00BF7E1F">
        <w:rPr>
          <w:rFonts w:eastAsia="Arial" w:cs="Arial"/>
          <w:color w:val="000000" w:themeColor="text1"/>
          <w:lang w:eastAsia="ja-JP"/>
        </w:rPr>
        <w:t>for post-incident review and future knowledge base enrichment.</w:t>
      </w:r>
    </w:p>
    <w:p w14:paraId="10E66366" w14:textId="1C07F5F9" w:rsidR="00D90FA4" w:rsidRPr="00BF7E1F" w:rsidRDefault="00D90FA4" w:rsidP="00D823D8">
      <w:pPr>
        <w:pStyle w:val="ListParagraph"/>
        <w:numPr>
          <w:ilvl w:val="0"/>
          <w:numId w:val="62"/>
        </w:numPr>
        <w:rPr>
          <w:rFonts w:ascii="Arial" w:eastAsia="Arial" w:hAnsi="Arial" w:cs="Arial"/>
          <w:color w:val="000000" w:themeColor="text1"/>
          <w:sz w:val="24"/>
          <w:lang w:eastAsia="ja-JP"/>
        </w:rPr>
      </w:pPr>
      <w:r w:rsidRPr="00BF7E1F">
        <w:rPr>
          <w:rFonts w:ascii="Arial" w:eastAsia="Arial" w:hAnsi="Arial" w:cs="Arial"/>
          <w:color w:val="000000" w:themeColor="text1"/>
          <w:sz w:val="24"/>
          <w:lang w:eastAsia="ja-JP"/>
        </w:rPr>
        <w:t xml:space="preserve">Independently, the audit logs need to be maintained for </w:t>
      </w:r>
      <w:r w:rsidR="00EB275B" w:rsidRPr="00BF7E1F">
        <w:rPr>
          <w:rFonts w:ascii="Arial" w:eastAsia="Arial" w:hAnsi="Arial" w:cs="Arial"/>
          <w:color w:val="000000" w:themeColor="text1"/>
          <w:sz w:val="24"/>
          <w:lang w:eastAsia="ja-JP"/>
        </w:rPr>
        <w:t>integration</w:t>
      </w:r>
      <w:r w:rsidR="00F40C5B" w:rsidRPr="00BF7E1F">
        <w:rPr>
          <w:rFonts w:ascii="Arial" w:eastAsia="Arial" w:hAnsi="Arial" w:cs="Arial"/>
          <w:color w:val="000000" w:themeColor="text1"/>
          <w:sz w:val="24"/>
          <w:lang w:eastAsia="ja-JP"/>
        </w:rPr>
        <w:t xml:space="preserve"> (</w:t>
      </w:r>
      <w:r w:rsidR="00EB275B" w:rsidRPr="00BF7E1F">
        <w:rPr>
          <w:rFonts w:ascii="Arial" w:eastAsia="Arial" w:hAnsi="Arial" w:cs="Arial"/>
          <w:color w:val="000000" w:themeColor="text1"/>
          <w:sz w:val="24"/>
          <w:lang w:eastAsia="ja-JP"/>
        </w:rPr>
        <w:t>E.g.</w:t>
      </w:r>
      <w:r w:rsidR="00C0751F" w:rsidRPr="00BF7E1F">
        <w:rPr>
          <w:rFonts w:ascii="Arial" w:eastAsia="Arial" w:hAnsi="Arial" w:cs="Arial"/>
          <w:color w:val="000000" w:themeColor="text1"/>
          <w:sz w:val="24"/>
          <w:lang w:eastAsia="ja-JP"/>
        </w:rPr>
        <w:t xml:space="preserve">: </w:t>
      </w:r>
      <w:r w:rsidR="00F40C5B" w:rsidRPr="00BF7E1F">
        <w:rPr>
          <w:rFonts w:ascii="Arial" w:eastAsia="Arial" w:hAnsi="Arial" w:cs="Arial"/>
          <w:color w:val="000000" w:themeColor="text1"/>
          <w:sz w:val="24"/>
          <w:lang w:eastAsia="ja-JP"/>
        </w:rPr>
        <w:t>time of execution, success/failure metrics</w:t>
      </w:r>
      <w:r w:rsidR="00F05063" w:rsidRPr="00BF7E1F">
        <w:rPr>
          <w:rFonts w:ascii="Arial" w:eastAsia="Arial" w:hAnsi="Arial" w:cs="Arial"/>
          <w:color w:val="000000" w:themeColor="text1"/>
          <w:sz w:val="24"/>
          <w:lang w:eastAsia="ja-JP"/>
        </w:rPr>
        <w:t>, number of records processed</w:t>
      </w:r>
      <w:r w:rsidR="00C0751F" w:rsidRPr="00BF7E1F">
        <w:rPr>
          <w:rFonts w:ascii="Arial" w:eastAsia="Arial" w:hAnsi="Arial" w:cs="Arial"/>
          <w:color w:val="000000" w:themeColor="text1"/>
          <w:sz w:val="24"/>
          <w:lang w:eastAsia="ja-JP"/>
        </w:rPr>
        <w:t>)</w:t>
      </w:r>
    </w:p>
    <w:p w14:paraId="5F66957C" w14:textId="30911CA0" w:rsidR="002479AE" w:rsidRPr="00BF7E1F" w:rsidRDefault="002479AE" w:rsidP="00D823D8">
      <w:pPr>
        <w:pStyle w:val="ListParagraph"/>
        <w:numPr>
          <w:ilvl w:val="0"/>
          <w:numId w:val="62"/>
        </w:numPr>
        <w:rPr>
          <w:rFonts w:ascii="Arial" w:eastAsia="Arial" w:hAnsi="Arial" w:cs="Arial"/>
          <w:color w:val="000000" w:themeColor="text1"/>
          <w:sz w:val="24"/>
          <w:lang w:eastAsia="ja-JP"/>
        </w:rPr>
      </w:pPr>
      <w:r w:rsidRPr="00BF7E1F">
        <w:rPr>
          <w:rFonts w:ascii="Arial" w:eastAsia="Arial" w:hAnsi="Arial" w:cs="Arial"/>
          <w:color w:val="000000" w:themeColor="text1"/>
          <w:sz w:val="24"/>
          <w:lang w:eastAsia="ja-JP"/>
        </w:rPr>
        <w:lastRenderedPageBreak/>
        <w:t xml:space="preserve">Actions taken by the platform admin need to be retained </w:t>
      </w:r>
      <w:r w:rsidR="00BF2D4C" w:rsidRPr="00BF7E1F">
        <w:rPr>
          <w:rFonts w:ascii="Arial" w:eastAsia="Arial" w:hAnsi="Arial" w:cs="Arial"/>
          <w:color w:val="000000" w:themeColor="text1"/>
          <w:sz w:val="24"/>
          <w:lang w:eastAsia="ja-JP"/>
        </w:rPr>
        <w:t xml:space="preserve">including the time </w:t>
      </w:r>
      <w:r w:rsidR="00ED253F" w:rsidRPr="00BF7E1F">
        <w:rPr>
          <w:rFonts w:ascii="Arial" w:eastAsia="Arial" w:hAnsi="Arial" w:cs="Arial"/>
          <w:color w:val="000000" w:themeColor="text1"/>
          <w:sz w:val="24"/>
          <w:lang w:eastAsia="ja-JP"/>
        </w:rPr>
        <w:t xml:space="preserve">and the </w:t>
      </w:r>
      <w:r w:rsidR="00BF2D4C" w:rsidRPr="00BF7E1F">
        <w:rPr>
          <w:rFonts w:ascii="Arial" w:eastAsia="Arial" w:hAnsi="Arial" w:cs="Arial"/>
          <w:color w:val="000000" w:themeColor="text1"/>
          <w:sz w:val="24"/>
          <w:lang w:eastAsia="ja-JP"/>
        </w:rPr>
        <w:t>nature of the action</w:t>
      </w:r>
    </w:p>
    <w:p w14:paraId="55793C2A" w14:textId="77777777" w:rsidR="003062EA" w:rsidRPr="00BF7E1F" w:rsidRDefault="003062EA" w:rsidP="00D823D8">
      <w:pPr>
        <w:pStyle w:val="ListParagraph"/>
        <w:numPr>
          <w:ilvl w:val="0"/>
          <w:numId w:val="62"/>
        </w:numPr>
        <w:rPr>
          <w:rFonts w:ascii="Arial" w:eastAsia="Arial" w:hAnsi="Arial" w:cs="Arial"/>
          <w:color w:val="000000" w:themeColor="text1"/>
          <w:sz w:val="24"/>
          <w:lang w:eastAsia="ja-JP"/>
        </w:rPr>
      </w:pPr>
      <w:r w:rsidRPr="00BF7E1F">
        <w:rPr>
          <w:rFonts w:ascii="Arial" w:eastAsia="Arial" w:hAnsi="Arial" w:cs="Arial"/>
          <w:color w:val="000000" w:themeColor="text1"/>
          <w:sz w:val="24"/>
          <w:lang w:eastAsia="ja-JP"/>
        </w:rPr>
        <w:t>Transcript storage must comply with DMRC's data retention and information security requirements</w:t>
      </w:r>
    </w:p>
    <w:p w14:paraId="4A06490E" w14:textId="1EE55BF2" w:rsidR="00E5163D" w:rsidRPr="00BF7E1F" w:rsidRDefault="00E5163D" w:rsidP="00D823D8">
      <w:pPr>
        <w:pStyle w:val="Bullet1"/>
        <w:numPr>
          <w:ilvl w:val="0"/>
          <w:numId w:val="62"/>
        </w:numPr>
        <w:rPr>
          <w:rFonts w:eastAsia="Arial" w:cs="Arial"/>
          <w:color w:val="000000" w:themeColor="text1"/>
          <w:lang w:eastAsia="ja-JP"/>
        </w:rPr>
      </w:pPr>
      <w:r w:rsidRPr="00BF7E1F">
        <w:rPr>
          <w:rFonts w:eastAsia="Arial" w:cs="Arial"/>
          <w:color w:val="000000" w:themeColor="text1"/>
          <w:lang w:eastAsia="ja-JP"/>
        </w:rPr>
        <w:t>Retain all records in line with DMRC's data retention policy</w:t>
      </w:r>
    </w:p>
    <w:p w14:paraId="2A9AF1D1" w14:textId="77777777" w:rsidR="00E5163D" w:rsidRPr="00BF7E1F" w:rsidRDefault="00E5163D" w:rsidP="00E5163D">
      <w:pPr>
        <w:pStyle w:val="Bullet1"/>
        <w:rPr>
          <w:rFonts w:cs="Arial"/>
          <w:lang w:eastAsia="ja-JP"/>
        </w:rPr>
      </w:pPr>
    </w:p>
    <w:p w14:paraId="25A62764" w14:textId="227CD689" w:rsidR="00117AD8" w:rsidRPr="00BF7E1F" w:rsidRDefault="00117AD8" w:rsidP="00493884">
      <w:pPr>
        <w:pStyle w:val="Heading2"/>
        <w:rPr>
          <w:lang w:eastAsia="ja-JP"/>
        </w:rPr>
      </w:pPr>
      <w:bookmarkStart w:id="35" w:name="_Toc235445829"/>
      <w:r w:rsidRPr="00BF7E1F">
        <w:rPr>
          <w:lang w:eastAsia="ja-JP"/>
        </w:rPr>
        <w:t>7.</w:t>
      </w:r>
      <w:r w:rsidR="00FB4A0D" w:rsidRPr="00BF7E1F">
        <w:rPr>
          <w:lang w:eastAsia="ja-JP"/>
        </w:rPr>
        <w:t>4</w:t>
      </w:r>
      <w:r w:rsidRPr="00BF7E1F">
        <w:rPr>
          <w:lang w:eastAsia="ja-JP"/>
        </w:rPr>
        <w:t xml:space="preserve"> </w:t>
      </w:r>
      <w:r w:rsidR="006D04FF" w:rsidRPr="00BF7E1F">
        <w:rPr>
          <w:lang w:eastAsia="ja-JP"/>
        </w:rPr>
        <w:t>Non-functional Requirements</w:t>
      </w:r>
      <w:bookmarkEnd w:id="35"/>
    </w:p>
    <w:p w14:paraId="2D32C006" w14:textId="77777777" w:rsidR="00A4626A" w:rsidRPr="00BF7E1F" w:rsidRDefault="00A4626A" w:rsidP="00A4626A">
      <w:pPr>
        <w:rPr>
          <w:rFonts w:ascii="Arial" w:hAnsi="Arial" w:cs="Arial"/>
          <w:sz w:val="24"/>
          <w:lang w:val="en-US" w:eastAsia="ja-JP"/>
        </w:rPr>
      </w:pPr>
      <w:bookmarkStart w:id="36" w:name="OLE_LINK9"/>
    </w:p>
    <w:p w14:paraId="03C25429" w14:textId="555CCA9A" w:rsidR="00771A2F" w:rsidRPr="00BF7E1F" w:rsidRDefault="007A5B48" w:rsidP="00A4626A">
      <w:pPr>
        <w:rPr>
          <w:rFonts w:ascii="Arial" w:hAnsi="Arial" w:cs="Arial"/>
          <w:sz w:val="24"/>
          <w:lang w:val="en-US" w:eastAsia="ja-JP"/>
        </w:rPr>
      </w:pPr>
      <w:r w:rsidRPr="00BF7E1F">
        <w:rPr>
          <w:rFonts w:ascii="Arial" w:hAnsi="Arial" w:cs="Arial"/>
          <w:sz w:val="24"/>
          <w:lang w:val="en-US" w:eastAsia="ja-JP"/>
        </w:rPr>
        <w:t xml:space="preserve">The </w:t>
      </w:r>
      <w:r w:rsidR="001C3AD8" w:rsidRPr="00BF7E1F">
        <w:rPr>
          <w:rFonts w:ascii="Arial" w:hAnsi="Arial" w:cs="Arial"/>
          <w:sz w:val="24"/>
          <w:lang w:val="en-US" w:eastAsia="ja-JP"/>
        </w:rPr>
        <w:t>system performance</w:t>
      </w:r>
      <w:r w:rsidRPr="00BF7E1F">
        <w:rPr>
          <w:rFonts w:ascii="Arial" w:hAnsi="Arial" w:cs="Arial"/>
          <w:sz w:val="24"/>
          <w:lang w:val="en-US" w:eastAsia="ja-JP"/>
        </w:rPr>
        <w:t xml:space="preserve"> requirements including performance expectations, system availability, </w:t>
      </w:r>
      <w:r w:rsidR="00CD4200" w:rsidRPr="00BF7E1F">
        <w:rPr>
          <w:rFonts w:ascii="Arial" w:hAnsi="Arial" w:cs="Arial"/>
          <w:sz w:val="24"/>
          <w:lang w:val="en-US" w:eastAsia="ja-JP"/>
        </w:rPr>
        <w:t xml:space="preserve">and </w:t>
      </w:r>
      <w:r w:rsidRPr="00BF7E1F">
        <w:rPr>
          <w:rFonts w:ascii="Arial" w:hAnsi="Arial" w:cs="Arial"/>
          <w:sz w:val="24"/>
          <w:lang w:val="en-US" w:eastAsia="ja-JP"/>
        </w:rPr>
        <w:t>user concurrency (non-comprehensive) need to be addressed as detailed below.</w:t>
      </w:r>
    </w:p>
    <w:p w14:paraId="391BBEC7" w14:textId="48684CEC" w:rsidR="007A5B48" w:rsidRPr="00BF7E1F" w:rsidRDefault="007A5B48" w:rsidP="00D823D8">
      <w:pPr>
        <w:pStyle w:val="Bodytext10"/>
        <w:numPr>
          <w:ilvl w:val="0"/>
          <w:numId w:val="75"/>
        </w:numPr>
        <w:rPr>
          <w:sz w:val="26"/>
          <w:szCs w:val="26"/>
          <w:lang w:eastAsia="ja-JP"/>
        </w:rPr>
      </w:pPr>
      <w:bookmarkStart w:id="37" w:name="_Toc151575113"/>
      <w:r w:rsidRPr="00BF7E1F">
        <w:rPr>
          <w:b/>
          <w:bCs/>
          <w:szCs w:val="24"/>
          <w:u w:val="single"/>
          <w:lang w:eastAsia="ja-JP"/>
        </w:rPr>
        <w:t>Performance &amp; Scalability</w:t>
      </w:r>
      <w:bookmarkEnd w:id="37"/>
      <w:r w:rsidR="007A6AA8" w:rsidRPr="00BF7E1F">
        <w:rPr>
          <w:szCs w:val="24"/>
          <w:lang w:eastAsia="ja-JP"/>
        </w:rPr>
        <w:t xml:space="preserve">: </w:t>
      </w:r>
      <w:r w:rsidRPr="00BF7E1F">
        <w:rPr>
          <w:rFonts w:eastAsia="Arial"/>
          <w:lang w:eastAsia="ja-JP"/>
        </w:rPr>
        <w:t>App</w:t>
      </w:r>
      <w:r w:rsidR="00682391" w:rsidRPr="00BF7E1F">
        <w:rPr>
          <w:rFonts w:eastAsia="Arial"/>
          <w:lang w:eastAsia="ja-JP"/>
        </w:rPr>
        <w:t>lication</w:t>
      </w:r>
      <w:r w:rsidRPr="00BF7E1F">
        <w:rPr>
          <w:rFonts w:eastAsia="Arial"/>
          <w:lang w:eastAsia="ja-JP"/>
        </w:rPr>
        <w:t xml:space="preserve"> is expected to service a userbase</w:t>
      </w:r>
      <w:r w:rsidRPr="00BF7E1F">
        <w:rPr>
          <w:sz w:val="26"/>
          <w:szCs w:val="26"/>
          <w:lang w:eastAsia="ja-JP"/>
        </w:rPr>
        <w:t xml:space="preserve"> </w:t>
      </w:r>
    </w:p>
    <w:tbl>
      <w:tblPr>
        <w:tblStyle w:val="TableGrid"/>
        <w:tblW w:w="8647" w:type="dxa"/>
        <w:tblInd w:w="557" w:type="dxa"/>
        <w:tblLayout w:type="fixed"/>
        <w:tblLook w:val="04A0" w:firstRow="1" w:lastRow="0" w:firstColumn="1" w:lastColumn="0" w:noHBand="0" w:noVBand="1"/>
      </w:tblPr>
      <w:tblGrid>
        <w:gridCol w:w="4251"/>
        <w:gridCol w:w="4396"/>
      </w:tblGrid>
      <w:tr w:rsidR="007A5B48" w:rsidRPr="00BF7E1F" w14:paraId="7D3E53E9" w14:textId="77777777" w:rsidTr="00E03889">
        <w:tc>
          <w:tcPr>
            <w:tcW w:w="4251" w:type="dxa"/>
            <w:tcBorders>
              <w:top w:val="single" w:sz="8" w:space="0" w:color="auto"/>
              <w:left w:val="single" w:sz="8" w:space="0" w:color="auto"/>
              <w:bottom w:val="single" w:sz="8" w:space="0" w:color="auto"/>
              <w:right w:val="single" w:sz="8" w:space="0" w:color="auto"/>
            </w:tcBorders>
            <w:shd w:val="clear" w:color="auto" w:fill="9CC2E5" w:themeFill="accent5" w:themeFillTint="99"/>
            <w:hideMark/>
          </w:tcPr>
          <w:p w14:paraId="7872B8CC" w14:textId="77777777" w:rsidR="007A5B48" w:rsidRPr="00BF7E1F" w:rsidRDefault="007A5B48">
            <w:pPr>
              <w:rPr>
                <w:rFonts w:ascii="Arial" w:hAnsi="Arial" w:cs="Arial"/>
                <w:color w:val="000000" w:themeColor="text1"/>
                <w:sz w:val="24"/>
                <w:lang w:val="en-US" w:eastAsia="ja-JP"/>
              </w:rPr>
            </w:pPr>
            <w:r w:rsidRPr="00BF7E1F">
              <w:rPr>
                <w:rFonts w:ascii="Arial" w:eastAsia="Trebuchet MS" w:hAnsi="Arial" w:cs="Arial"/>
                <w:b/>
                <w:color w:val="000000" w:themeColor="text1"/>
                <w:sz w:val="24"/>
                <w:lang w:val="en-US" w:eastAsia="ja-JP"/>
              </w:rPr>
              <w:t>Users</w:t>
            </w:r>
          </w:p>
        </w:tc>
        <w:tc>
          <w:tcPr>
            <w:tcW w:w="4396" w:type="dxa"/>
            <w:tcBorders>
              <w:top w:val="single" w:sz="8" w:space="0" w:color="auto"/>
              <w:left w:val="single" w:sz="8" w:space="0" w:color="auto"/>
              <w:bottom w:val="single" w:sz="8" w:space="0" w:color="auto"/>
              <w:right w:val="single" w:sz="8" w:space="0" w:color="auto"/>
            </w:tcBorders>
            <w:shd w:val="clear" w:color="auto" w:fill="9CC2E5" w:themeFill="accent5" w:themeFillTint="99"/>
            <w:hideMark/>
          </w:tcPr>
          <w:p w14:paraId="64286883" w14:textId="77777777" w:rsidR="007A5B48" w:rsidRPr="00BF7E1F" w:rsidRDefault="007A5B48">
            <w:pPr>
              <w:rPr>
                <w:rFonts w:ascii="Arial" w:hAnsi="Arial" w:cs="Arial"/>
                <w:color w:val="000000" w:themeColor="text1"/>
                <w:sz w:val="24"/>
                <w:lang w:val="en-US" w:eastAsia="ja-JP"/>
              </w:rPr>
            </w:pPr>
            <w:r w:rsidRPr="00BF7E1F">
              <w:rPr>
                <w:rFonts w:ascii="Arial" w:eastAsia="Trebuchet MS" w:hAnsi="Arial" w:cs="Arial"/>
                <w:b/>
                <w:color w:val="000000" w:themeColor="text1"/>
                <w:sz w:val="24"/>
                <w:lang w:val="en-US" w:eastAsia="ja-JP"/>
              </w:rPr>
              <w:t>Number</w:t>
            </w:r>
          </w:p>
        </w:tc>
      </w:tr>
      <w:tr w:rsidR="007A5B48" w:rsidRPr="00BF7E1F" w14:paraId="7E51695B" w14:textId="77777777" w:rsidTr="00E03889">
        <w:tc>
          <w:tcPr>
            <w:tcW w:w="4251" w:type="dxa"/>
            <w:tcBorders>
              <w:top w:val="single" w:sz="8" w:space="0" w:color="auto"/>
              <w:left w:val="single" w:sz="8" w:space="0" w:color="auto"/>
              <w:bottom w:val="single" w:sz="8" w:space="0" w:color="auto"/>
              <w:right w:val="single" w:sz="8" w:space="0" w:color="auto"/>
            </w:tcBorders>
            <w:hideMark/>
          </w:tcPr>
          <w:p w14:paraId="5B26082E" w14:textId="6D169D07" w:rsidR="007A5B48" w:rsidRPr="00BF7E1F" w:rsidRDefault="00775165">
            <w:pPr>
              <w:rPr>
                <w:rFonts w:ascii="Arial" w:hAnsi="Arial" w:cs="Arial"/>
                <w:bCs/>
                <w:sz w:val="24"/>
                <w:lang w:val="en-US" w:eastAsia="ja-JP"/>
              </w:rPr>
            </w:pPr>
            <w:r w:rsidRPr="00BF7E1F">
              <w:rPr>
                <w:rFonts w:ascii="Arial" w:eastAsia="Trebuchet MS" w:hAnsi="Arial" w:cs="Arial"/>
                <w:bCs/>
                <w:sz w:val="24"/>
                <w:lang w:val="en-US" w:eastAsia="ja-JP"/>
              </w:rPr>
              <w:t>TC Users</w:t>
            </w:r>
          </w:p>
        </w:tc>
        <w:tc>
          <w:tcPr>
            <w:tcW w:w="4396" w:type="dxa"/>
            <w:tcBorders>
              <w:top w:val="single" w:sz="8" w:space="0" w:color="auto"/>
              <w:left w:val="single" w:sz="8" w:space="0" w:color="auto"/>
              <w:bottom w:val="single" w:sz="8" w:space="0" w:color="auto"/>
              <w:right w:val="single" w:sz="8" w:space="0" w:color="auto"/>
            </w:tcBorders>
            <w:hideMark/>
          </w:tcPr>
          <w:p w14:paraId="5D14B42F" w14:textId="31A6CF89" w:rsidR="007A5B48" w:rsidRPr="00BF7E1F" w:rsidRDefault="00BF0C4A">
            <w:pPr>
              <w:rPr>
                <w:rFonts w:ascii="Arial" w:hAnsi="Arial" w:cs="Arial"/>
                <w:bCs/>
                <w:sz w:val="24"/>
                <w:lang w:val="en-US" w:eastAsia="ja-JP"/>
              </w:rPr>
            </w:pPr>
            <w:r w:rsidRPr="00BF7E1F">
              <w:rPr>
                <w:rFonts w:ascii="Arial" w:hAnsi="Arial" w:cs="Arial"/>
                <w:bCs/>
                <w:sz w:val="24"/>
                <w:lang w:val="en-US" w:eastAsia="ja-JP"/>
              </w:rPr>
              <w:t>10-15</w:t>
            </w:r>
          </w:p>
        </w:tc>
      </w:tr>
      <w:tr w:rsidR="007A5B48" w:rsidRPr="00BF7E1F" w14:paraId="73AEFFD6" w14:textId="77777777" w:rsidTr="00E03889">
        <w:tc>
          <w:tcPr>
            <w:tcW w:w="4251" w:type="dxa"/>
            <w:tcBorders>
              <w:top w:val="single" w:sz="8" w:space="0" w:color="auto"/>
              <w:left w:val="single" w:sz="8" w:space="0" w:color="auto"/>
              <w:bottom w:val="single" w:sz="8" w:space="0" w:color="auto"/>
              <w:right w:val="single" w:sz="8" w:space="0" w:color="auto"/>
            </w:tcBorders>
            <w:hideMark/>
          </w:tcPr>
          <w:p w14:paraId="1443B2AF" w14:textId="29573DB9" w:rsidR="007A5B48" w:rsidRPr="00BF7E1F" w:rsidRDefault="006E4EC4">
            <w:pPr>
              <w:rPr>
                <w:rFonts w:ascii="Arial" w:hAnsi="Arial" w:cs="Arial"/>
                <w:bCs/>
                <w:sz w:val="24"/>
                <w:lang w:val="en-US" w:eastAsia="ja-JP"/>
              </w:rPr>
            </w:pPr>
            <w:r w:rsidRPr="00BF7E1F">
              <w:rPr>
                <w:rFonts w:ascii="Arial" w:eastAsia="Trebuchet MS" w:hAnsi="Arial" w:cs="Arial"/>
                <w:bCs/>
                <w:sz w:val="24"/>
                <w:lang w:val="en-US" w:eastAsia="ja-JP"/>
              </w:rPr>
              <w:t>Supervisors</w:t>
            </w:r>
            <w:r w:rsidR="00BF0C4A" w:rsidRPr="00BF7E1F">
              <w:rPr>
                <w:rFonts w:ascii="Arial" w:eastAsia="Trebuchet MS" w:hAnsi="Arial" w:cs="Arial"/>
                <w:bCs/>
                <w:sz w:val="24"/>
                <w:lang w:val="en-US" w:eastAsia="ja-JP"/>
              </w:rPr>
              <w:t xml:space="preserve"> / Management</w:t>
            </w:r>
          </w:p>
        </w:tc>
        <w:tc>
          <w:tcPr>
            <w:tcW w:w="4396" w:type="dxa"/>
            <w:tcBorders>
              <w:top w:val="single" w:sz="8" w:space="0" w:color="auto"/>
              <w:left w:val="single" w:sz="8" w:space="0" w:color="auto"/>
              <w:bottom w:val="single" w:sz="8" w:space="0" w:color="auto"/>
              <w:right w:val="single" w:sz="8" w:space="0" w:color="auto"/>
            </w:tcBorders>
            <w:hideMark/>
          </w:tcPr>
          <w:p w14:paraId="042AA956" w14:textId="7D2E5C16" w:rsidR="007A5B48" w:rsidRPr="00BF7E1F" w:rsidRDefault="00BF0C4A">
            <w:pPr>
              <w:rPr>
                <w:rFonts w:ascii="Arial" w:hAnsi="Arial" w:cs="Arial"/>
                <w:bCs/>
                <w:sz w:val="24"/>
                <w:lang w:val="en-US" w:eastAsia="ja-JP"/>
              </w:rPr>
            </w:pPr>
            <w:r w:rsidRPr="00BF7E1F">
              <w:rPr>
                <w:rFonts w:ascii="Arial" w:eastAsia="Trebuchet MS" w:hAnsi="Arial" w:cs="Arial"/>
                <w:bCs/>
                <w:sz w:val="24"/>
                <w:lang w:val="en-US" w:eastAsia="ja-JP"/>
              </w:rPr>
              <w:t>30-</w:t>
            </w:r>
            <w:r w:rsidRPr="00BF7E1F">
              <w:rPr>
                <w:rFonts w:ascii="Arial" w:eastAsia="Trebuchet MS" w:hAnsi="Arial" w:cs="Arial"/>
                <w:bCs/>
                <w:sz w:val="24"/>
                <w:lang w:val="en-US" w:eastAsia="ja-JP"/>
                <w14:scene3d>
                  <w14:camera w14:prst="orthographicFront"/>
                  <w14:lightRig w14:rig="threePt" w14:dir="t">
                    <w14:rot w14:lat="0" w14:lon="0" w14:rev="0"/>
                  </w14:lightRig>
                </w14:scene3d>
              </w:rPr>
              <w:t>50</w:t>
            </w:r>
          </w:p>
        </w:tc>
      </w:tr>
      <w:tr w:rsidR="007A5B48" w:rsidRPr="00BF7E1F" w14:paraId="1B500138" w14:textId="77777777" w:rsidTr="00E03889">
        <w:tc>
          <w:tcPr>
            <w:tcW w:w="4251" w:type="dxa"/>
            <w:tcBorders>
              <w:top w:val="single" w:sz="8" w:space="0" w:color="auto"/>
              <w:left w:val="single" w:sz="8" w:space="0" w:color="auto"/>
              <w:bottom w:val="single" w:sz="8" w:space="0" w:color="auto"/>
              <w:right w:val="single" w:sz="8" w:space="0" w:color="auto"/>
            </w:tcBorders>
            <w:hideMark/>
          </w:tcPr>
          <w:p w14:paraId="1B99AC68" w14:textId="4844D2EC" w:rsidR="007A5B48" w:rsidRPr="00BF7E1F" w:rsidRDefault="006E4EC4">
            <w:pPr>
              <w:rPr>
                <w:rFonts w:ascii="Arial" w:hAnsi="Arial" w:cs="Arial"/>
                <w:bCs/>
                <w:sz w:val="24"/>
                <w:lang w:val="en-US" w:eastAsia="ja-JP"/>
              </w:rPr>
            </w:pPr>
            <w:r w:rsidRPr="00BF7E1F">
              <w:rPr>
                <w:rFonts w:ascii="Arial" w:eastAsia="Trebuchet MS" w:hAnsi="Arial" w:cs="Arial"/>
                <w:bCs/>
                <w:sz w:val="24"/>
                <w:lang w:val="en-US" w:eastAsia="ja-JP"/>
              </w:rPr>
              <w:t>Concurrent LLM queries</w:t>
            </w:r>
          </w:p>
        </w:tc>
        <w:tc>
          <w:tcPr>
            <w:tcW w:w="4396" w:type="dxa"/>
            <w:tcBorders>
              <w:top w:val="single" w:sz="8" w:space="0" w:color="auto"/>
              <w:left w:val="single" w:sz="8" w:space="0" w:color="auto"/>
              <w:bottom w:val="single" w:sz="8" w:space="0" w:color="auto"/>
              <w:right w:val="single" w:sz="8" w:space="0" w:color="auto"/>
            </w:tcBorders>
            <w:hideMark/>
          </w:tcPr>
          <w:p w14:paraId="7177C867" w14:textId="5C8293BC" w:rsidR="007A5B48" w:rsidRPr="00BF7E1F" w:rsidRDefault="006E4EC4">
            <w:pPr>
              <w:rPr>
                <w:rFonts w:ascii="Arial" w:hAnsi="Arial" w:cs="Arial"/>
                <w:bCs/>
                <w:sz w:val="24"/>
                <w:lang w:val="en-US" w:eastAsia="ja-JP"/>
              </w:rPr>
            </w:pPr>
            <w:r w:rsidRPr="00BF7E1F">
              <w:rPr>
                <w:rFonts w:ascii="Arial" w:eastAsia="Trebuchet MS" w:hAnsi="Arial" w:cs="Arial"/>
                <w:bCs/>
                <w:sz w:val="24"/>
                <w:lang w:val="en-US" w:eastAsia="ja-JP"/>
              </w:rPr>
              <w:t>15</w:t>
            </w:r>
          </w:p>
        </w:tc>
      </w:tr>
    </w:tbl>
    <w:p w14:paraId="393B92A9" w14:textId="4F205B4E" w:rsidR="007A6AA8" w:rsidRPr="00BF7E1F" w:rsidRDefault="007A5B48" w:rsidP="00D823D8">
      <w:pPr>
        <w:pStyle w:val="Bodytext10"/>
        <w:numPr>
          <w:ilvl w:val="0"/>
          <w:numId w:val="75"/>
        </w:numPr>
        <w:rPr>
          <w:b/>
          <w:bCs/>
          <w:szCs w:val="24"/>
          <w:u w:val="single"/>
          <w:lang w:eastAsia="ja-JP"/>
        </w:rPr>
      </w:pPr>
      <w:bookmarkStart w:id="38" w:name="_Toc151575114"/>
      <w:r w:rsidRPr="00BF7E1F">
        <w:rPr>
          <w:b/>
          <w:bCs/>
          <w:szCs w:val="24"/>
          <w:u w:val="single"/>
          <w:lang w:eastAsia="ja-JP"/>
        </w:rPr>
        <w:t>Availability</w:t>
      </w:r>
      <w:bookmarkEnd w:id="38"/>
      <w:r w:rsidR="007A6AA8" w:rsidRPr="00BF7E1F">
        <w:rPr>
          <w:b/>
          <w:bCs/>
          <w:szCs w:val="24"/>
          <w:u w:val="single"/>
          <w:lang w:eastAsia="ja-JP"/>
        </w:rPr>
        <w:t>:</w:t>
      </w:r>
      <w:r w:rsidR="007A6AA8" w:rsidRPr="00BF7E1F">
        <w:rPr>
          <w:szCs w:val="24"/>
          <w:lang w:eastAsia="ja-JP"/>
        </w:rPr>
        <w:t xml:space="preserve"> </w:t>
      </w:r>
      <w:r w:rsidRPr="00BF7E1F">
        <w:rPr>
          <w:rFonts w:eastAsia="Arial"/>
          <w:lang w:eastAsia="ja-JP"/>
        </w:rPr>
        <w:t>Components of the proposed solution architecture are expected to meet 99.5% availability requirements.</w:t>
      </w:r>
      <w:bookmarkStart w:id="39" w:name="_Toc151575115"/>
    </w:p>
    <w:p w14:paraId="13BD052E" w14:textId="20F5BDF7" w:rsidR="007A5B48" w:rsidRPr="00BF7E1F" w:rsidRDefault="007A5B48" w:rsidP="00D823D8">
      <w:pPr>
        <w:pStyle w:val="Bodytext10"/>
        <w:numPr>
          <w:ilvl w:val="0"/>
          <w:numId w:val="75"/>
        </w:numPr>
        <w:rPr>
          <w:szCs w:val="24"/>
          <w:lang w:eastAsia="ja-JP"/>
        </w:rPr>
      </w:pPr>
      <w:r w:rsidRPr="00BF7E1F">
        <w:rPr>
          <w:b/>
          <w:bCs/>
          <w:szCs w:val="24"/>
          <w:u w:val="single"/>
          <w:lang w:eastAsia="ja-JP"/>
        </w:rPr>
        <w:t>Responsiveness</w:t>
      </w:r>
      <w:bookmarkEnd w:id="39"/>
      <w:r w:rsidR="007A6AA8" w:rsidRPr="00BF7E1F">
        <w:rPr>
          <w:b/>
          <w:bCs/>
          <w:szCs w:val="24"/>
          <w:u w:val="single"/>
          <w:lang w:eastAsia="ja-JP"/>
        </w:rPr>
        <w:t>:</w:t>
      </w:r>
      <w:r w:rsidR="007A6AA8" w:rsidRPr="00BF7E1F">
        <w:rPr>
          <w:szCs w:val="24"/>
          <w:lang w:eastAsia="ja-JP"/>
        </w:rPr>
        <w:t xml:space="preserve"> </w:t>
      </w:r>
      <w:r w:rsidRPr="00BF7E1F">
        <w:rPr>
          <w:rFonts w:eastAsia="Arial"/>
          <w:lang w:eastAsia="ja-JP"/>
        </w:rPr>
        <w:t>Application response time is expected to be as per below</w:t>
      </w:r>
    </w:p>
    <w:tbl>
      <w:tblPr>
        <w:tblStyle w:val="TableGrid"/>
        <w:tblW w:w="8647" w:type="dxa"/>
        <w:tblInd w:w="557" w:type="dxa"/>
        <w:tblLayout w:type="fixed"/>
        <w:tblLook w:val="04A0" w:firstRow="1" w:lastRow="0" w:firstColumn="1" w:lastColumn="0" w:noHBand="0" w:noVBand="1"/>
      </w:tblPr>
      <w:tblGrid>
        <w:gridCol w:w="4251"/>
        <w:gridCol w:w="4396"/>
      </w:tblGrid>
      <w:tr w:rsidR="007A5B48" w:rsidRPr="00BF7E1F" w14:paraId="6D6FAEBC" w14:textId="77777777" w:rsidTr="00E03889">
        <w:tc>
          <w:tcPr>
            <w:tcW w:w="4251" w:type="dxa"/>
            <w:tcBorders>
              <w:top w:val="single" w:sz="8" w:space="0" w:color="auto"/>
              <w:left w:val="single" w:sz="8" w:space="0" w:color="auto"/>
              <w:bottom w:val="single" w:sz="8" w:space="0" w:color="auto"/>
              <w:right w:val="single" w:sz="8" w:space="0" w:color="auto"/>
            </w:tcBorders>
            <w:shd w:val="clear" w:color="auto" w:fill="BDD6EE" w:themeFill="accent5" w:themeFillTint="66"/>
            <w:hideMark/>
          </w:tcPr>
          <w:p w14:paraId="557C722E" w14:textId="428BB419" w:rsidR="007A5B48" w:rsidRPr="00BF7E1F" w:rsidRDefault="00D63442">
            <w:pPr>
              <w:rPr>
                <w:rFonts w:ascii="Arial" w:hAnsi="Arial" w:cs="Arial"/>
                <w:color w:val="000000" w:themeColor="text1"/>
                <w:sz w:val="24"/>
                <w:lang w:val="en-US" w:eastAsia="ja-JP"/>
              </w:rPr>
            </w:pPr>
            <w:r w:rsidRPr="00BF7E1F">
              <w:rPr>
                <w:rFonts w:ascii="Arial" w:eastAsia="Trebuchet MS" w:hAnsi="Arial" w:cs="Arial"/>
                <w:b/>
                <w:color w:val="000000" w:themeColor="text1"/>
                <w:sz w:val="24"/>
                <w:lang w:val="en-US" w:eastAsia="ja-JP"/>
              </w:rPr>
              <w:t>Category</w:t>
            </w:r>
          </w:p>
        </w:tc>
        <w:tc>
          <w:tcPr>
            <w:tcW w:w="4396" w:type="dxa"/>
            <w:tcBorders>
              <w:top w:val="single" w:sz="8" w:space="0" w:color="auto"/>
              <w:left w:val="single" w:sz="8" w:space="0" w:color="auto"/>
              <w:bottom w:val="single" w:sz="8" w:space="0" w:color="auto"/>
              <w:right w:val="single" w:sz="8" w:space="0" w:color="auto"/>
            </w:tcBorders>
            <w:shd w:val="clear" w:color="auto" w:fill="BDD6EE" w:themeFill="accent5" w:themeFillTint="66"/>
            <w:hideMark/>
          </w:tcPr>
          <w:p w14:paraId="22352F98" w14:textId="77777777" w:rsidR="007A5B48" w:rsidRPr="00BF7E1F" w:rsidRDefault="007A5B48">
            <w:pPr>
              <w:rPr>
                <w:rFonts w:ascii="Arial" w:hAnsi="Arial" w:cs="Arial"/>
                <w:color w:val="000000" w:themeColor="text1"/>
                <w:sz w:val="24"/>
                <w:lang w:val="en-US" w:eastAsia="ja-JP"/>
              </w:rPr>
            </w:pPr>
            <w:r w:rsidRPr="00BF7E1F">
              <w:rPr>
                <w:rFonts w:ascii="Arial" w:eastAsia="Trebuchet MS" w:hAnsi="Arial" w:cs="Arial"/>
                <w:b/>
                <w:color w:val="000000" w:themeColor="text1"/>
                <w:sz w:val="24"/>
                <w:lang w:val="en-US" w:eastAsia="ja-JP"/>
              </w:rPr>
              <w:t>Time</w:t>
            </w:r>
          </w:p>
        </w:tc>
      </w:tr>
      <w:tr w:rsidR="007A5B48" w:rsidRPr="00BF7E1F" w14:paraId="703D1971" w14:textId="77777777" w:rsidTr="00E03889">
        <w:tc>
          <w:tcPr>
            <w:tcW w:w="4251" w:type="dxa"/>
            <w:tcBorders>
              <w:top w:val="single" w:sz="8" w:space="0" w:color="auto"/>
              <w:left w:val="single" w:sz="8" w:space="0" w:color="auto"/>
              <w:bottom w:val="single" w:sz="8" w:space="0" w:color="auto"/>
              <w:right w:val="single" w:sz="8" w:space="0" w:color="auto"/>
            </w:tcBorders>
            <w:hideMark/>
          </w:tcPr>
          <w:p w14:paraId="708F5E4D" w14:textId="055F4C02" w:rsidR="007A5B48" w:rsidRPr="00BF7E1F" w:rsidRDefault="00D63442">
            <w:pPr>
              <w:rPr>
                <w:rFonts w:ascii="Arial" w:hAnsi="Arial" w:cs="Arial"/>
                <w:bCs/>
                <w:sz w:val="24"/>
                <w:lang w:val="en-US" w:eastAsia="ja-JP"/>
              </w:rPr>
            </w:pPr>
            <w:r w:rsidRPr="00BF7E1F">
              <w:rPr>
                <w:rFonts w:ascii="Arial" w:eastAsia="Trebuchet MS" w:hAnsi="Arial" w:cs="Arial"/>
                <w:bCs/>
                <w:sz w:val="24"/>
                <w:lang w:val="en-US" w:eastAsia="ja-JP"/>
              </w:rPr>
              <w:t>LLM Query response time</w:t>
            </w:r>
          </w:p>
        </w:tc>
        <w:tc>
          <w:tcPr>
            <w:tcW w:w="4396" w:type="dxa"/>
            <w:tcBorders>
              <w:top w:val="single" w:sz="8" w:space="0" w:color="auto"/>
              <w:left w:val="single" w:sz="8" w:space="0" w:color="auto"/>
              <w:bottom w:val="single" w:sz="8" w:space="0" w:color="auto"/>
              <w:right w:val="single" w:sz="8" w:space="0" w:color="auto"/>
            </w:tcBorders>
            <w:hideMark/>
          </w:tcPr>
          <w:p w14:paraId="4721A17D" w14:textId="7FA55DFC" w:rsidR="007A5B48" w:rsidRPr="00BF7E1F" w:rsidRDefault="00D63442">
            <w:pPr>
              <w:rPr>
                <w:rFonts w:ascii="Arial" w:hAnsi="Arial" w:cs="Arial"/>
                <w:bCs/>
                <w:sz w:val="24"/>
                <w:lang w:val="en-US" w:eastAsia="ja-JP"/>
              </w:rPr>
            </w:pPr>
            <w:r w:rsidRPr="00BF7E1F">
              <w:rPr>
                <w:rFonts w:ascii="Arial" w:eastAsia="Trebuchet MS" w:hAnsi="Arial" w:cs="Arial"/>
                <w:bCs/>
                <w:sz w:val="24"/>
                <w:lang w:val="en-US" w:eastAsia="ja-JP"/>
              </w:rPr>
              <w:t>10 Seconds</w:t>
            </w:r>
          </w:p>
        </w:tc>
      </w:tr>
    </w:tbl>
    <w:p w14:paraId="737AF059" w14:textId="3BD8BF36" w:rsidR="0043416B" w:rsidRPr="00BF7E1F" w:rsidRDefault="0043416B" w:rsidP="00D823D8">
      <w:pPr>
        <w:pStyle w:val="Bodytext10"/>
        <w:numPr>
          <w:ilvl w:val="0"/>
          <w:numId w:val="75"/>
        </w:numPr>
        <w:rPr>
          <w:b/>
          <w:szCs w:val="24"/>
          <w:u w:val="single"/>
          <w:lang w:eastAsia="ja-JP"/>
        </w:rPr>
      </w:pPr>
      <w:bookmarkStart w:id="40" w:name="_Toc151575116"/>
      <w:r w:rsidRPr="00BF7E1F">
        <w:rPr>
          <w:b/>
          <w:szCs w:val="24"/>
          <w:u w:val="single"/>
          <w:lang w:eastAsia="ja-JP"/>
        </w:rPr>
        <w:t xml:space="preserve">Accuracy: </w:t>
      </w:r>
      <w:r w:rsidRPr="00BF7E1F">
        <w:rPr>
          <w:szCs w:val="24"/>
          <w:lang w:eastAsia="ja-JP"/>
        </w:rPr>
        <w:t xml:space="preserve">The transcription service accuracy </w:t>
      </w:r>
      <w:r w:rsidR="00A33138" w:rsidRPr="00BF7E1F">
        <w:rPr>
          <w:szCs w:val="24"/>
          <w:lang w:eastAsia="ja-JP"/>
        </w:rPr>
        <w:t xml:space="preserve">needs </w:t>
      </w:r>
      <w:r w:rsidRPr="00BF7E1F">
        <w:rPr>
          <w:szCs w:val="24"/>
          <w:lang w:eastAsia="ja-JP"/>
        </w:rPr>
        <w:t xml:space="preserve">to be </w:t>
      </w:r>
      <w:r w:rsidR="00A33138" w:rsidRPr="00BF7E1F">
        <w:rPr>
          <w:szCs w:val="24"/>
          <w:lang w:eastAsia="ja-JP"/>
        </w:rPr>
        <w:t>greater than 85%</w:t>
      </w:r>
      <w:r w:rsidR="00602A58" w:rsidRPr="00BF7E1F">
        <w:rPr>
          <w:szCs w:val="24"/>
          <w:lang w:eastAsia="ja-JP"/>
        </w:rPr>
        <w:t xml:space="preserve"> for </w:t>
      </w:r>
      <w:r w:rsidR="00F13416" w:rsidRPr="00BF7E1F">
        <w:rPr>
          <w:szCs w:val="24"/>
          <w:lang w:eastAsia="ja-JP"/>
        </w:rPr>
        <w:t xml:space="preserve">effective </w:t>
      </w:r>
      <w:r w:rsidR="00D5792E" w:rsidRPr="00BF7E1F">
        <w:rPr>
          <w:bCs/>
          <w:szCs w:val="24"/>
          <w:lang w:eastAsia="ja-JP"/>
        </w:rPr>
        <w:t>context building and prompt engineering.</w:t>
      </w:r>
    </w:p>
    <w:p w14:paraId="0F55AE2D" w14:textId="5D2BAED9" w:rsidR="007A5B48" w:rsidRPr="00BF7E1F" w:rsidRDefault="007A5B48" w:rsidP="00D823D8">
      <w:pPr>
        <w:pStyle w:val="Bodytext10"/>
        <w:numPr>
          <w:ilvl w:val="0"/>
          <w:numId w:val="75"/>
        </w:numPr>
        <w:rPr>
          <w:b/>
          <w:bCs/>
          <w:szCs w:val="24"/>
          <w:u w:val="single"/>
          <w:lang w:eastAsia="ja-JP"/>
        </w:rPr>
      </w:pPr>
      <w:r w:rsidRPr="00BF7E1F">
        <w:rPr>
          <w:b/>
          <w:bCs/>
          <w:szCs w:val="24"/>
          <w:u w:val="single"/>
          <w:lang w:eastAsia="ja-JP"/>
        </w:rPr>
        <w:t>Localization</w:t>
      </w:r>
      <w:bookmarkEnd w:id="40"/>
      <w:r w:rsidR="007A6AA8" w:rsidRPr="00BF7E1F">
        <w:rPr>
          <w:szCs w:val="24"/>
          <w:lang w:eastAsia="ja-JP"/>
        </w:rPr>
        <w:t xml:space="preserve">: </w:t>
      </w:r>
      <w:r w:rsidRPr="00BF7E1F">
        <w:rPr>
          <w:szCs w:val="24"/>
          <w:lang w:eastAsia="ja-JP"/>
        </w:rPr>
        <w:t xml:space="preserve">Data to be localized with regional storage (India) </w:t>
      </w:r>
      <w:r w:rsidR="00813733" w:rsidRPr="00BF7E1F">
        <w:rPr>
          <w:szCs w:val="24"/>
          <w:lang w:eastAsia="ja-JP"/>
        </w:rPr>
        <w:t>for</w:t>
      </w:r>
      <w:r w:rsidRPr="00BF7E1F">
        <w:rPr>
          <w:szCs w:val="24"/>
          <w:lang w:eastAsia="ja-JP"/>
        </w:rPr>
        <w:t xml:space="preserve"> the corresponding cloud services </w:t>
      </w:r>
      <w:r w:rsidR="00813733" w:rsidRPr="00BF7E1F">
        <w:rPr>
          <w:szCs w:val="24"/>
          <w:lang w:eastAsia="ja-JP"/>
        </w:rPr>
        <w:t>architecture</w:t>
      </w:r>
      <w:r w:rsidRPr="00BF7E1F">
        <w:rPr>
          <w:szCs w:val="24"/>
          <w:lang w:eastAsia="ja-JP"/>
        </w:rPr>
        <w:t>.</w:t>
      </w:r>
    </w:p>
    <w:p w14:paraId="5631FACC" w14:textId="05EC966D" w:rsidR="007A6AA8" w:rsidRPr="00BF7E1F" w:rsidRDefault="007A5B48" w:rsidP="00D823D8">
      <w:pPr>
        <w:pStyle w:val="Bodytext10"/>
        <w:numPr>
          <w:ilvl w:val="0"/>
          <w:numId w:val="75"/>
        </w:numPr>
        <w:rPr>
          <w:b/>
          <w:bCs/>
          <w:szCs w:val="24"/>
          <w:u w:val="single"/>
          <w:lang w:eastAsia="ja-JP"/>
        </w:rPr>
      </w:pPr>
      <w:bookmarkStart w:id="41" w:name="_Toc151575117"/>
      <w:r w:rsidRPr="00BF7E1F">
        <w:rPr>
          <w:b/>
          <w:bCs/>
          <w:szCs w:val="24"/>
          <w:u w:val="single"/>
          <w:lang w:eastAsia="ja-JP"/>
        </w:rPr>
        <w:t>Access Configuration</w:t>
      </w:r>
      <w:r w:rsidR="007A6AA8" w:rsidRPr="00BF7E1F">
        <w:rPr>
          <w:b/>
          <w:bCs/>
          <w:szCs w:val="24"/>
          <w:u w:val="single"/>
          <w:lang w:eastAsia="ja-JP"/>
        </w:rPr>
        <w:t>:</w:t>
      </w:r>
      <w:r w:rsidR="007A6AA8" w:rsidRPr="00BF7E1F">
        <w:rPr>
          <w:szCs w:val="24"/>
          <w:lang w:eastAsia="ja-JP"/>
        </w:rPr>
        <w:t xml:space="preserve"> </w:t>
      </w:r>
      <w:r w:rsidRPr="00BF7E1F">
        <w:rPr>
          <w:rFonts w:eastAsia="Arial"/>
          <w:lang w:eastAsia="ja-JP"/>
        </w:rPr>
        <w:t>Access management for the applications and modules proposed needs to have</w:t>
      </w:r>
      <w:r w:rsidR="007A6AA8" w:rsidRPr="00BF7E1F">
        <w:rPr>
          <w:rFonts w:eastAsia="Arial"/>
          <w:lang w:eastAsia="ja-JP"/>
        </w:rPr>
        <w:t>:</w:t>
      </w:r>
    </w:p>
    <w:bookmarkEnd w:id="41"/>
    <w:p w14:paraId="3D4B048E" w14:textId="77777777" w:rsidR="007A5B48" w:rsidRPr="00BF7E1F" w:rsidRDefault="007A5B48" w:rsidP="00D823D8">
      <w:pPr>
        <w:pStyle w:val="Bullet1"/>
        <w:numPr>
          <w:ilvl w:val="0"/>
          <w:numId w:val="60"/>
        </w:numPr>
        <w:rPr>
          <w:rFonts w:eastAsia="Arial" w:cs="Arial"/>
          <w:lang w:eastAsia="ja-JP"/>
        </w:rPr>
      </w:pPr>
      <w:r w:rsidRPr="00BF7E1F">
        <w:rPr>
          <w:rFonts w:eastAsia="Arial" w:cs="Arial"/>
          <w:lang w:eastAsia="ja-JP"/>
        </w:rPr>
        <w:t>An interface for the admin</w:t>
      </w:r>
      <w:r w:rsidR="005C3E8A" w:rsidRPr="00BF7E1F">
        <w:rPr>
          <w:rFonts w:eastAsia="Arial" w:cs="Arial"/>
          <w:lang w:eastAsia="ja-JP"/>
        </w:rPr>
        <w:t xml:space="preserve"> (IT team)</w:t>
      </w:r>
      <w:r w:rsidRPr="00BF7E1F">
        <w:rPr>
          <w:rFonts w:eastAsia="Arial" w:cs="Arial"/>
          <w:lang w:eastAsia="ja-JP"/>
        </w:rPr>
        <w:t xml:space="preserve"> of the application to manage </w:t>
      </w:r>
      <w:r w:rsidR="005B2CF1" w:rsidRPr="00BF7E1F">
        <w:rPr>
          <w:rFonts w:eastAsia="Arial" w:cs="Arial"/>
          <w:lang w:eastAsia="ja-JP"/>
        </w:rPr>
        <w:t>and monitor application performance</w:t>
      </w:r>
    </w:p>
    <w:p w14:paraId="219BCE9D" w14:textId="6B48C544" w:rsidR="007A5B48" w:rsidRPr="00BF7E1F" w:rsidRDefault="009D0876" w:rsidP="00D823D8">
      <w:pPr>
        <w:pStyle w:val="Bullet1"/>
        <w:numPr>
          <w:ilvl w:val="0"/>
          <w:numId w:val="60"/>
        </w:numPr>
        <w:rPr>
          <w:rFonts w:eastAsia="Arial" w:cs="Arial"/>
          <w:lang w:eastAsia="ja-JP"/>
        </w:rPr>
      </w:pPr>
      <w:r w:rsidRPr="00BF7E1F">
        <w:rPr>
          <w:rFonts w:eastAsia="Arial" w:cs="Arial"/>
          <w:lang w:eastAsia="ja-JP"/>
        </w:rPr>
        <w:t>S</w:t>
      </w:r>
      <w:r w:rsidR="007A5B48" w:rsidRPr="00BF7E1F">
        <w:rPr>
          <w:rFonts w:eastAsia="Arial" w:cs="Arial"/>
          <w:lang w:eastAsia="ja-JP"/>
        </w:rPr>
        <w:t xml:space="preserve">ign on must be </w:t>
      </w:r>
      <w:r w:rsidRPr="00BF7E1F">
        <w:rPr>
          <w:rFonts w:eastAsia="Arial" w:cs="Arial"/>
          <w:lang w:eastAsia="ja-JP"/>
        </w:rPr>
        <w:t xml:space="preserve">configured to the individual </w:t>
      </w:r>
      <w:r w:rsidR="00C82AD5" w:rsidRPr="00BF7E1F">
        <w:rPr>
          <w:rFonts w:eastAsia="Arial" w:cs="Arial"/>
          <w:lang w:eastAsia="ja-JP"/>
        </w:rPr>
        <w:t xml:space="preserve">user </w:t>
      </w:r>
      <w:r w:rsidRPr="00BF7E1F">
        <w:rPr>
          <w:rFonts w:eastAsia="Arial" w:cs="Arial"/>
          <w:lang w:eastAsia="ja-JP"/>
        </w:rPr>
        <w:t>login credentials</w:t>
      </w:r>
    </w:p>
    <w:p w14:paraId="1365343C" w14:textId="2552C870" w:rsidR="007A6AA8" w:rsidRPr="00BF7E1F" w:rsidRDefault="007A5B48" w:rsidP="00D823D8">
      <w:pPr>
        <w:pStyle w:val="Bullet1"/>
        <w:numPr>
          <w:ilvl w:val="0"/>
          <w:numId w:val="60"/>
        </w:numPr>
        <w:rPr>
          <w:rFonts w:eastAsia="Arial" w:cs="Arial"/>
          <w:lang w:eastAsia="ja-JP"/>
        </w:rPr>
      </w:pPr>
      <w:r w:rsidRPr="00BF7E1F">
        <w:rPr>
          <w:rFonts w:eastAsia="Arial" w:cs="Arial"/>
          <w:lang w:eastAsia="ja-JP"/>
        </w:rPr>
        <w:t>Role based access control to be enabled to manage users and their corresponding access to modules/services</w:t>
      </w:r>
    </w:p>
    <w:p w14:paraId="185D7F93" w14:textId="3E771E8E" w:rsidR="007A6AA8" w:rsidRPr="00BF7E1F" w:rsidRDefault="007A5B48" w:rsidP="00D823D8">
      <w:pPr>
        <w:pStyle w:val="Bullet1"/>
        <w:numPr>
          <w:ilvl w:val="0"/>
          <w:numId w:val="60"/>
        </w:numPr>
        <w:rPr>
          <w:rFonts w:eastAsia="Arial" w:cs="Arial"/>
          <w:lang w:eastAsia="ja-JP"/>
        </w:rPr>
      </w:pPr>
      <w:r w:rsidRPr="00BF7E1F">
        <w:rPr>
          <w:rFonts w:eastAsia="Arial" w:cs="Arial"/>
          <w:lang w:eastAsia="ja-JP"/>
        </w:rPr>
        <w:t>Content to be restricted based on access rights</w:t>
      </w:r>
      <w:r w:rsidR="005B2CF1" w:rsidRPr="00BF7E1F">
        <w:rPr>
          <w:rFonts w:eastAsia="Arial" w:cs="Arial"/>
          <w:iCs/>
          <w:lang w:eastAsia="ja-JP"/>
        </w:rPr>
        <w:t xml:space="preserve"> (</w:t>
      </w:r>
      <w:r w:rsidR="00756BE3" w:rsidRPr="00BF7E1F">
        <w:rPr>
          <w:rFonts w:eastAsia="Arial" w:cs="Arial"/>
          <w:iCs/>
          <w:lang w:eastAsia="ja-JP"/>
        </w:rPr>
        <w:t>e</w:t>
      </w:r>
      <w:r w:rsidR="005B2CF1" w:rsidRPr="00BF7E1F">
        <w:rPr>
          <w:rFonts w:eastAsia="Arial" w:cs="Arial"/>
          <w:iCs/>
          <w:lang w:eastAsia="ja-JP"/>
        </w:rPr>
        <w:t>.g</w:t>
      </w:r>
      <w:r w:rsidR="00BA77DE" w:rsidRPr="00BF7E1F">
        <w:rPr>
          <w:rFonts w:eastAsia="Arial" w:cs="Arial"/>
          <w:iCs/>
          <w:lang w:eastAsia="ja-JP"/>
        </w:rPr>
        <w:t>.</w:t>
      </w:r>
      <w:r w:rsidR="00756BE3" w:rsidRPr="00BF7E1F">
        <w:rPr>
          <w:rFonts w:eastAsia="Arial" w:cs="Arial"/>
          <w:iCs/>
          <w:lang w:eastAsia="ja-JP"/>
        </w:rPr>
        <w:t>,</w:t>
      </w:r>
      <w:r w:rsidR="005B2CF1" w:rsidRPr="00BF7E1F">
        <w:rPr>
          <w:rFonts w:eastAsia="Arial" w:cs="Arial"/>
          <w:iCs/>
          <w:lang w:eastAsia="ja-JP"/>
        </w:rPr>
        <w:t xml:space="preserve"> </w:t>
      </w:r>
      <w:r w:rsidR="00C23E33" w:rsidRPr="00BF7E1F">
        <w:rPr>
          <w:rFonts w:eastAsia="Arial" w:cs="Arial"/>
          <w:iCs/>
          <w:lang w:eastAsia="ja-JP"/>
        </w:rPr>
        <w:t>i</w:t>
      </w:r>
      <w:r w:rsidR="002435E1" w:rsidRPr="00BF7E1F">
        <w:rPr>
          <w:rFonts w:eastAsia="Arial" w:cs="Arial"/>
          <w:iCs/>
          <w:lang w:eastAsia="ja-JP"/>
        </w:rPr>
        <w:t>nformation on other lines</w:t>
      </w:r>
      <w:r w:rsidR="00C23E33" w:rsidRPr="00BF7E1F">
        <w:rPr>
          <w:rFonts w:eastAsia="Arial" w:cs="Arial"/>
          <w:iCs/>
          <w:lang w:eastAsia="ja-JP"/>
        </w:rPr>
        <w:t>’</w:t>
      </w:r>
      <w:r w:rsidR="002435E1" w:rsidRPr="00BF7E1F">
        <w:rPr>
          <w:rFonts w:eastAsia="Arial" w:cs="Arial"/>
          <w:iCs/>
          <w:lang w:eastAsia="ja-JP"/>
        </w:rPr>
        <w:t xml:space="preserve"> </w:t>
      </w:r>
      <w:r w:rsidR="002435E1" w:rsidRPr="00BF7E1F">
        <w:rPr>
          <w:rFonts w:eastAsia="Arial" w:cs="Arial"/>
          <w:iCs/>
          <w:lang w:eastAsia="ja-JP"/>
        </w:rPr>
        <w:lastRenderedPageBreak/>
        <w:t>performance and incidents reported to be available only at leadership level</w:t>
      </w:r>
      <w:r w:rsidR="00C23E33" w:rsidRPr="00BF7E1F">
        <w:rPr>
          <w:rFonts w:eastAsia="Arial" w:cs="Arial"/>
          <w:iCs/>
          <w:lang w:eastAsia="ja-JP"/>
        </w:rPr>
        <w:t xml:space="preserve"> / as defined</w:t>
      </w:r>
      <w:r w:rsidR="002435E1" w:rsidRPr="00BF7E1F">
        <w:rPr>
          <w:rFonts w:eastAsia="Arial" w:cs="Arial"/>
          <w:iCs/>
          <w:lang w:eastAsia="ja-JP"/>
        </w:rPr>
        <w:t>)</w:t>
      </w:r>
    </w:p>
    <w:p w14:paraId="4CDA2A9F" w14:textId="68E0875C" w:rsidR="007A5B48" w:rsidRPr="00BF7E1F" w:rsidRDefault="007A5B48" w:rsidP="00D823D8">
      <w:pPr>
        <w:pStyle w:val="Bodytext10"/>
        <w:numPr>
          <w:ilvl w:val="0"/>
          <w:numId w:val="75"/>
        </w:numPr>
        <w:rPr>
          <w:b/>
          <w:bCs/>
          <w:szCs w:val="24"/>
          <w:u w:val="single"/>
          <w:lang w:eastAsia="ja-JP"/>
        </w:rPr>
      </w:pPr>
      <w:bookmarkStart w:id="42" w:name="_Toc151575119"/>
      <w:r w:rsidRPr="00BF7E1F">
        <w:rPr>
          <w:b/>
          <w:bCs/>
          <w:szCs w:val="24"/>
          <w:u w:val="single"/>
          <w:lang w:eastAsia="ja-JP"/>
        </w:rPr>
        <w:t>Security Requirements</w:t>
      </w:r>
      <w:bookmarkEnd w:id="42"/>
    </w:p>
    <w:tbl>
      <w:tblPr>
        <w:tblW w:w="8789" w:type="dxa"/>
        <w:tblCellSpacing w:w="7" w:type="dxa"/>
        <w:tblInd w:w="557" w:type="dxa"/>
        <w:tblLayout w:type="fixed"/>
        <w:tblCellMar>
          <w:top w:w="14" w:type="dxa"/>
          <w:bottom w:w="14" w:type="dxa"/>
        </w:tblCellMar>
        <w:tblLook w:val="04A0" w:firstRow="1" w:lastRow="0" w:firstColumn="1" w:lastColumn="0" w:noHBand="0" w:noVBand="1"/>
      </w:tblPr>
      <w:tblGrid>
        <w:gridCol w:w="2082"/>
        <w:gridCol w:w="6707"/>
      </w:tblGrid>
      <w:tr w:rsidR="007A5B48" w:rsidRPr="00BF7E1F" w14:paraId="6C1F8652" w14:textId="77777777" w:rsidTr="002F2F4F">
        <w:trPr>
          <w:trHeight w:val="270"/>
          <w:tblCellSpacing w:w="7" w:type="dxa"/>
        </w:trPr>
        <w:tc>
          <w:tcPr>
            <w:tcW w:w="2070" w:type="dxa"/>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hideMark/>
          </w:tcPr>
          <w:p w14:paraId="68A1F824" w14:textId="77777777" w:rsidR="007A5B48" w:rsidRPr="00BF7E1F" w:rsidRDefault="007A5B48">
            <w:pPr>
              <w:spacing w:line="256" w:lineRule="auto"/>
              <w:jc w:val="center"/>
              <w:rPr>
                <w:rFonts w:ascii="Arial" w:hAnsi="Arial" w:cs="Arial"/>
                <w:color w:val="000000" w:themeColor="text1"/>
                <w:sz w:val="24"/>
                <w:lang w:val="en-US" w:eastAsia="ja-JP"/>
              </w:rPr>
            </w:pPr>
            <w:r w:rsidRPr="00BF7E1F">
              <w:rPr>
                <w:rFonts w:ascii="Arial" w:eastAsia="Trebuchet MS" w:hAnsi="Arial" w:cs="Arial"/>
                <w:b/>
                <w:color w:val="000000" w:themeColor="text1"/>
                <w:sz w:val="24"/>
                <w:lang w:val="en-US" w:eastAsia="ja-JP"/>
              </w:rPr>
              <w:t xml:space="preserve">Criteria </w:t>
            </w:r>
          </w:p>
        </w:tc>
        <w:tc>
          <w:tcPr>
            <w:tcW w:w="6719" w:type="dxa"/>
            <w:tcBorders>
              <w:top w:val="single" w:sz="8" w:space="0" w:color="auto"/>
              <w:left w:val="single" w:sz="8" w:space="0" w:color="auto"/>
              <w:bottom w:val="single" w:sz="8" w:space="0" w:color="auto"/>
              <w:right w:val="single" w:sz="8" w:space="0" w:color="000000" w:themeColor="text1"/>
            </w:tcBorders>
            <w:shd w:val="clear" w:color="auto" w:fill="BDD6EE" w:themeFill="accent5" w:themeFillTint="66"/>
            <w:vAlign w:val="bottom"/>
            <w:hideMark/>
          </w:tcPr>
          <w:p w14:paraId="28B969E0" w14:textId="77777777" w:rsidR="007A5B48" w:rsidRPr="00BF7E1F" w:rsidRDefault="007A5B48">
            <w:pPr>
              <w:spacing w:line="256" w:lineRule="auto"/>
              <w:jc w:val="center"/>
              <w:rPr>
                <w:rFonts w:ascii="Arial" w:hAnsi="Arial" w:cs="Arial"/>
                <w:color w:val="000000" w:themeColor="text1"/>
                <w:sz w:val="24"/>
                <w:lang w:val="en-US" w:eastAsia="ja-JP"/>
              </w:rPr>
            </w:pPr>
            <w:r w:rsidRPr="00BF7E1F">
              <w:rPr>
                <w:rFonts w:ascii="Arial" w:eastAsia="Trebuchet MS" w:hAnsi="Arial" w:cs="Arial"/>
                <w:b/>
                <w:color w:val="000000" w:themeColor="text1"/>
                <w:sz w:val="24"/>
                <w:lang w:val="en-US" w:eastAsia="ja-JP"/>
              </w:rPr>
              <w:t xml:space="preserve">Description </w:t>
            </w:r>
          </w:p>
        </w:tc>
      </w:tr>
      <w:tr w:rsidR="007A5B48" w:rsidRPr="00BF7E1F" w14:paraId="78901FE4" w14:textId="77777777" w:rsidTr="002F2F4F">
        <w:trPr>
          <w:trHeight w:val="270"/>
          <w:tblCellSpacing w:w="7" w:type="dxa"/>
        </w:trPr>
        <w:tc>
          <w:tcPr>
            <w:tcW w:w="2070" w:type="dxa"/>
            <w:tcBorders>
              <w:top w:val="single" w:sz="8" w:space="0" w:color="auto"/>
              <w:left w:val="single" w:sz="8" w:space="0" w:color="auto"/>
              <w:bottom w:val="single" w:sz="8" w:space="0" w:color="auto"/>
              <w:right w:val="single" w:sz="8" w:space="0" w:color="auto"/>
            </w:tcBorders>
            <w:vAlign w:val="center"/>
            <w:hideMark/>
          </w:tcPr>
          <w:p w14:paraId="1070F0BA" w14:textId="77777777" w:rsidR="007A5B48" w:rsidRPr="00BF7E1F" w:rsidRDefault="007A5B48">
            <w:pPr>
              <w:spacing w:line="256" w:lineRule="auto"/>
              <w:rPr>
                <w:rFonts w:ascii="Arial" w:hAnsi="Arial" w:cs="Arial"/>
                <w:sz w:val="24"/>
                <w:lang w:val="en-US" w:eastAsia="ja-JP"/>
              </w:rPr>
            </w:pPr>
            <w:r w:rsidRPr="00BF7E1F">
              <w:rPr>
                <w:rFonts w:ascii="Arial" w:eastAsia="Trebuchet MS" w:hAnsi="Arial" w:cs="Arial"/>
                <w:color w:val="000000" w:themeColor="text1"/>
                <w:sz w:val="24"/>
                <w:lang w:val="en-US" w:eastAsia="ja-JP"/>
              </w:rPr>
              <w:t>Application Security</w:t>
            </w:r>
          </w:p>
        </w:tc>
        <w:tc>
          <w:tcPr>
            <w:tcW w:w="6719" w:type="dxa"/>
            <w:tcBorders>
              <w:top w:val="single" w:sz="8" w:space="0" w:color="auto"/>
              <w:left w:val="single" w:sz="8" w:space="0" w:color="auto"/>
              <w:bottom w:val="single" w:sz="8" w:space="0" w:color="auto"/>
              <w:right w:val="single" w:sz="8" w:space="0" w:color="000000" w:themeColor="text1"/>
            </w:tcBorders>
            <w:vAlign w:val="bottom"/>
            <w:hideMark/>
          </w:tcPr>
          <w:p w14:paraId="77C3F933" w14:textId="4EB94838" w:rsidR="00034BA1" w:rsidRPr="00BF7E1F" w:rsidRDefault="00034BA1" w:rsidP="00D823D8">
            <w:pPr>
              <w:pStyle w:val="ListParagraph"/>
              <w:widowControl/>
              <w:numPr>
                <w:ilvl w:val="0"/>
                <w:numId w:val="49"/>
              </w:numPr>
              <w:autoSpaceDE/>
              <w:autoSpaceDN/>
              <w:adjustRightInd/>
              <w:spacing w:after="0" w:line="256" w:lineRule="auto"/>
              <w:ind w:left="256" w:right="0" w:hanging="256"/>
              <w:contextualSpacing/>
              <w:jc w:val="left"/>
              <w:rPr>
                <w:rFonts w:ascii="Arial" w:eastAsiaTheme="minorEastAsia" w:hAnsi="Arial" w:cs="Arial"/>
                <w:sz w:val="24"/>
                <w:lang w:eastAsia="ja-JP"/>
              </w:rPr>
            </w:pPr>
            <w:r w:rsidRPr="00BF7E1F">
              <w:rPr>
                <w:rFonts w:ascii="Arial" w:eastAsia="Trebuchet MS" w:hAnsi="Arial" w:cs="Arial"/>
                <w:sz w:val="24"/>
                <w:lang w:eastAsia="ja-JP"/>
              </w:rPr>
              <w:t>Application security for access to follow current guidelines at DMRC for login and access</w:t>
            </w:r>
          </w:p>
          <w:p w14:paraId="5971A9E8" w14:textId="26CF3F81" w:rsidR="007A5B48" w:rsidRPr="00BF7E1F" w:rsidRDefault="007A5B48" w:rsidP="00D823D8">
            <w:pPr>
              <w:pStyle w:val="ListParagraph"/>
              <w:widowControl/>
              <w:numPr>
                <w:ilvl w:val="0"/>
                <w:numId w:val="49"/>
              </w:numPr>
              <w:autoSpaceDE/>
              <w:autoSpaceDN/>
              <w:adjustRightInd/>
              <w:spacing w:after="0" w:line="256" w:lineRule="auto"/>
              <w:ind w:left="256" w:right="0" w:hanging="256"/>
              <w:contextualSpacing/>
              <w:jc w:val="left"/>
              <w:rPr>
                <w:rFonts w:ascii="Arial" w:eastAsiaTheme="minorEastAsia" w:hAnsi="Arial" w:cs="Arial"/>
                <w:sz w:val="24"/>
                <w:lang w:eastAsia="ja-JP"/>
              </w:rPr>
            </w:pPr>
            <w:r w:rsidRPr="00BF7E1F">
              <w:rPr>
                <w:rFonts w:ascii="Arial" w:eastAsia="Trebuchet MS" w:hAnsi="Arial" w:cs="Arial"/>
                <w:sz w:val="24"/>
                <w:lang w:eastAsia="ja-JP"/>
              </w:rPr>
              <w:t>Role based authorization for access to specific modules</w:t>
            </w:r>
          </w:p>
        </w:tc>
      </w:tr>
      <w:tr w:rsidR="007A5B48" w:rsidRPr="00BF7E1F" w14:paraId="4CBA626C" w14:textId="77777777" w:rsidTr="002F2F4F">
        <w:trPr>
          <w:trHeight w:val="270"/>
          <w:tblCellSpacing w:w="7" w:type="dxa"/>
        </w:trPr>
        <w:tc>
          <w:tcPr>
            <w:tcW w:w="2070" w:type="dxa"/>
            <w:tcBorders>
              <w:top w:val="single" w:sz="8" w:space="0" w:color="auto"/>
              <w:left w:val="single" w:sz="8" w:space="0" w:color="auto"/>
              <w:bottom w:val="single" w:sz="8" w:space="0" w:color="auto"/>
              <w:right w:val="single" w:sz="8" w:space="0" w:color="auto"/>
            </w:tcBorders>
            <w:vAlign w:val="center"/>
            <w:hideMark/>
          </w:tcPr>
          <w:p w14:paraId="4C245C46" w14:textId="77777777" w:rsidR="007A5B48" w:rsidRPr="00BF7E1F" w:rsidRDefault="007A5B48">
            <w:pPr>
              <w:spacing w:line="256" w:lineRule="auto"/>
              <w:rPr>
                <w:rFonts w:ascii="Arial" w:hAnsi="Arial" w:cs="Arial"/>
                <w:sz w:val="24"/>
                <w:lang w:val="en-US" w:eastAsia="ja-JP"/>
              </w:rPr>
            </w:pPr>
            <w:r w:rsidRPr="00BF7E1F">
              <w:rPr>
                <w:rFonts w:ascii="Arial" w:eastAsia="Trebuchet MS" w:hAnsi="Arial" w:cs="Arial"/>
                <w:color w:val="000000" w:themeColor="text1"/>
                <w:sz w:val="24"/>
                <w:lang w:val="en-US" w:eastAsia="ja-JP"/>
              </w:rPr>
              <w:t>Platform Security</w:t>
            </w:r>
          </w:p>
        </w:tc>
        <w:tc>
          <w:tcPr>
            <w:tcW w:w="6719" w:type="dxa"/>
            <w:tcBorders>
              <w:top w:val="single" w:sz="8" w:space="0" w:color="auto"/>
              <w:left w:val="single" w:sz="8" w:space="0" w:color="auto"/>
              <w:bottom w:val="single" w:sz="8" w:space="0" w:color="auto"/>
              <w:right w:val="single" w:sz="8" w:space="0" w:color="000000" w:themeColor="text1"/>
            </w:tcBorders>
            <w:hideMark/>
          </w:tcPr>
          <w:p w14:paraId="29F4B93B" w14:textId="771215F9" w:rsidR="007A5B48" w:rsidRPr="00BF7E1F" w:rsidRDefault="007A5B48" w:rsidP="00D823D8">
            <w:pPr>
              <w:pStyle w:val="ListParagraph"/>
              <w:widowControl/>
              <w:numPr>
                <w:ilvl w:val="0"/>
                <w:numId w:val="49"/>
              </w:numPr>
              <w:autoSpaceDE/>
              <w:autoSpaceDN/>
              <w:adjustRightInd/>
              <w:spacing w:after="0" w:line="256" w:lineRule="auto"/>
              <w:ind w:left="256" w:right="0" w:hanging="256"/>
              <w:contextualSpacing/>
              <w:jc w:val="left"/>
              <w:rPr>
                <w:rFonts w:ascii="Arial" w:eastAsiaTheme="minorEastAsia" w:hAnsi="Arial" w:cs="Arial"/>
                <w:sz w:val="24"/>
                <w:lang w:eastAsia="ja-JP"/>
              </w:rPr>
            </w:pPr>
            <w:r w:rsidRPr="00BF7E1F">
              <w:rPr>
                <w:rFonts w:ascii="Arial" w:eastAsia="Trebuchet MS" w:hAnsi="Arial" w:cs="Arial"/>
                <w:sz w:val="24"/>
                <w:lang w:eastAsia="ja-JP"/>
              </w:rPr>
              <w:t xml:space="preserve">Data encryption at </w:t>
            </w:r>
            <w:r w:rsidR="00034BA1" w:rsidRPr="00BF7E1F">
              <w:rPr>
                <w:rFonts w:ascii="Arial" w:eastAsia="Trebuchet MS" w:hAnsi="Arial" w:cs="Arial"/>
                <w:sz w:val="24"/>
                <w:lang w:eastAsia="ja-JP"/>
              </w:rPr>
              <w:t>application level, data repository</w:t>
            </w:r>
            <w:r w:rsidRPr="00BF7E1F">
              <w:rPr>
                <w:rFonts w:ascii="Arial" w:eastAsia="Trebuchet MS" w:hAnsi="Arial" w:cs="Arial"/>
                <w:sz w:val="24"/>
                <w:lang w:eastAsia="ja-JP"/>
              </w:rPr>
              <w:t xml:space="preserve"> and integration layers</w:t>
            </w:r>
          </w:p>
          <w:p w14:paraId="2C72D112" w14:textId="3CA43D58" w:rsidR="007A5B48" w:rsidRPr="00BF7E1F" w:rsidRDefault="007A5B48" w:rsidP="00D823D8">
            <w:pPr>
              <w:pStyle w:val="ListParagraph"/>
              <w:widowControl/>
              <w:numPr>
                <w:ilvl w:val="0"/>
                <w:numId w:val="49"/>
              </w:numPr>
              <w:autoSpaceDE/>
              <w:autoSpaceDN/>
              <w:adjustRightInd/>
              <w:spacing w:after="0" w:line="256" w:lineRule="auto"/>
              <w:ind w:left="256" w:right="0" w:hanging="256"/>
              <w:contextualSpacing/>
              <w:jc w:val="left"/>
              <w:rPr>
                <w:rFonts w:ascii="Arial" w:eastAsiaTheme="minorEastAsia" w:hAnsi="Arial" w:cs="Arial"/>
                <w:sz w:val="24"/>
                <w:lang w:eastAsia="ja-JP"/>
              </w:rPr>
            </w:pPr>
            <w:r w:rsidRPr="00BF7E1F">
              <w:rPr>
                <w:rFonts w:ascii="Arial" w:eastAsia="Trebuchet MS" w:hAnsi="Arial" w:cs="Arial"/>
                <w:sz w:val="24"/>
                <w:lang w:eastAsia="ja-JP"/>
              </w:rPr>
              <w:t>Integration standards</w:t>
            </w:r>
            <w:r w:rsidR="00216394" w:rsidRPr="00BF7E1F">
              <w:rPr>
                <w:rFonts w:ascii="Arial" w:eastAsia="Trebuchet MS" w:hAnsi="Arial" w:cs="Arial"/>
                <w:sz w:val="24"/>
                <w:lang w:eastAsia="ja-JP"/>
              </w:rPr>
              <w:t xml:space="preserve"> in line with DMRC policies</w:t>
            </w:r>
          </w:p>
          <w:p w14:paraId="4BCB61B3" w14:textId="77777777" w:rsidR="00B85FD7" w:rsidRPr="00BF7E1F" w:rsidRDefault="007A5B48" w:rsidP="00D823D8">
            <w:pPr>
              <w:pStyle w:val="ListParagraph"/>
              <w:widowControl/>
              <w:numPr>
                <w:ilvl w:val="0"/>
                <w:numId w:val="49"/>
              </w:numPr>
              <w:autoSpaceDE/>
              <w:autoSpaceDN/>
              <w:adjustRightInd/>
              <w:spacing w:after="0" w:line="256" w:lineRule="auto"/>
              <w:ind w:left="256" w:right="0" w:hanging="256"/>
              <w:contextualSpacing/>
              <w:jc w:val="left"/>
              <w:rPr>
                <w:rFonts w:ascii="Arial" w:eastAsiaTheme="minorEastAsia" w:hAnsi="Arial" w:cs="Arial"/>
                <w:sz w:val="24"/>
                <w:lang w:eastAsia="ja-JP"/>
              </w:rPr>
            </w:pPr>
            <w:r w:rsidRPr="00BF7E1F">
              <w:rPr>
                <w:rFonts w:ascii="Arial" w:eastAsia="Trebuchet MS" w:hAnsi="Arial" w:cs="Arial"/>
                <w:sz w:val="24"/>
                <w:lang w:eastAsia="ja-JP"/>
              </w:rPr>
              <w:t>Static IP based secure integration for specific servers and services</w:t>
            </w:r>
          </w:p>
          <w:p w14:paraId="0F6103C6" w14:textId="17DA889E" w:rsidR="00B85FD7" w:rsidRPr="00BF7E1F" w:rsidRDefault="007A5B48" w:rsidP="00D823D8">
            <w:pPr>
              <w:pStyle w:val="ListParagraph"/>
              <w:widowControl/>
              <w:numPr>
                <w:ilvl w:val="1"/>
                <w:numId w:val="49"/>
              </w:numPr>
              <w:autoSpaceDE/>
              <w:autoSpaceDN/>
              <w:adjustRightInd/>
              <w:spacing w:after="0" w:line="256" w:lineRule="auto"/>
              <w:ind w:right="0"/>
              <w:contextualSpacing/>
              <w:jc w:val="left"/>
              <w:rPr>
                <w:rFonts w:ascii="Arial" w:eastAsiaTheme="minorEastAsia" w:hAnsi="Arial" w:cs="Arial"/>
                <w:sz w:val="24"/>
                <w:lang w:eastAsia="ja-JP"/>
              </w:rPr>
            </w:pPr>
            <w:r w:rsidRPr="00BF7E1F">
              <w:rPr>
                <w:rFonts w:ascii="Arial" w:eastAsia="Trebuchet MS" w:hAnsi="Arial" w:cs="Arial"/>
                <w:sz w:val="24"/>
                <w:lang w:eastAsia="ja-JP"/>
              </w:rPr>
              <w:t>Security logs corresponding to sessions to be maintained</w:t>
            </w:r>
          </w:p>
          <w:p w14:paraId="66A7C195" w14:textId="77777777" w:rsidR="007A5B48" w:rsidRPr="00BF7E1F" w:rsidRDefault="007A5B48" w:rsidP="00D823D8">
            <w:pPr>
              <w:pStyle w:val="ListParagraph"/>
              <w:widowControl/>
              <w:numPr>
                <w:ilvl w:val="1"/>
                <w:numId w:val="49"/>
              </w:numPr>
              <w:autoSpaceDE/>
              <w:autoSpaceDN/>
              <w:adjustRightInd/>
              <w:spacing w:after="0" w:line="256" w:lineRule="auto"/>
              <w:ind w:right="0"/>
              <w:contextualSpacing/>
              <w:jc w:val="left"/>
              <w:rPr>
                <w:rFonts w:ascii="Arial" w:eastAsiaTheme="minorEastAsia" w:hAnsi="Arial" w:cs="Arial"/>
                <w:sz w:val="24"/>
                <w:lang w:eastAsia="ja-JP"/>
              </w:rPr>
            </w:pPr>
            <w:r w:rsidRPr="00BF7E1F">
              <w:rPr>
                <w:rFonts w:ascii="Arial" w:eastAsia="Trebuchet MS" w:hAnsi="Arial" w:cs="Arial"/>
                <w:sz w:val="24"/>
                <w:lang w:eastAsia="ja-JP"/>
              </w:rPr>
              <w:t>Web access firewalls</w:t>
            </w:r>
          </w:p>
        </w:tc>
      </w:tr>
      <w:tr w:rsidR="007A5B48" w:rsidRPr="00BF7E1F" w14:paraId="1624CAE3" w14:textId="77777777" w:rsidTr="002F2F4F">
        <w:trPr>
          <w:trHeight w:val="270"/>
          <w:tblCellSpacing w:w="7" w:type="dxa"/>
        </w:trPr>
        <w:tc>
          <w:tcPr>
            <w:tcW w:w="2070" w:type="dxa"/>
            <w:tcBorders>
              <w:top w:val="single" w:sz="8" w:space="0" w:color="auto"/>
              <w:left w:val="single" w:sz="8" w:space="0" w:color="auto"/>
              <w:bottom w:val="single" w:sz="8" w:space="0" w:color="auto"/>
              <w:right w:val="single" w:sz="8" w:space="0" w:color="auto"/>
            </w:tcBorders>
            <w:vAlign w:val="center"/>
            <w:hideMark/>
          </w:tcPr>
          <w:p w14:paraId="255E954A" w14:textId="77777777" w:rsidR="007A5B48" w:rsidRPr="00BF7E1F" w:rsidRDefault="007A5B48">
            <w:pPr>
              <w:spacing w:line="256" w:lineRule="auto"/>
              <w:rPr>
                <w:rFonts w:ascii="Arial" w:hAnsi="Arial" w:cs="Arial"/>
                <w:sz w:val="24"/>
                <w:lang w:val="en-US" w:eastAsia="ja-JP"/>
              </w:rPr>
            </w:pPr>
            <w:r w:rsidRPr="00BF7E1F">
              <w:rPr>
                <w:rFonts w:ascii="Arial" w:eastAsia="Trebuchet MS" w:hAnsi="Arial" w:cs="Arial"/>
                <w:color w:val="000000" w:themeColor="text1"/>
                <w:sz w:val="24"/>
                <w:lang w:val="en-US" w:eastAsia="ja-JP"/>
              </w:rPr>
              <w:t>Data Security</w:t>
            </w:r>
          </w:p>
        </w:tc>
        <w:tc>
          <w:tcPr>
            <w:tcW w:w="6719" w:type="dxa"/>
            <w:tcBorders>
              <w:top w:val="single" w:sz="8" w:space="0" w:color="auto"/>
              <w:left w:val="single" w:sz="8" w:space="0" w:color="auto"/>
              <w:bottom w:val="single" w:sz="8" w:space="0" w:color="auto"/>
              <w:right w:val="single" w:sz="8" w:space="0" w:color="000000" w:themeColor="text1"/>
            </w:tcBorders>
            <w:vAlign w:val="bottom"/>
            <w:hideMark/>
          </w:tcPr>
          <w:p w14:paraId="531881E9" w14:textId="11A2F563" w:rsidR="007A5B48" w:rsidRPr="00BF7E1F" w:rsidRDefault="007A5B48" w:rsidP="00D823D8">
            <w:pPr>
              <w:pStyle w:val="ListParagraph"/>
              <w:widowControl/>
              <w:numPr>
                <w:ilvl w:val="0"/>
                <w:numId w:val="49"/>
              </w:numPr>
              <w:autoSpaceDE/>
              <w:autoSpaceDN/>
              <w:adjustRightInd/>
              <w:spacing w:after="0" w:line="256" w:lineRule="auto"/>
              <w:ind w:left="256" w:right="0" w:hanging="256"/>
              <w:contextualSpacing/>
              <w:jc w:val="left"/>
              <w:rPr>
                <w:rFonts w:ascii="Arial" w:eastAsia="Trebuchet MS" w:hAnsi="Arial" w:cs="Arial"/>
                <w:sz w:val="24"/>
                <w:lang w:eastAsia="ja-JP"/>
              </w:rPr>
            </w:pPr>
            <w:r w:rsidRPr="00BF7E1F">
              <w:rPr>
                <w:rFonts w:ascii="Arial" w:eastAsia="Trebuchet MS" w:hAnsi="Arial" w:cs="Arial"/>
                <w:sz w:val="24"/>
                <w:lang w:eastAsia="ja-JP"/>
              </w:rPr>
              <w:t xml:space="preserve">Data at rest – Admin only access on </w:t>
            </w:r>
            <w:r w:rsidR="000155E4" w:rsidRPr="00BF7E1F">
              <w:rPr>
                <w:rFonts w:ascii="Arial" w:eastAsia="Trebuchet MS" w:hAnsi="Arial" w:cs="Arial"/>
                <w:sz w:val="24"/>
                <w:lang w:eastAsia="ja-JP"/>
              </w:rPr>
              <w:t>application and base level encryption</w:t>
            </w:r>
          </w:p>
          <w:p w14:paraId="26794A51" w14:textId="32D9AB92" w:rsidR="007A5B48" w:rsidRPr="00BF7E1F" w:rsidRDefault="000155E4" w:rsidP="00D823D8">
            <w:pPr>
              <w:pStyle w:val="ListParagraph"/>
              <w:widowControl/>
              <w:numPr>
                <w:ilvl w:val="0"/>
                <w:numId w:val="49"/>
              </w:numPr>
              <w:autoSpaceDE/>
              <w:autoSpaceDN/>
              <w:adjustRightInd/>
              <w:spacing w:after="0" w:line="256" w:lineRule="auto"/>
              <w:ind w:left="256" w:right="0" w:hanging="256"/>
              <w:contextualSpacing/>
              <w:jc w:val="left"/>
              <w:rPr>
                <w:rFonts w:ascii="Arial" w:eastAsiaTheme="minorEastAsia" w:hAnsi="Arial" w:cs="Arial"/>
                <w:color w:val="000000" w:themeColor="text1"/>
                <w:sz w:val="24"/>
                <w:lang w:eastAsia="ja-JP"/>
              </w:rPr>
            </w:pPr>
            <w:r w:rsidRPr="00BF7E1F">
              <w:rPr>
                <w:rFonts w:ascii="Arial" w:eastAsia="Trebuchet MS" w:hAnsi="Arial" w:cs="Arial"/>
                <w:sz w:val="24"/>
                <w:lang w:eastAsia="ja-JP"/>
              </w:rPr>
              <w:t>Encryption for d</w:t>
            </w:r>
            <w:r w:rsidR="007A5B48" w:rsidRPr="00BF7E1F">
              <w:rPr>
                <w:rFonts w:ascii="Arial" w:eastAsia="Trebuchet MS" w:hAnsi="Arial" w:cs="Arial"/>
                <w:sz w:val="24"/>
                <w:lang w:eastAsia="ja-JP"/>
              </w:rPr>
              <w:t>ata on the move</w:t>
            </w:r>
          </w:p>
        </w:tc>
      </w:tr>
    </w:tbl>
    <w:p w14:paraId="2696C6E2" w14:textId="77777777" w:rsidR="0050668E" w:rsidRPr="00BF7E1F" w:rsidRDefault="0050668E" w:rsidP="0050668E">
      <w:pPr>
        <w:pStyle w:val="Bullet1"/>
        <w:ind w:left="720"/>
        <w:rPr>
          <w:rFonts w:eastAsia="Arial" w:cs="Arial"/>
          <w:b/>
          <w:bCs/>
          <w:lang w:eastAsia="ja-JP"/>
        </w:rPr>
      </w:pPr>
      <w:bookmarkStart w:id="43" w:name="_Toc151575120"/>
    </w:p>
    <w:p w14:paraId="2B894CB7" w14:textId="77777777" w:rsidR="00AF2053" w:rsidRPr="00BF7E1F" w:rsidRDefault="00AF2053" w:rsidP="00D823D8">
      <w:pPr>
        <w:pStyle w:val="Bodytext10"/>
        <w:numPr>
          <w:ilvl w:val="0"/>
          <w:numId w:val="75"/>
        </w:numPr>
        <w:rPr>
          <w:szCs w:val="24"/>
          <w:lang w:eastAsia="ja-JP"/>
        </w:rPr>
      </w:pPr>
      <w:bookmarkStart w:id="44" w:name="_Toc151575121"/>
      <w:r w:rsidRPr="00BF7E1F">
        <w:rPr>
          <w:b/>
          <w:bCs/>
          <w:szCs w:val="24"/>
          <w:u w:val="single"/>
          <w:lang w:eastAsia="ja-JP"/>
        </w:rPr>
        <w:t>Infrastructure sizing</w:t>
      </w:r>
      <w:bookmarkEnd w:id="44"/>
      <w:r w:rsidRPr="00BF7E1F">
        <w:rPr>
          <w:szCs w:val="24"/>
          <w:lang w:eastAsia="ja-JP"/>
        </w:rPr>
        <w:t>: Estimation on the infra sizing to meet the performance requirements needs to be proposed.</w:t>
      </w:r>
    </w:p>
    <w:p w14:paraId="03CB8C16" w14:textId="77777777" w:rsidR="00885F8D" w:rsidRPr="00BF7E1F" w:rsidRDefault="00885F8D" w:rsidP="00D823D8">
      <w:pPr>
        <w:pStyle w:val="Bodytext10"/>
        <w:numPr>
          <w:ilvl w:val="0"/>
          <w:numId w:val="75"/>
        </w:numPr>
        <w:rPr>
          <w:b/>
          <w:bCs/>
          <w:szCs w:val="24"/>
          <w:u w:val="single"/>
          <w:lang w:eastAsia="ja-JP"/>
        </w:rPr>
      </w:pPr>
      <w:r w:rsidRPr="00BF7E1F">
        <w:rPr>
          <w:b/>
          <w:bCs/>
          <w:szCs w:val="24"/>
          <w:u w:val="single"/>
          <w:lang w:eastAsia="ja-JP"/>
        </w:rPr>
        <w:t xml:space="preserve">Standards &amp; </w:t>
      </w:r>
      <w:r w:rsidR="007A5B48" w:rsidRPr="00BF7E1F">
        <w:rPr>
          <w:b/>
          <w:bCs/>
          <w:szCs w:val="24"/>
          <w:u w:val="single"/>
          <w:lang w:eastAsia="ja-JP"/>
        </w:rPr>
        <w:t>Compliance</w:t>
      </w:r>
      <w:r w:rsidRPr="00BF7E1F">
        <w:rPr>
          <w:b/>
          <w:bCs/>
          <w:szCs w:val="24"/>
          <w:u w:val="single"/>
          <w:lang w:eastAsia="ja-JP"/>
        </w:rPr>
        <w:t>s</w:t>
      </w:r>
      <w:r w:rsidR="0050668E" w:rsidRPr="00BF7E1F">
        <w:rPr>
          <w:b/>
          <w:bCs/>
          <w:szCs w:val="24"/>
          <w:u w:val="single"/>
          <w:lang w:eastAsia="ja-JP"/>
        </w:rPr>
        <w:t xml:space="preserve">: </w:t>
      </w:r>
    </w:p>
    <w:bookmarkEnd w:id="43"/>
    <w:p w14:paraId="2E888B01" w14:textId="756376A5" w:rsidR="007A5B48" w:rsidRPr="00BF7E1F" w:rsidRDefault="007A5B48" w:rsidP="00D823D8">
      <w:pPr>
        <w:pStyle w:val="Bullet1"/>
        <w:numPr>
          <w:ilvl w:val="0"/>
          <w:numId w:val="76"/>
        </w:numPr>
        <w:rPr>
          <w:rFonts w:eastAsia="Arial" w:cs="Arial"/>
          <w:lang w:eastAsia="ja-JP"/>
        </w:rPr>
      </w:pPr>
      <w:r w:rsidRPr="00BF7E1F">
        <w:rPr>
          <w:rFonts w:eastAsia="Trebuchet MS" w:cs="Arial"/>
          <w:lang w:eastAsia="ja-JP"/>
        </w:rPr>
        <w:t xml:space="preserve">Compliance </w:t>
      </w:r>
      <w:r w:rsidR="00DD42CD" w:rsidRPr="00BF7E1F">
        <w:rPr>
          <w:rFonts w:eastAsia="Trebuchet MS" w:cs="Arial"/>
          <w:lang w:eastAsia="ja-JP"/>
        </w:rPr>
        <w:t>with</w:t>
      </w:r>
      <w:r w:rsidR="00136E55" w:rsidRPr="00BF7E1F">
        <w:rPr>
          <w:rFonts w:eastAsia="Trebuchet MS" w:cs="Arial"/>
          <w:lang w:eastAsia="ja-JP"/>
        </w:rPr>
        <w:t xml:space="preserve"> data and logging </w:t>
      </w:r>
      <w:r w:rsidRPr="00BF7E1F">
        <w:rPr>
          <w:rFonts w:eastAsia="Trebuchet MS" w:cs="Arial"/>
          <w:lang w:eastAsia="ja-JP"/>
        </w:rPr>
        <w:t xml:space="preserve">requirements as per </w:t>
      </w:r>
      <w:r w:rsidR="00136E55" w:rsidRPr="00BF7E1F">
        <w:rPr>
          <w:rFonts w:eastAsia="Trebuchet MS" w:cs="Arial"/>
          <w:lang w:eastAsia="ja-JP"/>
        </w:rPr>
        <w:t>DMRC requirements</w:t>
      </w:r>
    </w:p>
    <w:p w14:paraId="47B0C70E" w14:textId="10BA992B" w:rsidR="00E05756" w:rsidRPr="00BF7E1F" w:rsidRDefault="00885F8D" w:rsidP="00D823D8">
      <w:pPr>
        <w:pStyle w:val="Bullet1"/>
        <w:numPr>
          <w:ilvl w:val="0"/>
          <w:numId w:val="76"/>
        </w:numPr>
        <w:rPr>
          <w:rFonts w:eastAsia="Henderson BCG Serif" w:cs="Arial"/>
          <w:lang w:eastAsia="ja-JP"/>
        </w:rPr>
      </w:pPr>
      <w:r w:rsidRPr="00BF7E1F">
        <w:rPr>
          <w:rFonts w:eastAsia="Henderson BCG Serif" w:cs="Arial"/>
          <w:lang w:eastAsia="ja-JP"/>
        </w:rPr>
        <w:t>Digital Partner shall adhere to all industry best practices followed w.r.t coding, design, safety and security standards and compliances</w:t>
      </w:r>
    </w:p>
    <w:p w14:paraId="6B860C8A" w14:textId="523189DA" w:rsidR="006A5F33" w:rsidRPr="00BF7E1F" w:rsidRDefault="00E05756" w:rsidP="00D823D8">
      <w:pPr>
        <w:pStyle w:val="Bullet1"/>
        <w:numPr>
          <w:ilvl w:val="0"/>
          <w:numId w:val="76"/>
        </w:numPr>
        <w:rPr>
          <w:rFonts w:eastAsia="Henderson BCG Serif" w:cs="Arial"/>
          <w:lang w:eastAsia="ja-JP"/>
        </w:rPr>
      </w:pPr>
      <w:r w:rsidRPr="00BF7E1F">
        <w:rPr>
          <w:rFonts w:eastAsia="Henderson BCG Serif" w:cs="Arial"/>
          <w:lang w:eastAsia="ja-JP"/>
        </w:rPr>
        <w:t xml:space="preserve">Digital Partner </w:t>
      </w:r>
      <w:r w:rsidR="00885F8D" w:rsidRPr="00BF7E1F">
        <w:rPr>
          <w:rFonts w:eastAsia="Henderson BCG Serif" w:cs="Arial"/>
          <w:lang w:eastAsia="ja-JP"/>
        </w:rPr>
        <w:t xml:space="preserve">shall be responsible </w:t>
      </w:r>
      <w:r w:rsidR="00B0134F" w:rsidRPr="00BF7E1F">
        <w:rPr>
          <w:rFonts w:eastAsia="Henderson BCG Serif" w:cs="Arial"/>
          <w:lang w:eastAsia="ja-JP"/>
        </w:rPr>
        <w:t>for</w:t>
      </w:r>
      <w:r w:rsidR="00885F8D" w:rsidRPr="00BF7E1F">
        <w:rPr>
          <w:rFonts w:eastAsia="Henderson BCG Serif" w:cs="Arial"/>
          <w:lang w:eastAsia="ja-JP"/>
        </w:rPr>
        <w:t xml:space="preserve"> specifying and finalizing the standards and compliances to be followed in alignment with </w:t>
      </w:r>
      <w:r w:rsidR="002E763B" w:rsidRPr="00BF7E1F">
        <w:rPr>
          <w:rFonts w:eastAsia="Henderson BCG Serif" w:cs="Arial"/>
          <w:lang w:eastAsia="ja-JP"/>
        </w:rPr>
        <w:t xml:space="preserve">JICA / </w:t>
      </w:r>
      <w:r w:rsidR="00885F8D" w:rsidRPr="00BF7E1F">
        <w:rPr>
          <w:rFonts w:eastAsia="Henderson BCG Serif" w:cs="Arial"/>
          <w:lang w:eastAsia="ja-JP"/>
        </w:rPr>
        <w:t xml:space="preserve">DMRC </w:t>
      </w:r>
      <w:r w:rsidR="002E763B" w:rsidRPr="00BF7E1F">
        <w:rPr>
          <w:rFonts w:eastAsia="Henderson BCG Serif" w:cs="Arial"/>
          <w:lang w:eastAsia="ja-JP"/>
        </w:rPr>
        <w:t>/ Operator</w:t>
      </w:r>
      <w:r w:rsidR="00885F8D" w:rsidRPr="00BF7E1F">
        <w:rPr>
          <w:rFonts w:eastAsia="Henderson BCG Serif" w:cs="Arial"/>
          <w:lang w:eastAsia="ja-JP"/>
        </w:rPr>
        <w:t xml:space="preserve"> during the requirement and BRD &amp; TRD finalization phase</w:t>
      </w:r>
    </w:p>
    <w:p w14:paraId="66AB8CEC" w14:textId="56B20B43" w:rsidR="00E23960" w:rsidRPr="00BF7E1F" w:rsidRDefault="00E23960" w:rsidP="00D823D8">
      <w:pPr>
        <w:pStyle w:val="Bullet1"/>
        <w:numPr>
          <w:ilvl w:val="0"/>
          <w:numId w:val="76"/>
        </w:numPr>
        <w:rPr>
          <w:rFonts w:eastAsia="Arial" w:cs="Arial"/>
          <w:lang w:eastAsia="ja-JP"/>
        </w:rPr>
      </w:pPr>
      <w:r w:rsidRPr="00BF7E1F">
        <w:rPr>
          <w:rFonts w:eastAsia="Arial" w:cs="Arial"/>
          <w:lang w:eastAsia="ja-JP"/>
        </w:rPr>
        <w:t xml:space="preserve">W.r.t security and design standards and compliances, the Digital Partner must comply with </w:t>
      </w:r>
      <w:r w:rsidR="00865194" w:rsidRPr="00BF7E1F">
        <w:rPr>
          <w:rFonts w:eastAsia="Arial" w:cs="Arial"/>
          <w:lang w:eastAsia="ja-JP"/>
        </w:rPr>
        <w:t>‘</w:t>
      </w:r>
      <w:r w:rsidRPr="00BF7E1F">
        <w:rPr>
          <w:rFonts w:eastAsia="Arial" w:cs="Arial"/>
          <w:lang w:eastAsia="ja-JP"/>
        </w:rPr>
        <w:t>Guidelines on Information Security practices for Government Entities</w:t>
      </w:r>
      <w:r w:rsidR="00865194" w:rsidRPr="00BF7E1F">
        <w:rPr>
          <w:rFonts w:eastAsia="Arial" w:cs="Arial"/>
          <w:lang w:eastAsia="ja-JP"/>
        </w:rPr>
        <w:t xml:space="preserve">’, </w:t>
      </w:r>
      <w:r w:rsidRPr="00BF7E1F">
        <w:rPr>
          <w:rFonts w:eastAsia="Arial" w:cs="Arial"/>
          <w:lang w:eastAsia="ja-JP"/>
        </w:rPr>
        <w:t xml:space="preserve"> issued by Indian Computer Emergency Response Team (CERT-In), Ministry of Electronics and Information Technology (MeitY), Government of India</w:t>
      </w:r>
    </w:p>
    <w:bookmarkEnd w:id="36"/>
    <w:p w14:paraId="7222D205" w14:textId="77777777" w:rsidR="00B2340A" w:rsidRPr="00BF7E1F" w:rsidRDefault="00B2340A" w:rsidP="00187109">
      <w:pPr>
        <w:pStyle w:val="Heading2"/>
        <w:rPr>
          <w:lang w:eastAsia="ja-JP"/>
        </w:rPr>
      </w:pPr>
    </w:p>
    <w:p w14:paraId="762FFEB3" w14:textId="77777777" w:rsidR="00B2340A" w:rsidRPr="00BF7E1F" w:rsidRDefault="00B2340A" w:rsidP="00187109">
      <w:pPr>
        <w:pStyle w:val="Heading2"/>
        <w:rPr>
          <w:lang w:eastAsia="ja-JP"/>
        </w:rPr>
      </w:pPr>
    </w:p>
    <w:p w14:paraId="7B1FEB93" w14:textId="3CDFF111" w:rsidR="00F8170C" w:rsidRPr="00BF7E1F" w:rsidRDefault="00187109" w:rsidP="00187109">
      <w:pPr>
        <w:pStyle w:val="Heading2"/>
        <w:rPr>
          <w:lang w:eastAsia="ja-JP"/>
        </w:rPr>
      </w:pPr>
      <w:bookmarkStart w:id="45" w:name="_Toc235445830"/>
      <w:r w:rsidRPr="00BF7E1F">
        <w:rPr>
          <w:lang w:eastAsia="ja-JP"/>
        </w:rPr>
        <w:t xml:space="preserve">7.5 </w:t>
      </w:r>
      <w:r w:rsidR="00F8170C" w:rsidRPr="00BF7E1F">
        <w:rPr>
          <w:lang w:eastAsia="ja-JP"/>
        </w:rPr>
        <w:t>Testing</w:t>
      </w:r>
      <w:bookmarkEnd w:id="45"/>
    </w:p>
    <w:p w14:paraId="42AB1B7A" w14:textId="13BB9E43" w:rsidR="00D80557" w:rsidRPr="00BF7E1F" w:rsidRDefault="00D80557" w:rsidP="00D823D8">
      <w:pPr>
        <w:pStyle w:val="Bodytext10"/>
        <w:numPr>
          <w:ilvl w:val="0"/>
          <w:numId w:val="77"/>
        </w:numPr>
        <w:rPr>
          <w:b/>
          <w:bCs/>
          <w:lang w:eastAsia="ja-JP"/>
        </w:rPr>
      </w:pPr>
      <w:r w:rsidRPr="00BF7E1F">
        <w:rPr>
          <w:b/>
          <w:bCs/>
          <w:lang w:eastAsia="ja-JP"/>
        </w:rPr>
        <w:t>Smoke Testing:</w:t>
      </w:r>
    </w:p>
    <w:p w14:paraId="356F263D" w14:textId="2FA562AB" w:rsidR="00D80557" w:rsidRPr="00BF7E1F" w:rsidRDefault="00D80557" w:rsidP="00D823D8">
      <w:pPr>
        <w:pStyle w:val="Bullet1"/>
        <w:numPr>
          <w:ilvl w:val="0"/>
          <w:numId w:val="88"/>
        </w:numPr>
        <w:rPr>
          <w:rFonts w:cs="Arial"/>
          <w:lang w:eastAsia="ja-JP"/>
        </w:rPr>
      </w:pPr>
      <w:r w:rsidRPr="00BF7E1F">
        <w:rPr>
          <w:rFonts w:cs="Arial"/>
          <w:lang w:eastAsia="ja-JP"/>
        </w:rPr>
        <w:t>Smoke testing needs to be carried out for the core function</w:t>
      </w:r>
      <w:r w:rsidR="00DD6BBB" w:rsidRPr="00BF7E1F">
        <w:rPr>
          <w:rFonts w:cs="Arial"/>
          <w:lang w:eastAsia="ja-JP"/>
        </w:rPr>
        <w:t>s of the application and the stability of the solution</w:t>
      </w:r>
    </w:p>
    <w:p w14:paraId="4FD5A96D" w14:textId="4D39EFA3" w:rsidR="001D2F1B" w:rsidRPr="00BF7E1F" w:rsidRDefault="001D2F1B" w:rsidP="00D823D8">
      <w:pPr>
        <w:pStyle w:val="Bodytext10"/>
        <w:numPr>
          <w:ilvl w:val="0"/>
          <w:numId w:val="77"/>
        </w:numPr>
        <w:rPr>
          <w:b/>
          <w:bCs/>
          <w:lang w:eastAsia="ja-JP"/>
        </w:rPr>
      </w:pPr>
      <w:r w:rsidRPr="00BF7E1F">
        <w:rPr>
          <w:b/>
          <w:bCs/>
          <w:lang w:eastAsia="ja-JP"/>
        </w:rPr>
        <w:t>Functional Testing:</w:t>
      </w:r>
    </w:p>
    <w:p w14:paraId="15AAF789" w14:textId="471D731B" w:rsidR="006A5F33" w:rsidRPr="00BF7E1F" w:rsidRDefault="00F8170C" w:rsidP="00D823D8">
      <w:pPr>
        <w:pStyle w:val="Bullet1"/>
        <w:numPr>
          <w:ilvl w:val="0"/>
          <w:numId w:val="89"/>
        </w:numPr>
        <w:rPr>
          <w:rFonts w:cs="Arial"/>
          <w:lang w:eastAsia="ja-JP"/>
        </w:rPr>
      </w:pPr>
      <w:r w:rsidRPr="00BF7E1F">
        <w:rPr>
          <w:rFonts w:cs="Arial"/>
          <w:lang w:eastAsia="ja-JP"/>
        </w:rPr>
        <w:t xml:space="preserve">All testing will be done </w:t>
      </w:r>
      <w:r w:rsidR="006B6044" w:rsidRPr="00BF7E1F">
        <w:rPr>
          <w:rFonts w:cs="Arial"/>
          <w:lang w:eastAsia="ja-JP"/>
        </w:rPr>
        <w:t>based on</w:t>
      </w:r>
      <w:r w:rsidRPr="00BF7E1F">
        <w:rPr>
          <w:rFonts w:cs="Arial"/>
          <w:lang w:eastAsia="ja-JP"/>
        </w:rPr>
        <w:t xml:space="preserve"> the test scenarios and test scripts provided by Digital Partner and mutually aligned with JICA / DMRC / Operator. </w:t>
      </w:r>
    </w:p>
    <w:p w14:paraId="6CE5B980" w14:textId="77777777" w:rsidR="006A5F33" w:rsidRPr="00BF7E1F" w:rsidRDefault="00F8170C" w:rsidP="00D823D8">
      <w:pPr>
        <w:pStyle w:val="Bullet1"/>
        <w:numPr>
          <w:ilvl w:val="0"/>
          <w:numId w:val="89"/>
        </w:numPr>
        <w:rPr>
          <w:rFonts w:cs="Arial"/>
          <w:lang w:eastAsia="ja-JP"/>
        </w:rPr>
      </w:pPr>
      <w:r w:rsidRPr="00BF7E1F">
        <w:rPr>
          <w:rFonts w:cs="Arial"/>
          <w:lang w:eastAsia="ja-JP"/>
        </w:rPr>
        <w:t xml:space="preserve">Test results will be recorded in the test scripts with relevant screenshots along with the status of the test (pass/fail). </w:t>
      </w:r>
    </w:p>
    <w:p w14:paraId="3514C191" w14:textId="56BF88F7" w:rsidR="00F8170C" w:rsidRPr="00BF7E1F" w:rsidRDefault="00F8170C" w:rsidP="00D823D8">
      <w:pPr>
        <w:pStyle w:val="Bullet1"/>
        <w:numPr>
          <w:ilvl w:val="0"/>
          <w:numId w:val="89"/>
        </w:numPr>
        <w:rPr>
          <w:rFonts w:cs="Arial"/>
          <w:lang w:eastAsia="ja-JP"/>
        </w:rPr>
      </w:pPr>
      <w:r w:rsidRPr="00BF7E1F">
        <w:rPr>
          <w:rFonts w:cs="Arial"/>
          <w:lang w:eastAsia="ja-JP"/>
        </w:rPr>
        <w:t>The test scenarios and scripts will be handed over and signed off marking the completion of testing phase for each area of work.</w:t>
      </w:r>
    </w:p>
    <w:p w14:paraId="6C995B3E" w14:textId="2D27590D" w:rsidR="001D2F1B" w:rsidRPr="00BF7E1F" w:rsidRDefault="0042533B" w:rsidP="00D823D8">
      <w:pPr>
        <w:pStyle w:val="Bodytext10"/>
        <w:numPr>
          <w:ilvl w:val="0"/>
          <w:numId w:val="77"/>
        </w:numPr>
        <w:rPr>
          <w:b/>
          <w:bCs/>
          <w:lang w:eastAsia="ja-JP"/>
        </w:rPr>
      </w:pPr>
      <w:r w:rsidRPr="00BF7E1F">
        <w:rPr>
          <w:b/>
          <w:bCs/>
          <w:lang w:eastAsia="ja-JP"/>
        </w:rPr>
        <w:t>Performance &amp; Load testing</w:t>
      </w:r>
      <w:r w:rsidR="00C3325F" w:rsidRPr="00BF7E1F">
        <w:rPr>
          <w:b/>
          <w:bCs/>
          <w:lang w:eastAsia="ja-JP"/>
        </w:rPr>
        <w:t>:</w:t>
      </w:r>
    </w:p>
    <w:p w14:paraId="4E92AEE0" w14:textId="7F8C9B6A" w:rsidR="0042533B" w:rsidRPr="00BF7E1F" w:rsidRDefault="00CE6F6C" w:rsidP="00D823D8">
      <w:pPr>
        <w:pStyle w:val="Bullet1"/>
        <w:numPr>
          <w:ilvl w:val="0"/>
          <w:numId w:val="90"/>
        </w:numPr>
        <w:rPr>
          <w:rFonts w:cs="Arial"/>
          <w:lang w:eastAsia="ja-JP"/>
        </w:rPr>
      </w:pPr>
      <w:r w:rsidRPr="00BF7E1F">
        <w:rPr>
          <w:rFonts w:cs="Arial"/>
          <w:lang w:eastAsia="ja-JP"/>
        </w:rPr>
        <w:t>Performance testing needs to be carried out on the solution to meet the expectations on the response time.</w:t>
      </w:r>
    </w:p>
    <w:p w14:paraId="582377FC" w14:textId="02880D1D" w:rsidR="00CE6F6C" w:rsidRPr="00BF7E1F" w:rsidRDefault="00CE6F6C" w:rsidP="00D823D8">
      <w:pPr>
        <w:pStyle w:val="Bullet1"/>
        <w:numPr>
          <w:ilvl w:val="0"/>
          <w:numId w:val="90"/>
        </w:numPr>
        <w:rPr>
          <w:rFonts w:cs="Arial"/>
          <w:lang w:eastAsia="ja-JP"/>
        </w:rPr>
      </w:pPr>
      <w:r w:rsidRPr="00BF7E1F">
        <w:rPr>
          <w:rFonts w:cs="Arial"/>
          <w:lang w:eastAsia="ja-JP"/>
        </w:rPr>
        <w:t>Load testing to ensure concurrency requirements are addressed and there is no drop in performance of the solution.</w:t>
      </w:r>
    </w:p>
    <w:p w14:paraId="751A880D" w14:textId="64E88C89" w:rsidR="003F4F98" w:rsidRPr="00BF7E1F" w:rsidRDefault="008A224E" w:rsidP="00D823D8">
      <w:pPr>
        <w:pStyle w:val="Bodytext10"/>
        <w:numPr>
          <w:ilvl w:val="0"/>
          <w:numId w:val="77"/>
        </w:numPr>
        <w:rPr>
          <w:b/>
          <w:lang w:eastAsia="ja-JP"/>
        </w:rPr>
      </w:pPr>
      <w:r w:rsidRPr="00BF7E1F">
        <w:rPr>
          <w:b/>
          <w:bCs/>
          <w:lang w:eastAsia="ja-JP"/>
        </w:rPr>
        <w:t>Security</w:t>
      </w:r>
      <w:r w:rsidR="00E03512" w:rsidRPr="00BF7E1F">
        <w:rPr>
          <w:b/>
          <w:bCs/>
          <w:lang w:eastAsia="ja-JP"/>
        </w:rPr>
        <w:t xml:space="preserve"> </w:t>
      </w:r>
      <w:r w:rsidR="00867D83" w:rsidRPr="00BF7E1F">
        <w:rPr>
          <w:b/>
          <w:bCs/>
          <w:lang w:eastAsia="ja-JP"/>
        </w:rPr>
        <w:t xml:space="preserve">&amp; penetration </w:t>
      </w:r>
      <w:r w:rsidR="00E03512" w:rsidRPr="00BF7E1F">
        <w:rPr>
          <w:b/>
          <w:bCs/>
          <w:lang w:eastAsia="ja-JP"/>
        </w:rPr>
        <w:t>testing:</w:t>
      </w:r>
      <w:r w:rsidR="009C625A" w:rsidRPr="00BF7E1F">
        <w:rPr>
          <w:b/>
          <w:bCs/>
          <w:lang w:eastAsia="ja-JP"/>
        </w:rPr>
        <w:t xml:space="preserve"> </w:t>
      </w:r>
      <w:r w:rsidR="00F455D1" w:rsidRPr="00BF7E1F">
        <w:rPr>
          <w:lang w:eastAsia="ja-JP"/>
        </w:rPr>
        <w:t>Security</w:t>
      </w:r>
      <w:r w:rsidR="00C00686" w:rsidRPr="00BF7E1F">
        <w:rPr>
          <w:lang w:eastAsia="ja-JP"/>
        </w:rPr>
        <w:t xml:space="preserve"> testing done across the </w:t>
      </w:r>
      <w:r w:rsidRPr="00BF7E1F">
        <w:rPr>
          <w:lang w:eastAsia="ja-JP"/>
        </w:rPr>
        <w:t>layers of the application architecture</w:t>
      </w:r>
    </w:p>
    <w:p w14:paraId="501152E1" w14:textId="6415AA54" w:rsidR="003F4F98" w:rsidRPr="00BF7E1F" w:rsidRDefault="003E25B1" w:rsidP="00D823D8">
      <w:pPr>
        <w:pStyle w:val="Bullet1"/>
        <w:numPr>
          <w:ilvl w:val="0"/>
          <w:numId w:val="101"/>
        </w:numPr>
        <w:rPr>
          <w:rFonts w:cs="Arial"/>
          <w:lang w:eastAsia="ja-JP"/>
        </w:rPr>
      </w:pPr>
      <w:r w:rsidRPr="00BF7E1F">
        <w:rPr>
          <w:rFonts w:cs="Arial"/>
          <w:lang w:eastAsia="ja-JP"/>
        </w:rPr>
        <w:t xml:space="preserve">Core Application: </w:t>
      </w:r>
      <w:r w:rsidR="00132E93" w:rsidRPr="00BF7E1F">
        <w:rPr>
          <w:rFonts w:cs="Arial"/>
          <w:lang w:eastAsia="ja-JP"/>
        </w:rPr>
        <w:t xml:space="preserve">Application </w:t>
      </w:r>
      <w:r w:rsidR="00F73976" w:rsidRPr="00BF7E1F">
        <w:rPr>
          <w:rFonts w:cs="Arial"/>
          <w:lang w:eastAsia="ja-JP"/>
        </w:rPr>
        <w:t>vulnerabilities</w:t>
      </w:r>
    </w:p>
    <w:p w14:paraId="70D5E50E" w14:textId="1E37F343" w:rsidR="003F4F98" w:rsidRPr="00BF7E1F" w:rsidRDefault="003E25B1" w:rsidP="00D823D8">
      <w:pPr>
        <w:pStyle w:val="Bullet1"/>
        <w:numPr>
          <w:ilvl w:val="0"/>
          <w:numId w:val="101"/>
        </w:numPr>
        <w:rPr>
          <w:rFonts w:cs="Arial"/>
          <w:lang w:eastAsia="ja-JP"/>
        </w:rPr>
      </w:pPr>
      <w:r w:rsidRPr="00BF7E1F">
        <w:rPr>
          <w:rFonts w:cs="Arial"/>
          <w:lang w:eastAsia="ja-JP"/>
        </w:rPr>
        <w:t xml:space="preserve">Application Services: </w:t>
      </w:r>
      <w:r w:rsidR="00F73976" w:rsidRPr="00BF7E1F">
        <w:rPr>
          <w:rFonts w:cs="Arial"/>
          <w:lang w:eastAsia="ja-JP"/>
        </w:rPr>
        <w:t xml:space="preserve">API </w:t>
      </w:r>
      <w:r w:rsidR="00493A4F" w:rsidRPr="00BF7E1F">
        <w:rPr>
          <w:rFonts w:cs="Arial"/>
          <w:lang w:eastAsia="ja-JP"/>
        </w:rPr>
        <w:t xml:space="preserve">endpoints and </w:t>
      </w:r>
      <w:r w:rsidR="00BE6667" w:rsidRPr="00BF7E1F">
        <w:rPr>
          <w:rFonts w:cs="Arial"/>
          <w:lang w:eastAsia="ja-JP"/>
        </w:rPr>
        <w:t xml:space="preserve">prevention of </w:t>
      </w:r>
      <w:r w:rsidR="0086646B" w:rsidRPr="00BF7E1F">
        <w:rPr>
          <w:rFonts w:cs="Arial"/>
          <w:lang w:eastAsia="ja-JP"/>
        </w:rPr>
        <w:t>unauthorized access to critical data</w:t>
      </w:r>
    </w:p>
    <w:p w14:paraId="1E565957" w14:textId="0BFEA989" w:rsidR="003F4F98" w:rsidRPr="00BF7E1F" w:rsidRDefault="003E25B1" w:rsidP="00D823D8">
      <w:pPr>
        <w:pStyle w:val="Bullet1"/>
        <w:numPr>
          <w:ilvl w:val="0"/>
          <w:numId w:val="101"/>
        </w:numPr>
        <w:rPr>
          <w:rFonts w:cs="Arial"/>
          <w:lang w:eastAsia="ja-JP"/>
        </w:rPr>
      </w:pPr>
      <w:r w:rsidRPr="00BF7E1F">
        <w:rPr>
          <w:rFonts w:cs="Arial"/>
          <w:lang w:eastAsia="ja-JP"/>
        </w:rPr>
        <w:t xml:space="preserve">Network: </w:t>
      </w:r>
      <w:r w:rsidR="00626998" w:rsidRPr="00BF7E1F">
        <w:rPr>
          <w:rFonts w:cs="Arial"/>
          <w:lang w:eastAsia="ja-JP"/>
        </w:rPr>
        <w:t xml:space="preserve">Network testing for </w:t>
      </w:r>
      <w:r w:rsidR="00F455D1" w:rsidRPr="00BF7E1F">
        <w:rPr>
          <w:rFonts w:cs="Arial"/>
          <w:lang w:eastAsia="ja-JP"/>
        </w:rPr>
        <w:t xml:space="preserve">to ensure </w:t>
      </w:r>
      <w:r w:rsidR="001B1106" w:rsidRPr="00BF7E1F">
        <w:rPr>
          <w:rFonts w:cs="Arial"/>
          <w:lang w:eastAsia="ja-JP"/>
        </w:rPr>
        <w:t xml:space="preserve">protection of application </w:t>
      </w:r>
      <w:r w:rsidR="0020250E" w:rsidRPr="00BF7E1F">
        <w:rPr>
          <w:rFonts w:cs="Arial"/>
          <w:lang w:eastAsia="ja-JP"/>
        </w:rPr>
        <w:t>resources</w:t>
      </w:r>
    </w:p>
    <w:p w14:paraId="70C02B73" w14:textId="505DBB23" w:rsidR="00F455D1" w:rsidRPr="00BF7E1F" w:rsidRDefault="003E25B1" w:rsidP="00D823D8">
      <w:pPr>
        <w:pStyle w:val="Bullet1"/>
        <w:numPr>
          <w:ilvl w:val="0"/>
          <w:numId w:val="101"/>
        </w:numPr>
        <w:rPr>
          <w:rFonts w:cs="Arial"/>
          <w:lang w:eastAsia="ja-JP"/>
        </w:rPr>
      </w:pPr>
      <w:r w:rsidRPr="00BF7E1F">
        <w:rPr>
          <w:rFonts w:cs="Arial"/>
          <w:lang w:eastAsia="ja-JP"/>
        </w:rPr>
        <w:t xml:space="preserve">Data: </w:t>
      </w:r>
      <w:r w:rsidR="00F455D1" w:rsidRPr="00BF7E1F">
        <w:rPr>
          <w:rFonts w:cs="Arial"/>
          <w:lang w:eastAsia="ja-JP"/>
        </w:rPr>
        <w:t>Data leakage prevention</w:t>
      </w:r>
    </w:p>
    <w:p w14:paraId="4B21D2B5" w14:textId="6799222B" w:rsidR="00583BA7" w:rsidRPr="00BF7E1F" w:rsidRDefault="00187109" w:rsidP="00187109">
      <w:pPr>
        <w:pStyle w:val="Heading2"/>
        <w:rPr>
          <w:lang w:eastAsia="ja-JP"/>
        </w:rPr>
      </w:pPr>
      <w:bookmarkStart w:id="46" w:name="_Toc235445831"/>
      <w:r w:rsidRPr="00BF7E1F">
        <w:rPr>
          <w:lang w:eastAsia="ja-JP"/>
        </w:rPr>
        <w:t xml:space="preserve">7.6 </w:t>
      </w:r>
      <w:r w:rsidR="00A11A51" w:rsidRPr="00BF7E1F">
        <w:rPr>
          <w:lang w:eastAsia="ja-JP"/>
        </w:rPr>
        <w:t>Training</w:t>
      </w:r>
      <w:bookmarkEnd w:id="46"/>
      <w:r w:rsidR="00A11A51" w:rsidRPr="00BF7E1F">
        <w:rPr>
          <w:lang w:eastAsia="ja-JP"/>
        </w:rPr>
        <w:t xml:space="preserve"> </w:t>
      </w:r>
    </w:p>
    <w:p w14:paraId="2000B81C" w14:textId="7E99A043" w:rsidR="006A5F33" w:rsidRPr="00BF7E1F" w:rsidRDefault="00A11A51" w:rsidP="00D823D8">
      <w:pPr>
        <w:pStyle w:val="Bodytext10"/>
        <w:numPr>
          <w:ilvl w:val="0"/>
          <w:numId w:val="91"/>
        </w:numPr>
        <w:rPr>
          <w:lang w:eastAsia="ja-JP"/>
        </w:rPr>
      </w:pPr>
      <w:r w:rsidRPr="00BF7E1F">
        <w:rPr>
          <w:lang w:eastAsia="ja-JP"/>
        </w:rPr>
        <w:t xml:space="preserve">The Digital Partner shall provide training to DMRC staff pertaining </w:t>
      </w:r>
      <w:r w:rsidR="00FA19E6" w:rsidRPr="00BF7E1F">
        <w:rPr>
          <w:lang w:eastAsia="ja-JP"/>
        </w:rPr>
        <w:t>to handling</w:t>
      </w:r>
      <w:r w:rsidRPr="00BF7E1F">
        <w:rPr>
          <w:lang w:eastAsia="ja-JP"/>
        </w:rPr>
        <w:t xml:space="preserve"> and management of </w:t>
      </w:r>
      <w:r w:rsidR="00E76715" w:rsidRPr="00BF7E1F">
        <w:rPr>
          <w:lang w:eastAsia="ja-JP"/>
        </w:rPr>
        <w:t xml:space="preserve">the system and supporting infrastructure </w:t>
      </w:r>
      <w:r w:rsidRPr="00BF7E1F">
        <w:rPr>
          <w:lang w:eastAsia="ja-JP"/>
        </w:rPr>
        <w:t xml:space="preserve">including all tools, hardware, software, execution of models, usage of model outputs, workflows, dashboard and their features involved in the execution and maintenance of the Scope of Work. </w:t>
      </w:r>
    </w:p>
    <w:p w14:paraId="56A3D6BF" w14:textId="55A97506" w:rsidR="00A11A51" w:rsidRPr="00BF7E1F" w:rsidRDefault="00A11A51" w:rsidP="00D823D8">
      <w:pPr>
        <w:pStyle w:val="Bodytext10"/>
        <w:numPr>
          <w:ilvl w:val="0"/>
          <w:numId w:val="91"/>
        </w:numPr>
        <w:rPr>
          <w:lang w:eastAsia="ja-JP"/>
        </w:rPr>
      </w:pPr>
      <w:r w:rsidRPr="00BF7E1F">
        <w:rPr>
          <w:lang w:eastAsia="ja-JP"/>
        </w:rPr>
        <w:lastRenderedPageBreak/>
        <w:t xml:space="preserve">The </w:t>
      </w:r>
      <w:r w:rsidR="00A87C66" w:rsidRPr="00BF7E1F">
        <w:rPr>
          <w:lang w:eastAsia="ja-JP"/>
        </w:rPr>
        <w:t>Digital Partner</w:t>
      </w:r>
      <w:r w:rsidRPr="00BF7E1F">
        <w:rPr>
          <w:lang w:eastAsia="ja-JP"/>
        </w:rPr>
        <w:t xml:space="preserve"> shall submit a training plan for review and approval with the </w:t>
      </w:r>
      <w:r w:rsidR="00EC18F9" w:rsidRPr="00BF7E1F">
        <w:rPr>
          <w:rFonts w:eastAsiaTheme="minorHAnsi"/>
          <w:color w:val="000000" w:themeColor="text1"/>
          <w:lang w:eastAsia="ja-JP"/>
        </w:rPr>
        <w:t>‘Program planning &amp; designing phase’ as mentioned in Section 8 – ‘Deliverables, Milestones and Timelines’.</w:t>
      </w:r>
    </w:p>
    <w:p w14:paraId="66724FA6" w14:textId="58B05960" w:rsidR="00A11A51" w:rsidRPr="00BF7E1F" w:rsidRDefault="00A11A51" w:rsidP="00D823D8">
      <w:pPr>
        <w:pStyle w:val="Bodytext10"/>
        <w:numPr>
          <w:ilvl w:val="0"/>
          <w:numId w:val="91"/>
        </w:numPr>
        <w:rPr>
          <w:lang w:eastAsia="ja-JP"/>
        </w:rPr>
      </w:pPr>
      <w:r w:rsidRPr="00BF7E1F">
        <w:rPr>
          <w:lang w:eastAsia="ja-JP"/>
        </w:rPr>
        <w:t xml:space="preserve">The training shall be provided by the </w:t>
      </w:r>
      <w:r w:rsidR="00A87C66" w:rsidRPr="00BF7E1F">
        <w:rPr>
          <w:lang w:eastAsia="ja-JP"/>
        </w:rPr>
        <w:t>Digital Partner</w:t>
      </w:r>
      <w:r w:rsidRPr="00BF7E1F">
        <w:rPr>
          <w:lang w:eastAsia="ja-JP"/>
        </w:rPr>
        <w:t xml:space="preserve"> but not limited in design, all configurations/customization, software configuration/</w:t>
      </w:r>
      <w:r w:rsidR="009221D0" w:rsidRPr="00BF7E1F">
        <w:rPr>
          <w:lang w:eastAsia="ja-JP"/>
        </w:rPr>
        <w:t xml:space="preserve"> </w:t>
      </w:r>
      <w:r w:rsidRPr="00BF7E1F">
        <w:rPr>
          <w:lang w:eastAsia="ja-JP"/>
        </w:rPr>
        <w:t>modifications, debugging, integration testing, system architecture, installation practices and to understand the safety, data governance and quality management protocols.</w:t>
      </w:r>
    </w:p>
    <w:p w14:paraId="52F54FA6" w14:textId="64DBC72D" w:rsidR="0023360E" w:rsidRPr="00BF7E1F" w:rsidRDefault="00A11A51" w:rsidP="00D823D8">
      <w:pPr>
        <w:pStyle w:val="Bodytext10"/>
        <w:numPr>
          <w:ilvl w:val="0"/>
          <w:numId w:val="91"/>
        </w:numPr>
        <w:rPr>
          <w:rFonts w:eastAsia="Arial"/>
          <w:b/>
          <w:lang w:eastAsia="ja-JP"/>
        </w:rPr>
      </w:pPr>
      <w:r w:rsidRPr="00BF7E1F">
        <w:rPr>
          <w:lang w:eastAsia="ja-JP"/>
        </w:rPr>
        <w:t xml:space="preserve">The </w:t>
      </w:r>
      <w:r w:rsidR="00A87C66" w:rsidRPr="00BF7E1F">
        <w:rPr>
          <w:lang w:eastAsia="ja-JP"/>
        </w:rPr>
        <w:t>Digital Partner</w:t>
      </w:r>
      <w:r w:rsidRPr="00BF7E1F">
        <w:rPr>
          <w:lang w:eastAsia="ja-JP"/>
        </w:rPr>
        <w:t xml:space="preserve"> shall provide training manuals (PPT, PDF and </w:t>
      </w:r>
      <w:r w:rsidR="00D43826" w:rsidRPr="00BF7E1F">
        <w:rPr>
          <w:lang w:eastAsia="ja-JP"/>
        </w:rPr>
        <w:t>audio-visual</w:t>
      </w:r>
      <w:r w:rsidRPr="00BF7E1F">
        <w:rPr>
          <w:lang w:eastAsia="ja-JP"/>
        </w:rPr>
        <w:t xml:space="preserve"> files) for </w:t>
      </w:r>
      <w:r w:rsidR="00613CDC" w:rsidRPr="00BF7E1F">
        <w:rPr>
          <w:lang w:eastAsia="ja-JP"/>
        </w:rPr>
        <w:t>the developed system</w:t>
      </w:r>
      <w:r w:rsidRPr="00BF7E1F">
        <w:rPr>
          <w:lang w:eastAsia="ja-JP"/>
        </w:rPr>
        <w:t xml:space="preserve"> and all supplied hardware, software, debugging tools, dashboards, etc.</w:t>
      </w:r>
    </w:p>
    <w:p w14:paraId="39A93074" w14:textId="1D7EE185" w:rsidR="006E394C" w:rsidRPr="00BF7E1F" w:rsidRDefault="006E394C" w:rsidP="006E394C">
      <w:pPr>
        <w:pStyle w:val="Heading1"/>
        <w:rPr>
          <w:rFonts w:cs="Arial"/>
          <w:lang w:eastAsia="ja-JP"/>
        </w:rPr>
      </w:pPr>
      <w:bookmarkStart w:id="47" w:name="_Toc235445832"/>
      <w:r w:rsidRPr="00BF7E1F">
        <w:rPr>
          <w:rFonts w:cs="Arial"/>
          <w:lang w:eastAsia="ja-JP"/>
        </w:rPr>
        <w:t>Deliverables, Milestones and Timelines</w:t>
      </w:r>
      <w:bookmarkEnd w:id="47"/>
    </w:p>
    <w:p w14:paraId="16831EB6" w14:textId="0D173277" w:rsidR="0035616B" w:rsidRPr="00BF7E1F" w:rsidRDefault="00DE5FEC" w:rsidP="00DE5FEC">
      <w:pPr>
        <w:pStyle w:val="Bodytext10"/>
        <w:keepNext/>
        <w:keepLines/>
        <w:rPr>
          <w:lang w:eastAsia="ja-JP"/>
        </w:rPr>
      </w:pPr>
      <w:r w:rsidRPr="00BF7E1F">
        <w:rPr>
          <w:lang w:eastAsia="ja-JP"/>
        </w:rPr>
        <w:t xml:space="preserve">This section outlines the key timelines for buildout and deployment of AI powered Cognitive Command Centre PoC by Digital Partner. It draws reference to the Scope of Work outlined in this RFP. All days specified in this section, unless explicitly mentioned, refer to calendar days. </w:t>
      </w:r>
    </w:p>
    <w:p w14:paraId="7241564B" w14:textId="4BA20D6B" w:rsidR="00DE5FEC" w:rsidRPr="00BF7E1F" w:rsidRDefault="00DE5FEC" w:rsidP="00DE5FEC">
      <w:pPr>
        <w:pStyle w:val="Bodytext10"/>
        <w:keepNext/>
        <w:keepLines/>
        <w:rPr>
          <w:lang w:eastAsia="ja-JP"/>
        </w:rPr>
      </w:pPr>
      <w:r w:rsidRPr="00BF7E1F">
        <w:rPr>
          <w:lang w:eastAsia="ja-JP"/>
        </w:rPr>
        <w:t xml:space="preserve">This is to be noted that list of activities / tasks defined in below implementation schedule provide broad outline and details shall be finalized by </w:t>
      </w:r>
      <w:r w:rsidR="00F800D1" w:rsidRPr="00BF7E1F">
        <w:rPr>
          <w:lang w:eastAsia="ja-JP"/>
        </w:rPr>
        <w:t xml:space="preserve">Digital Partner </w:t>
      </w:r>
      <w:r w:rsidRPr="00BF7E1F">
        <w:rPr>
          <w:lang w:eastAsia="ja-JP"/>
        </w:rPr>
        <w:t xml:space="preserve">in mutual agreement with </w:t>
      </w:r>
      <w:r w:rsidR="00F800D1" w:rsidRPr="00BF7E1F">
        <w:rPr>
          <w:lang w:eastAsia="ja-JP"/>
        </w:rPr>
        <w:t xml:space="preserve">JICA / </w:t>
      </w:r>
      <w:r w:rsidRPr="00BF7E1F">
        <w:rPr>
          <w:lang w:eastAsia="ja-JP"/>
        </w:rPr>
        <w:t>DMRC</w:t>
      </w:r>
      <w:r w:rsidR="00F800D1" w:rsidRPr="00BF7E1F">
        <w:rPr>
          <w:lang w:eastAsia="ja-JP"/>
        </w:rPr>
        <w:t xml:space="preserve"> / Operator</w:t>
      </w:r>
      <w:r w:rsidRPr="00BF7E1F">
        <w:rPr>
          <w:lang w:eastAsia="ja-JP"/>
        </w:rPr>
        <w:t>. Release of payment pertaining to each milestone, as applicable, is subject to successful completion of all activities/ tasks pertaining to that milestone as detailed in the table below.</w:t>
      </w:r>
    </w:p>
    <w:p w14:paraId="03C059A9" w14:textId="6C9E7BD1" w:rsidR="00501E7E" w:rsidRPr="00BF7E1F" w:rsidRDefault="009459B3" w:rsidP="00DE5FEC">
      <w:pPr>
        <w:pStyle w:val="Bodytext10"/>
        <w:keepNext/>
        <w:keepLines/>
        <w:rPr>
          <w:lang w:eastAsia="ja-JP"/>
        </w:rPr>
      </w:pPr>
      <w:bookmarkStart w:id="48" w:name="OLE_LINK1"/>
      <w:r w:rsidRPr="00BF7E1F">
        <w:rPr>
          <w:lang w:eastAsia="ja-JP"/>
        </w:rPr>
        <w:t>‘</w:t>
      </w:r>
      <w:r w:rsidR="00501E7E" w:rsidRPr="00BF7E1F">
        <w:rPr>
          <w:lang w:eastAsia="ja-JP"/>
        </w:rPr>
        <w:t>T</w:t>
      </w:r>
      <w:r w:rsidRPr="00BF7E1F">
        <w:rPr>
          <w:lang w:eastAsia="ja-JP"/>
        </w:rPr>
        <w:t>’</w:t>
      </w:r>
      <w:r w:rsidR="00501E7E" w:rsidRPr="00BF7E1F">
        <w:rPr>
          <w:lang w:eastAsia="ja-JP"/>
        </w:rPr>
        <w:t xml:space="preserve"> shall be defined as the </w:t>
      </w:r>
      <w:r w:rsidR="00914744" w:rsidRPr="00BF7E1F">
        <w:rPr>
          <w:lang w:eastAsia="ja-JP"/>
        </w:rPr>
        <w:t>P</w:t>
      </w:r>
      <w:r w:rsidR="00E219D8" w:rsidRPr="00BF7E1F">
        <w:rPr>
          <w:lang w:eastAsia="ja-JP"/>
        </w:rPr>
        <w:t>o</w:t>
      </w:r>
      <w:r w:rsidR="00914744" w:rsidRPr="00BF7E1F">
        <w:rPr>
          <w:lang w:eastAsia="ja-JP"/>
        </w:rPr>
        <w:t xml:space="preserve">C commencement </w:t>
      </w:r>
      <w:r w:rsidR="00501E7E" w:rsidRPr="00BF7E1F">
        <w:rPr>
          <w:lang w:eastAsia="ja-JP"/>
        </w:rPr>
        <w:t>date</w:t>
      </w:r>
      <w:r w:rsidR="00914744" w:rsidRPr="00BF7E1F">
        <w:rPr>
          <w:lang w:eastAsia="ja-JP"/>
        </w:rPr>
        <w:t>.</w:t>
      </w:r>
    </w:p>
    <w:tbl>
      <w:tblPr>
        <w:tblStyle w:val="TableGrid"/>
        <w:tblW w:w="9355" w:type="dxa"/>
        <w:tblLook w:val="04A0" w:firstRow="1" w:lastRow="0" w:firstColumn="1" w:lastColumn="0" w:noHBand="0" w:noVBand="1"/>
      </w:tblPr>
      <w:tblGrid>
        <w:gridCol w:w="504"/>
        <w:gridCol w:w="6061"/>
        <w:gridCol w:w="1260"/>
        <w:gridCol w:w="1530"/>
      </w:tblGrid>
      <w:tr w:rsidR="00226F97" w:rsidRPr="00BF7E1F" w14:paraId="3C04F246" w14:textId="77777777" w:rsidTr="00226F97">
        <w:tc>
          <w:tcPr>
            <w:tcW w:w="50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bookmarkEnd w:id="48"/>
          <w:p w14:paraId="2AB493C8" w14:textId="77777777" w:rsidR="00226F97" w:rsidRPr="00BF7E1F" w:rsidRDefault="00226F97" w:rsidP="002F2F4F">
            <w:pPr>
              <w:jc w:val="center"/>
              <w:rPr>
                <w:rFonts w:ascii="Arial" w:hAnsi="Arial" w:cs="Arial"/>
                <w:color w:val="FFFFFF" w:themeColor="background1"/>
                <w:sz w:val="24"/>
                <w:lang w:val="en-US" w:eastAsia="ja-JP"/>
              </w:rPr>
            </w:pPr>
            <w:r w:rsidRPr="00BF7E1F">
              <w:rPr>
                <w:rFonts w:ascii="Arial" w:eastAsiaTheme="minorHAnsi" w:hAnsi="Arial" w:cs="Arial"/>
                <w:b/>
                <w:bCs/>
                <w:color w:val="FFFFFF" w:themeColor="background1"/>
                <w:sz w:val="24"/>
                <w:lang w:val="en-US" w:eastAsia="ja-JP"/>
              </w:rPr>
              <w:t>#</w:t>
            </w:r>
          </w:p>
        </w:tc>
        <w:tc>
          <w:tcPr>
            <w:tcW w:w="606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C9617A0" w14:textId="77777777" w:rsidR="00226F97" w:rsidRPr="00BF7E1F" w:rsidRDefault="00226F97" w:rsidP="00F67914">
            <w:pPr>
              <w:jc w:val="center"/>
              <w:rPr>
                <w:rFonts w:ascii="Arial" w:hAnsi="Arial" w:cs="Arial"/>
                <w:color w:val="FFFFFF" w:themeColor="background1"/>
                <w:sz w:val="24"/>
                <w:lang w:val="en-US" w:eastAsia="ja-JP"/>
              </w:rPr>
            </w:pPr>
            <w:r w:rsidRPr="00BF7E1F">
              <w:rPr>
                <w:rFonts w:ascii="Arial" w:eastAsiaTheme="minorHAnsi" w:hAnsi="Arial" w:cs="Arial"/>
                <w:b/>
                <w:bCs/>
                <w:color w:val="FFFFFF" w:themeColor="background1"/>
                <w:sz w:val="24"/>
                <w:lang w:val="en-US" w:eastAsia="ja-JP"/>
              </w:rPr>
              <w:t>Milestone</w:t>
            </w:r>
          </w:p>
        </w:tc>
        <w:tc>
          <w:tcPr>
            <w:tcW w:w="126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60E47A86" w14:textId="20EAF927" w:rsidR="00226F97" w:rsidRPr="00BF7E1F" w:rsidRDefault="00226F97" w:rsidP="00F67914">
            <w:pPr>
              <w:jc w:val="center"/>
              <w:rPr>
                <w:rFonts w:ascii="Arial" w:eastAsiaTheme="minorHAnsi" w:hAnsi="Arial" w:cs="Arial"/>
                <w:b/>
                <w:bCs/>
                <w:color w:val="FFFFFF" w:themeColor="background1"/>
                <w:sz w:val="24"/>
                <w:lang w:val="en-US" w:eastAsia="ja-JP"/>
              </w:rPr>
            </w:pPr>
            <w:r w:rsidRPr="00BF7E1F">
              <w:rPr>
                <w:rFonts w:ascii="Arial" w:eastAsiaTheme="minorHAnsi" w:hAnsi="Arial" w:cs="Arial"/>
                <w:b/>
                <w:bCs/>
                <w:color w:val="FFFFFF" w:themeColor="background1"/>
                <w:sz w:val="24"/>
                <w:lang w:val="en-US" w:eastAsia="ja-JP"/>
              </w:rPr>
              <w:t>Timeline</w:t>
            </w:r>
          </w:p>
        </w:tc>
        <w:tc>
          <w:tcPr>
            <w:tcW w:w="153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CA87E29" w14:textId="77777777" w:rsidR="00226F97" w:rsidRPr="00BF7E1F" w:rsidRDefault="00226F97" w:rsidP="00F67914">
            <w:pPr>
              <w:jc w:val="center"/>
              <w:rPr>
                <w:rFonts w:ascii="Arial" w:hAnsi="Arial" w:cs="Arial"/>
                <w:color w:val="FFFFFF" w:themeColor="background1"/>
                <w:sz w:val="24"/>
                <w:lang w:val="en-US" w:eastAsia="ja-JP"/>
              </w:rPr>
            </w:pPr>
            <w:r w:rsidRPr="00BF7E1F">
              <w:rPr>
                <w:rFonts w:ascii="Arial" w:eastAsiaTheme="minorHAnsi" w:hAnsi="Arial" w:cs="Arial"/>
                <w:b/>
                <w:bCs/>
                <w:color w:val="FFFFFF" w:themeColor="background1"/>
                <w:sz w:val="24"/>
                <w:lang w:val="en-US" w:eastAsia="ja-JP"/>
              </w:rPr>
              <w:t>Payment %</w:t>
            </w:r>
          </w:p>
        </w:tc>
      </w:tr>
      <w:tr w:rsidR="00226F97" w:rsidRPr="00BF7E1F" w14:paraId="7E4B0BCA" w14:textId="77777777" w:rsidTr="00226F97">
        <w:tc>
          <w:tcPr>
            <w:tcW w:w="504" w:type="dxa"/>
            <w:tcBorders>
              <w:top w:val="single" w:sz="4" w:space="0" w:color="auto"/>
              <w:left w:val="single" w:sz="4" w:space="0" w:color="auto"/>
              <w:bottom w:val="single" w:sz="4" w:space="0" w:color="auto"/>
              <w:right w:val="single" w:sz="4" w:space="0" w:color="auto"/>
            </w:tcBorders>
            <w:vAlign w:val="center"/>
            <w:hideMark/>
          </w:tcPr>
          <w:p w14:paraId="24CF3E93" w14:textId="1B9C59A6" w:rsidR="00226F97" w:rsidRPr="00BF7E1F" w:rsidRDefault="00226F97" w:rsidP="002F2F4F">
            <w:pPr>
              <w:jc w:val="center"/>
              <w:rPr>
                <w:rFonts w:ascii="Arial" w:hAnsi="Arial" w:cs="Arial"/>
                <w:sz w:val="22"/>
                <w:szCs w:val="22"/>
                <w:lang w:val="en-US" w:eastAsia="ja-JP"/>
              </w:rPr>
            </w:pPr>
            <w:r w:rsidRPr="00BF7E1F">
              <w:rPr>
                <w:rFonts w:ascii="Arial" w:eastAsiaTheme="minorHAnsi" w:hAnsi="Arial" w:cs="Arial"/>
                <w:sz w:val="22"/>
                <w:szCs w:val="22"/>
                <w:lang w:val="en-US" w:eastAsia="ja-JP"/>
              </w:rPr>
              <w:t>1</w:t>
            </w:r>
          </w:p>
        </w:tc>
        <w:tc>
          <w:tcPr>
            <w:tcW w:w="6061" w:type="dxa"/>
            <w:tcBorders>
              <w:top w:val="single" w:sz="4" w:space="0" w:color="auto"/>
              <w:left w:val="single" w:sz="4" w:space="0" w:color="auto"/>
              <w:bottom w:val="single" w:sz="4" w:space="0" w:color="auto"/>
              <w:right w:val="single" w:sz="4" w:space="0" w:color="auto"/>
            </w:tcBorders>
            <w:vAlign w:val="center"/>
            <w:hideMark/>
          </w:tcPr>
          <w:p w14:paraId="7A6F51A6" w14:textId="77777777" w:rsidR="002F2F4F" w:rsidRPr="00BF7E1F" w:rsidRDefault="002F2F4F" w:rsidP="00C55147">
            <w:pPr>
              <w:jc w:val="left"/>
              <w:rPr>
                <w:rFonts w:ascii="Arial" w:eastAsiaTheme="minorHAnsi" w:hAnsi="Arial" w:cs="Arial"/>
                <w:b/>
                <w:bCs/>
                <w:sz w:val="14"/>
                <w:szCs w:val="14"/>
                <w:u w:val="single"/>
                <w:lang w:val="en-US" w:eastAsia="ja-JP"/>
              </w:rPr>
            </w:pPr>
          </w:p>
          <w:p w14:paraId="3726F7ED" w14:textId="736B6785" w:rsidR="002F2F4F" w:rsidRPr="00BF7E1F" w:rsidRDefault="00226F97" w:rsidP="00C55147">
            <w:pPr>
              <w:jc w:val="left"/>
              <w:rPr>
                <w:rFonts w:ascii="Arial" w:eastAsiaTheme="minorHAnsi" w:hAnsi="Arial" w:cs="Arial"/>
                <w:sz w:val="22"/>
                <w:szCs w:val="22"/>
                <w:lang w:val="en-US" w:eastAsia="ja-JP"/>
              </w:rPr>
            </w:pPr>
            <w:r w:rsidRPr="00BF7E1F">
              <w:rPr>
                <w:rFonts w:ascii="Arial" w:eastAsiaTheme="minorHAnsi" w:hAnsi="Arial" w:cs="Arial"/>
                <w:b/>
                <w:bCs/>
                <w:sz w:val="22"/>
                <w:szCs w:val="22"/>
                <w:u w:val="single"/>
                <w:lang w:val="en-US" w:eastAsia="ja-JP"/>
              </w:rPr>
              <w:t>Program Kick-off:</w:t>
            </w:r>
            <w:r w:rsidRPr="00BF7E1F">
              <w:rPr>
                <w:rFonts w:ascii="Arial" w:eastAsiaTheme="minorHAnsi" w:hAnsi="Arial" w:cs="Arial"/>
                <w:sz w:val="22"/>
                <w:szCs w:val="22"/>
                <w:lang w:val="en-US" w:eastAsia="ja-JP"/>
              </w:rPr>
              <w:t xml:space="preserve"> Project kick-off, proposed solution methodology, program governance, program timelines, design phase initiation plan (including plan, agenda and PoCs required for design workshops)</w:t>
            </w:r>
          </w:p>
          <w:p w14:paraId="63A70E63" w14:textId="77777777" w:rsidR="00712322" w:rsidRPr="00BF7E1F" w:rsidRDefault="00712322" w:rsidP="00C55147">
            <w:pPr>
              <w:jc w:val="left"/>
              <w:rPr>
                <w:rFonts w:ascii="Arial" w:eastAsiaTheme="minorHAnsi" w:hAnsi="Arial" w:cs="Arial"/>
                <w:sz w:val="14"/>
                <w:szCs w:val="14"/>
                <w:lang w:val="en-US" w:eastAsia="ja-JP"/>
              </w:rPr>
            </w:pPr>
          </w:p>
          <w:p w14:paraId="3DA04A65" w14:textId="03446F38" w:rsidR="002F2F4F" w:rsidRPr="00BF7E1F" w:rsidRDefault="002F2F4F" w:rsidP="00C55147">
            <w:pPr>
              <w:jc w:val="left"/>
              <w:rPr>
                <w:rFonts w:ascii="Arial" w:eastAsiaTheme="minorHAnsi" w:hAnsi="Arial" w:cs="Arial"/>
                <w:sz w:val="14"/>
                <w:szCs w:val="14"/>
                <w:lang w:val="en-US" w:eastAsia="ja-JP"/>
              </w:rPr>
            </w:pPr>
          </w:p>
        </w:tc>
        <w:tc>
          <w:tcPr>
            <w:tcW w:w="1260" w:type="dxa"/>
            <w:tcBorders>
              <w:top w:val="single" w:sz="4" w:space="0" w:color="auto"/>
              <w:left w:val="single" w:sz="4" w:space="0" w:color="auto"/>
              <w:bottom w:val="single" w:sz="4" w:space="0" w:color="auto"/>
              <w:right w:val="single" w:sz="4" w:space="0" w:color="auto"/>
            </w:tcBorders>
            <w:vAlign w:val="center"/>
          </w:tcPr>
          <w:p w14:paraId="78F2C109" w14:textId="23458CE0" w:rsidR="00226F97" w:rsidRPr="00BF7E1F" w:rsidRDefault="00226F97" w:rsidP="009D4A93">
            <w:pPr>
              <w:jc w:val="center"/>
              <w:rPr>
                <w:rFonts w:ascii="Arial" w:eastAsiaTheme="minorHAnsi" w:hAnsi="Arial" w:cs="Arial"/>
                <w:sz w:val="22"/>
                <w:szCs w:val="22"/>
                <w:lang w:val="en-US" w:eastAsia="ja-JP"/>
              </w:rPr>
            </w:pPr>
            <w:r w:rsidRPr="00BF7E1F">
              <w:rPr>
                <w:rFonts w:ascii="Arial" w:eastAsiaTheme="minorHAnsi" w:hAnsi="Arial" w:cs="Arial"/>
                <w:sz w:val="22"/>
                <w:szCs w:val="22"/>
                <w:lang w:val="en-US" w:eastAsia="ja-JP"/>
              </w:rPr>
              <w:t>T</w:t>
            </w:r>
            <w:r w:rsidR="003033BD" w:rsidRPr="00BF7E1F">
              <w:rPr>
                <w:rFonts w:ascii="Arial" w:eastAsiaTheme="minorHAnsi" w:hAnsi="Arial" w:cs="Arial"/>
                <w:sz w:val="22"/>
                <w:szCs w:val="22"/>
                <w:lang w:val="en-US" w:eastAsia="ja-JP"/>
              </w:rPr>
              <w:t xml:space="preserve"> + </w:t>
            </w:r>
            <w:r w:rsidR="009D4A93" w:rsidRPr="00BF7E1F">
              <w:rPr>
                <w:rFonts w:ascii="Arial" w:eastAsiaTheme="minorHAnsi" w:hAnsi="Arial" w:cs="Arial"/>
                <w:sz w:val="22"/>
                <w:szCs w:val="22"/>
                <w:lang w:val="en-US" w:eastAsia="ja-JP"/>
              </w:rPr>
              <w:t>7 days</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A5B22A7" w14:textId="6F6B18D2" w:rsidR="00226F97" w:rsidRPr="00BF7E1F" w:rsidRDefault="00226F97" w:rsidP="00AB4825">
            <w:pPr>
              <w:jc w:val="center"/>
              <w:rPr>
                <w:rFonts w:ascii="Arial" w:hAnsi="Arial" w:cs="Arial"/>
                <w:sz w:val="22"/>
                <w:szCs w:val="22"/>
                <w:lang w:val="en-US" w:eastAsia="ja-JP"/>
              </w:rPr>
            </w:pPr>
            <w:r w:rsidRPr="00BF7E1F">
              <w:rPr>
                <w:rFonts w:ascii="Arial" w:eastAsiaTheme="minorHAnsi" w:hAnsi="Arial" w:cs="Arial"/>
                <w:sz w:val="22"/>
                <w:szCs w:val="22"/>
                <w:lang w:val="en-US" w:eastAsia="ja-JP"/>
              </w:rPr>
              <w:t>-</w:t>
            </w:r>
          </w:p>
        </w:tc>
      </w:tr>
      <w:tr w:rsidR="00226F97" w:rsidRPr="00BF7E1F" w14:paraId="110B0F9C" w14:textId="77777777" w:rsidTr="00226F97">
        <w:tc>
          <w:tcPr>
            <w:tcW w:w="504" w:type="dxa"/>
            <w:tcBorders>
              <w:top w:val="single" w:sz="4" w:space="0" w:color="auto"/>
              <w:left w:val="single" w:sz="4" w:space="0" w:color="auto"/>
              <w:bottom w:val="single" w:sz="4" w:space="0" w:color="auto"/>
              <w:right w:val="single" w:sz="4" w:space="0" w:color="auto"/>
            </w:tcBorders>
            <w:vAlign w:val="center"/>
            <w:hideMark/>
          </w:tcPr>
          <w:p w14:paraId="20103E5E" w14:textId="7B7F79E0" w:rsidR="00226F97" w:rsidRPr="00BF7E1F" w:rsidRDefault="002F2F4F" w:rsidP="002F2F4F">
            <w:pPr>
              <w:jc w:val="center"/>
              <w:rPr>
                <w:rFonts w:ascii="Arial" w:hAnsi="Arial" w:cs="Arial"/>
                <w:sz w:val="22"/>
                <w:szCs w:val="22"/>
                <w:lang w:val="en-US" w:eastAsia="ja-JP"/>
              </w:rPr>
            </w:pPr>
            <w:r w:rsidRPr="00BF7E1F">
              <w:rPr>
                <w:rFonts w:ascii="Arial" w:hAnsi="Arial" w:cs="Arial"/>
                <w:sz w:val="22"/>
                <w:szCs w:val="22"/>
                <w:lang w:val="en-US" w:eastAsia="ja-JP"/>
              </w:rPr>
              <w:t>2</w:t>
            </w:r>
          </w:p>
        </w:tc>
        <w:tc>
          <w:tcPr>
            <w:tcW w:w="6061" w:type="dxa"/>
            <w:tcBorders>
              <w:top w:val="single" w:sz="4" w:space="0" w:color="auto"/>
              <w:left w:val="single" w:sz="4" w:space="0" w:color="auto"/>
              <w:bottom w:val="single" w:sz="4" w:space="0" w:color="auto"/>
              <w:right w:val="single" w:sz="4" w:space="0" w:color="auto"/>
            </w:tcBorders>
            <w:vAlign w:val="center"/>
            <w:hideMark/>
          </w:tcPr>
          <w:p w14:paraId="3181B596" w14:textId="77777777" w:rsidR="00226F97" w:rsidRPr="00BF7E1F" w:rsidRDefault="00226F97" w:rsidP="00D20965">
            <w:pPr>
              <w:rPr>
                <w:rFonts w:ascii="Arial" w:eastAsiaTheme="minorHAnsi" w:hAnsi="Arial" w:cs="Arial"/>
                <w:b/>
                <w:bCs/>
                <w:sz w:val="22"/>
                <w:szCs w:val="22"/>
                <w:lang w:val="en-US" w:eastAsia="ja-JP"/>
              </w:rPr>
            </w:pPr>
          </w:p>
          <w:p w14:paraId="72249B62" w14:textId="77777777" w:rsidR="00226F97" w:rsidRPr="00BF7E1F" w:rsidRDefault="00226F97" w:rsidP="0017257E">
            <w:pPr>
              <w:rPr>
                <w:rFonts w:ascii="Arial" w:eastAsiaTheme="minorHAnsi" w:hAnsi="Arial" w:cs="Arial"/>
                <w:b/>
                <w:bCs/>
                <w:sz w:val="22"/>
                <w:szCs w:val="22"/>
                <w:u w:val="single"/>
                <w:lang w:val="en-US" w:eastAsia="ja-JP"/>
              </w:rPr>
            </w:pPr>
            <w:r w:rsidRPr="00BF7E1F">
              <w:rPr>
                <w:rFonts w:ascii="Arial" w:eastAsiaTheme="minorHAnsi" w:hAnsi="Arial" w:cs="Arial"/>
                <w:b/>
                <w:bCs/>
                <w:sz w:val="22"/>
                <w:szCs w:val="22"/>
                <w:u w:val="single"/>
                <w:lang w:val="en-US" w:eastAsia="ja-JP"/>
              </w:rPr>
              <w:t>Program planning &amp; designing phase:</w:t>
            </w:r>
          </w:p>
          <w:p w14:paraId="5FCE4758" w14:textId="1BBEB2B0" w:rsidR="00226F97" w:rsidRPr="00BF7E1F" w:rsidRDefault="00226F97" w:rsidP="00D823D8">
            <w:pPr>
              <w:pStyle w:val="TableParagraph"/>
              <w:numPr>
                <w:ilvl w:val="0"/>
                <w:numId w:val="82"/>
              </w:numPr>
              <w:rPr>
                <w:rFonts w:ascii="Arial" w:hAnsi="Arial"/>
                <w:sz w:val="22"/>
                <w:lang w:eastAsia="ja-JP"/>
              </w:rPr>
            </w:pPr>
            <w:r w:rsidRPr="00BF7E1F">
              <w:rPr>
                <w:rFonts w:ascii="Arial" w:hAnsi="Arial"/>
                <w:b/>
                <w:bCs/>
                <w:sz w:val="22"/>
                <w:lang w:eastAsia="ja-JP"/>
              </w:rPr>
              <w:t xml:space="preserve">As-is assessment: </w:t>
            </w:r>
            <w:r w:rsidRPr="00BF7E1F">
              <w:rPr>
                <w:rFonts w:ascii="Arial" w:hAnsi="Arial"/>
                <w:sz w:val="22"/>
                <w:lang w:eastAsia="ja-JP"/>
              </w:rPr>
              <w:t>Report on current DMRC baseline, identified data sources / systems / applications &amp; associated design documents, etc.</w:t>
            </w:r>
          </w:p>
          <w:p w14:paraId="790CEFA6" w14:textId="5D28C129" w:rsidR="00226F97" w:rsidRPr="00BF7E1F" w:rsidRDefault="00226F97" w:rsidP="00D823D8">
            <w:pPr>
              <w:pStyle w:val="TableParagraph"/>
              <w:numPr>
                <w:ilvl w:val="0"/>
                <w:numId w:val="82"/>
              </w:numPr>
              <w:rPr>
                <w:rFonts w:ascii="Arial" w:hAnsi="Arial"/>
                <w:sz w:val="22"/>
                <w:lang w:eastAsia="ja-JP"/>
              </w:rPr>
            </w:pPr>
            <w:r w:rsidRPr="00BF7E1F">
              <w:rPr>
                <w:rFonts w:ascii="Arial" w:hAnsi="Arial"/>
                <w:b/>
                <w:bCs/>
                <w:sz w:val="22"/>
                <w:lang w:eastAsia="ja-JP"/>
              </w:rPr>
              <w:t>Requirement Gathering, Design and Tech Architecture Finalization</w:t>
            </w:r>
            <w:r w:rsidRPr="00BF7E1F">
              <w:rPr>
                <w:rFonts w:ascii="Arial" w:hAnsi="Arial"/>
                <w:sz w:val="22"/>
                <w:lang w:eastAsia="ja-JP"/>
              </w:rPr>
              <w:t xml:space="preserve">: Business design workshops, site assessments, ingestion / integration mechanism across data sources / systems, preparation and submission of final documentation such as: Technology Requirements Document, Solution architecture &amp; infra provisioning document, Business Requirement Document (including detailed list of all functionalities &amp; </w:t>
            </w:r>
            <w:r w:rsidRPr="00BF7E1F">
              <w:rPr>
                <w:rFonts w:ascii="Arial" w:hAnsi="Arial"/>
                <w:sz w:val="22"/>
                <w:lang w:eastAsia="ja-JP"/>
              </w:rPr>
              <w:lastRenderedPageBreak/>
              <w:t>wireframes)</w:t>
            </w:r>
          </w:p>
          <w:p w14:paraId="2A356AE6" w14:textId="138FDD66" w:rsidR="00226F97" w:rsidRPr="00BF7E1F" w:rsidRDefault="00226F97" w:rsidP="00D823D8">
            <w:pPr>
              <w:pStyle w:val="TableParagraph"/>
              <w:numPr>
                <w:ilvl w:val="0"/>
                <w:numId w:val="82"/>
              </w:numPr>
              <w:rPr>
                <w:rFonts w:ascii="Arial" w:hAnsi="Arial"/>
                <w:sz w:val="22"/>
                <w:lang w:eastAsia="ja-JP"/>
              </w:rPr>
            </w:pPr>
            <w:r w:rsidRPr="00BF7E1F">
              <w:rPr>
                <w:rFonts w:ascii="Arial" w:eastAsiaTheme="minorHAnsi" w:hAnsi="Arial"/>
                <w:b/>
                <w:sz w:val="22"/>
                <w:lang w:eastAsia="ja-JP"/>
              </w:rPr>
              <w:t xml:space="preserve">Detailed implementation plan: </w:t>
            </w:r>
            <w:r w:rsidRPr="00BF7E1F">
              <w:rPr>
                <w:rFonts w:ascii="Arial" w:hAnsi="Arial"/>
                <w:sz w:val="22"/>
                <w:lang w:eastAsia="ja-JP"/>
              </w:rPr>
              <w:t>Submission of a detailed implementation project plan with detailed milestones, adhering to RFP scope - including design, development, acceptance testing, production deployment, training, handover plan, resource deployment plan</w:t>
            </w:r>
          </w:p>
        </w:tc>
        <w:tc>
          <w:tcPr>
            <w:tcW w:w="1260" w:type="dxa"/>
            <w:tcBorders>
              <w:top w:val="single" w:sz="4" w:space="0" w:color="auto"/>
              <w:left w:val="single" w:sz="4" w:space="0" w:color="auto"/>
              <w:bottom w:val="single" w:sz="4" w:space="0" w:color="auto"/>
              <w:right w:val="single" w:sz="4" w:space="0" w:color="auto"/>
            </w:tcBorders>
            <w:vAlign w:val="center"/>
          </w:tcPr>
          <w:p w14:paraId="37148AC2" w14:textId="731665D4" w:rsidR="00226F97" w:rsidRPr="00BF7E1F" w:rsidRDefault="00226F97" w:rsidP="00AB4825">
            <w:pPr>
              <w:jc w:val="center"/>
              <w:rPr>
                <w:rFonts w:ascii="Arial" w:eastAsiaTheme="minorHAnsi" w:hAnsi="Arial" w:cs="Arial"/>
                <w:sz w:val="22"/>
                <w:szCs w:val="22"/>
                <w:lang w:val="en-US" w:eastAsia="ja-JP"/>
              </w:rPr>
            </w:pPr>
            <w:r w:rsidRPr="00BF7E1F">
              <w:rPr>
                <w:rFonts w:ascii="Arial" w:eastAsiaTheme="minorHAnsi" w:hAnsi="Arial" w:cs="Arial"/>
                <w:sz w:val="22"/>
                <w:szCs w:val="22"/>
                <w:lang w:val="en-US" w:eastAsia="ja-JP"/>
              </w:rPr>
              <w:lastRenderedPageBreak/>
              <w:t>T</w:t>
            </w:r>
            <w:r w:rsidR="002C71B4" w:rsidRPr="00BF7E1F">
              <w:rPr>
                <w:rFonts w:ascii="Arial" w:eastAsiaTheme="minorHAnsi" w:hAnsi="Arial" w:cs="Arial"/>
                <w:sz w:val="22"/>
                <w:szCs w:val="22"/>
                <w:lang w:val="en-US" w:eastAsia="ja-JP"/>
              </w:rPr>
              <w:t xml:space="preserve"> </w:t>
            </w:r>
            <w:r w:rsidRPr="00BF7E1F">
              <w:rPr>
                <w:rFonts w:ascii="Arial" w:eastAsiaTheme="minorHAnsi" w:hAnsi="Arial" w:cs="Arial"/>
                <w:sz w:val="22"/>
                <w:szCs w:val="22"/>
                <w:lang w:val="en-US" w:eastAsia="ja-JP"/>
              </w:rPr>
              <w:t>+</w:t>
            </w:r>
            <w:r w:rsidR="002C71B4" w:rsidRPr="00BF7E1F">
              <w:rPr>
                <w:rFonts w:ascii="Arial" w:eastAsiaTheme="minorHAnsi" w:hAnsi="Arial" w:cs="Arial"/>
                <w:sz w:val="22"/>
                <w:szCs w:val="22"/>
                <w:lang w:val="en-US" w:eastAsia="ja-JP"/>
              </w:rPr>
              <w:t xml:space="preserve"> </w:t>
            </w:r>
            <w:r w:rsidRPr="00BF7E1F">
              <w:rPr>
                <w:rFonts w:ascii="Arial" w:eastAsiaTheme="minorHAnsi" w:hAnsi="Arial" w:cs="Arial"/>
                <w:sz w:val="22"/>
                <w:szCs w:val="22"/>
                <w:lang w:val="en-US" w:eastAsia="ja-JP"/>
              </w:rPr>
              <w:t>1 month</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995EAA3" w14:textId="5033F515" w:rsidR="00226F97" w:rsidRPr="00BF7E1F" w:rsidRDefault="00580878" w:rsidP="00AB4825">
            <w:pPr>
              <w:jc w:val="center"/>
              <w:rPr>
                <w:rFonts w:ascii="Arial" w:hAnsi="Arial" w:cs="Arial"/>
                <w:sz w:val="22"/>
                <w:szCs w:val="22"/>
                <w:lang w:val="en-US" w:eastAsia="ja-JP"/>
              </w:rPr>
            </w:pPr>
            <w:r w:rsidRPr="00BF7E1F">
              <w:rPr>
                <w:rFonts w:ascii="Arial" w:eastAsiaTheme="minorHAnsi" w:hAnsi="Arial" w:cs="Arial"/>
                <w:sz w:val="22"/>
                <w:szCs w:val="22"/>
                <w:lang w:val="en-US" w:eastAsia="ja-JP"/>
              </w:rPr>
              <w:t>5</w:t>
            </w:r>
            <w:r w:rsidR="00226F97" w:rsidRPr="00BF7E1F">
              <w:rPr>
                <w:rFonts w:ascii="Arial" w:eastAsiaTheme="minorHAnsi" w:hAnsi="Arial" w:cs="Arial"/>
                <w:sz w:val="22"/>
                <w:szCs w:val="22"/>
                <w:lang w:val="en-US" w:eastAsia="ja-JP"/>
              </w:rPr>
              <w:t>%</w:t>
            </w:r>
          </w:p>
        </w:tc>
      </w:tr>
      <w:tr w:rsidR="00226F97" w:rsidRPr="00BF7E1F" w14:paraId="34E09519" w14:textId="77777777" w:rsidTr="00226F97">
        <w:tc>
          <w:tcPr>
            <w:tcW w:w="504" w:type="dxa"/>
            <w:tcBorders>
              <w:top w:val="single" w:sz="4" w:space="0" w:color="auto"/>
              <w:left w:val="single" w:sz="4" w:space="0" w:color="auto"/>
              <w:bottom w:val="single" w:sz="4" w:space="0" w:color="auto"/>
              <w:right w:val="single" w:sz="4" w:space="0" w:color="auto"/>
            </w:tcBorders>
            <w:vAlign w:val="center"/>
            <w:hideMark/>
          </w:tcPr>
          <w:p w14:paraId="7062820D" w14:textId="3DAE5CB8" w:rsidR="00226F97" w:rsidRPr="00BF7E1F" w:rsidRDefault="002F2F4F" w:rsidP="002F2F4F">
            <w:pPr>
              <w:jc w:val="center"/>
              <w:rPr>
                <w:rFonts w:ascii="Arial" w:hAnsi="Arial" w:cs="Arial"/>
                <w:sz w:val="22"/>
                <w:szCs w:val="22"/>
                <w:lang w:val="en-US" w:eastAsia="ja-JP"/>
              </w:rPr>
            </w:pPr>
            <w:r w:rsidRPr="00BF7E1F">
              <w:rPr>
                <w:rFonts w:ascii="Arial" w:hAnsi="Arial" w:cs="Arial"/>
                <w:sz w:val="22"/>
                <w:szCs w:val="22"/>
                <w:lang w:val="en-US" w:eastAsia="ja-JP"/>
              </w:rPr>
              <w:t>3</w:t>
            </w:r>
          </w:p>
        </w:tc>
        <w:tc>
          <w:tcPr>
            <w:tcW w:w="6061" w:type="dxa"/>
            <w:tcBorders>
              <w:top w:val="single" w:sz="4" w:space="0" w:color="auto"/>
              <w:left w:val="single" w:sz="4" w:space="0" w:color="auto"/>
              <w:bottom w:val="single" w:sz="4" w:space="0" w:color="auto"/>
              <w:right w:val="single" w:sz="4" w:space="0" w:color="auto"/>
            </w:tcBorders>
            <w:vAlign w:val="center"/>
          </w:tcPr>
          <w:p w14:paraId="6CB5668F" w14:textId="634DB45A" w:rsidR="00226F97" w:rsidRPr="00BF7E1F" w:rsidRDefault="00226F97" w:rsidP="00D20965">
            <w:pPr>
              <w:rPr>
                <w:rFonts w:ascii="Arial" w:hAnsi="Arial" w:cs="Arial"/>
                <w:b/>
                <w:bCs/>
                <w:kern w:val="2"/>
                <w:sz w:val="22"/>
                <w:szCs w:val="22"/>
                <w:u w:val="single"/>
                <w:lang w:val="en-US" w:eastAsia="ja-JP"/>
                <w14:ligatures w14:val="standardContextual"/>
              </w:rPr>
            </w:pPr>
            <w:r w:rsidRPr="00BF7E1F">
              <w:rPr>
                <w:rFonts w:ascii="Arial" w:hAnsi="Arial" w:cs="Arial"/>
                <w:b/>
                <w:bCs/>
                <w:kern w:val="2"/>
                <w:sz w:val="22"/>
                <w:szCs w:val="22"/>
                <w:u w:val="single"/>
                <w:lang w:val="en-US" w:eastAsia="ja-JP"/>
                <w14:ligatures w14:val="standardContextual"/>
              </w:rPr>
              <w:t xml:space="preserve">Build, testing &amp; launch of Wave 1 scope: </w:t>
            </w:r>
          </w:p>
          <w:p w14:paraId="13F94557" w14:textId="2E1CC38A" w:rsidR="00226F97" w:rsidRPr="00BF7E1F" w:rsidRDefault="00226F97" w:rsidP="00D823D8">
            <w:pPr>
              <w:pStyle w:val="TableParagraph"/>
              <w:numPr>
                <w:ilvl w:val="0"/>
                <w:numId w:val="82"/>
              </w:numPr>
              <w:rPr>
                <w:rFonts w:ascii="Arial" w:hAnsi="Arial"/>
                <w:sz w:val="22"/>
                <w:lang w:eastAsia="ja-JP"/>
              </w:rPr>
            </w:pPr>
            <w:r w:rsidRPr="00BF7E1F">
              <w:rPr>
                <w:rFonts w:ascii="Arial" w:hAnsi="Arial"/>
                <w:sz w:val="22"/>
                <w:lang w:eastAsia="ja-JP"/>
              </w:rPr>
              <w:t>Development and testing (unit testing, integration testing</w:t>
            </w:r>
            <w:r w:rsidR="0082212F" w:rsidRPr="00BF7E1F">
              <w:rPr>
                <w:rFonts w:ascii="Arial" w:hAnsi="Arial"/>
                <w:sz w:val="22"/>
                <w:lang w:eastAsia="ja-JP"/>
              </w:rPr>
              <w:t>,</w:t>
            </w:r>
            <w:r w:rsidR="00C82171" w:rsidRPr="00BF7E1F">
              <w:rPr>
                <w:rFonts w:ascii="Arial" w:hAnsi="Arial"/>
                <w:sz w:val="22"/>
                <w:lang w:eastAsia="ja-JP"/>
              </w:rPr>
              <w:t xml:space="preserve"> Smoke testing</w:t>
            </w:r>
            <w:r w:rsidR="00DC54BF" w:rsidRPr="00BF7E1F">
              <w:rPr>
                <w:rFonts w:ascii="Arial" w:hAnsi="Arial"/>
                <w:sz w:val="22"/>
                <w:lang w:eastAsia="ja-JP"/>
              </w:rPr>
              <w:t>,</w:t>
            </w:r>
            <w:r w:rsidR="0082212F" w:rsidRPr="00BF7E1F">
              <w:rPr>
                <w:rFonts w:ascii="Arial" w:hAnsi="Arial"/>
                <w:sz w:val="22"/>
                <w:lang w:eastAsia="ja-JP"/>
              </w:rPr>
              <w:t xml:space="preserve"> </w:t>
            </w:r>
            <w:r w:rsidR="00C82171" w:rsidRPr="00BF7E1F">
              <w:rPr>
                <w:rFonts w:ascii="Arial" w:hAnsi="Arial"/>
                <w:sz w:val="22"/>
                <w:lang w:eastAsia="ja-JP"/>
              </w:rPr>
              <w:t>performance &amp; load testing</w:t>
            </w:r>
            <w:r w:rsidR="00DC54BF" w:rsidRPr="00BF7E1F">
              <w:rPr>
                <w:rFonts w:ascii="Arial" w:hAnsi="Arial"/>
                <w:sz w:val="22"/>
                <w:lang w:eastAsia="ja-JP"/>
              </w:rPr>
              <w:t>, security &amp; penetration testing</w:t>
            </w:r>
            <w:r w:rsidRPr="00BF7E1F">
              <w:rPr>
                <w:rFonts w:ascii="Arial" w:hAnsi="Arial"/>
                <w:sz w:val="22"/>
                <w:lang w:eastAsia="ja-JP"/>
              </w:rPr>
              <w:t>) of Wave 1 scope</w:t>
            </w:r>
          </w:p>
          <w:p w14:paraId="4E9EC70F" w14:textId="77777777" w:rsidR="00226F97" w:rsidRPr="00BF7E1F" w:rsidRDefault="00226F97" w:rsidP="00D823D8">
            <w:pPr>
              <w:pStyle w:val="TableParagraph"/>
              <w:numPr>
                <w:ilvl w:val="0"/>
                <w:numId w:val="82"/>
              </w:numPr>
              <w:rPr>
                <w:rFonts w:ascii="Arial" w:hAnsi="Arial"/>
                <w:sz w:val="22"/>
                <w:lang w:eastAsia="ja-JP"/>
              </w:rPr>
            </w:pPr>
            <w:r w:rsidRPr="00BF7E1F">
              <w:rPr>
                <w:rFonts w:ascii="Arial" w:hAnsi="Arial"/>
                <w:kern w:val="2"/>
                <w:sz w:val="22"/>
                <w:lang w:eastAsia="ja-JP"/>
                <w14:ligatures w14:val="standardContextual"/>
              </w:rPr>
              <w:t>User testing of Wave 1 deliverables</w:t>
            </w:r>
          </w:p>
          <w:p w14:paraId="07DD4758" w14:textId="77777777" w:rsidR="00226F97" w:rsidRPr="00BF7E1F" w:rsidRDefault="00226F97" w:rsidP="00D823D8">
            <w:pPr>
              <w:pStyle w:val="TableParagraph"/>
              <w:numPr>
                <w:ilvl w:val="0"/>
                <w:numId w:val="82"/>
              </w:numPr>
              <w:rPr>
                <w:rFonts w:ascii="Arial" w:hAnsi="Arial"/>
                <w:sz w:val="22"/>
                <w:lang w:eastAsia="ja-JP"/>
              </w:rPr>
            </w:pPr>
            <w:r w:rsidRPr="00BF7E1F">
              <w:rPr>
                <w:rFonts w:ascii="Arial" w:hAnsi="Arial"/>
                <w:kern w:val="2"/>
                <w:sz w:val="22"/>
                <w:lang w:eastAsia="ja-JP"/>
                <w14:ligatures w14:val="standardContextual"/>
              </w:rPr>
              <w:t>Delivery signoff by the respective authority (including submission and sign-off on all documentation)</w:t>
            </w:r>
          </w:p>
          <w:p w14:paraId="4DC2014C" w14:textId="0D83799D" w:rsidR="00226F97" w:rsidRPr="00BF7E1F" w:rsidRDefault="00226F97" w:rsidP="00D823D8">
            <w:pPr>
              <w:pStyle w:val="TableParagraph"/>
              <w:numPr>
                <w:ilvl w:val="0"/>
                <w:numId w:val="82"/>
              </w:numPr>
              <w:rPr>
                <w:rFonts w:ascii="Arial" w:hAnsi="Arial"/>
                <w:sz w:val="22"/>
                <w:lang w:eastAsia="ja-JP"/>
              </w:rPr>
            </w:pPr>
            <w:r w:rsidRPr="00BF7E1F">
              <w:rPr>
                <w:rFonts w:ascii="Arial" w:eastAsiaTheme="minorHAnsi" w:hAnsi="Arial"/>
                <w:sz w:val="22"/>
                <w:lang w:eastAsia="ja-JP"/>
              </w:rPr>
              <w:t xml:space="preserve">Go-Live in production </w:t>
            </w:r>
            <w:r w:rsidRPr="00BF7E1F">
              <w:rPr>
                <w:rFonts w:ascii="Arial" w:hAnsi="Arial"/>
                <w:sz w:val="22"/>
                <w:lang w:eastAsia="ja-JP"/>
              </w:rPr>
              <w:t>with all the criteria completed and adhered</w:t>
            </w:r>
            <w:r w:rsidRPr="00BF7E1F">
              <w:rPr>
                <w:rFonts w:ascii="Arial" w:eastAsiaTheme="minorHAnsi" w:hAnsi="Arial"/>
                <w:sz w:val="22"/>
                <w:lang w:eastAsia="ja-JP"/>
              </w:rPr>
              <w:t>, training</w:t>
            </w:r>
          </w:p>
        </w:tc>
        <w:tc>
          <w:tcPr>
            <w:tcW w:w="1260" w:type="dxa"/>
            <w:tcBorders>
              <w:top w:val="single" w:sz="4" w:space="0" w:color="auto"/>
              <w:left w:val="single" w:sz="4" w:space="0" w:color="auto"/>
              <w:bottom w:val="single" w:sz="4" w:space="0" w:color="auto"/>
              <w:right w:val="single" w:sz="4" w:space="0" w:color="auto"/>
            </w:tcBorders>
            <w:vAlign w:val="center"/>
          </w:tcPr>
          <w:p w14:paraId="3163C3DE" w14:textId="5EFD0615" w:rsidR="00226F97" w:rsidRPr="00BF7E1F" w:rsidRDefault="00226F97" w:rsidP="00AB4825">
            <w:pPr>
              <w:jc w:val="center"/>
              <w:rPr>
                <w:rFonts w:ascii="Arial" w:eastAsiaTheme="minorHAnsi" w:hAnsi="Arial" w:cs="Arial"/>
                <w:sz w:val="22"/>
                <w:szCs w:val="22"/>
                <w:lang w:val="en-US" w:eastAsia="ja-JP"/>
              </w:rPr>
            </w:pPr>
            <w:r w:rsidRPr="00BF7E1F">
              <w:rPr>
                <w:rFonts w:ascii="Arial" w:eastAsiaTheme="minorHAnsi" w:hAnsi="Arial" w:cs="Arial"/>
                <w:sz w:val="22"/>
                <w:szCs w:val="22"/>
                <w:lang w:val="en-US" w:eastAsia="ja-JP"/>
              </w:rPr>
              <w:t>T + 3 Months</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DBDBF32" w14:textId="1496006D" w:rsidR="00226F97" w:rsidRPr="00BF7E1F" w:rsidRDefault="00580878" w:rsidP="00AB4825">
            <w:pPr>
              <w:jc w:val="center"/>
              <w:rPr>
                <w:rFonts w:ascii="Arial" w:hAnsi="Arial" w:cs="Arial"/>
                <w:sz w:val="22"/>
                <w:szCs w:val="22"/>
                <w:lang w:val="en-US" w:eastAsia="ja-JP"/>
              </w:rPr>
            </w:pPr>
            <w:r w:rsidRPr="00BF7E1F">
              <w:rPr>
                <w:rFonts w:ascii="Arial" w:eastAsiaTheme="minorHAnsi" w:hAnsi="Arial" w:cs="Arial"/>
                <w:sz w:val="22"/>
                <w:szCs w:val="22"/>
                <w:lang w:val="en-US" w:eastAsia="ja-JP"/>
              </w:rPr>
              <w:t>25</w:t>
            </w:r>
            <w:r w:rsidR="00226F97" w:rsidRPr="00BF7E1F">
              <w:rPr>
                <w:rFonts w:ascii="Arial" w:eastAsiaTheme="minorHAnsi" w:hAnsi="Arial" w:cs="Arial"/>
                <w:sz w:val="22"/>
                <w:szCs w:val="22"/>
                <w:lang w:val="en-US" w:eastAsia="ja-JP"/>
              </w:rPr>
              <w:t>%</w:t>
            </w:r>
          </w:p>
        </w:tc>
      </w:tr>
      <w:tr w:rsidR="00226F97" w:rsidRPr="00BF7E1F" w14:paraId="1BC289F1" w14:textId="77777777" w:rsidTr="00226F97">
        <w:tc>
          <w:tcPr>
            <w:tcW w:w="504" w:type="dxa"/>
            <w:tcBorders>
              <w:top w:val="single" w:sz="4" w:space="0" w:color="auto"/>
              <w:left w:val="single" w:sz="4" w:space="0" w:color="auto"/>
              <w:bottom w:val="single" w:sz="4" w:space="0" w:color="auto"/>
              <w:right w:val="single" w:sz="4" w:space="0" w:color="auto"/>
            </w:tcBorders>
            <w:vAlign w:val="center"/>
            <w:hideMark/>
          </w:tcPr>
          <w:p w14:paraId="26C4A9BD" w14:textId="443AA88C" w:rsidR="00226F97" w:rsidRPr="00BF7E1F" w:rsidRDefault="002F2F4F" w:rsidP="002F2F4F">
            <w:pPr>
              <w:jc w:val="center"/>
              <w:rPr>
                <w:rFonts w:ascii="Arial" w:hAnsi="Arial" w:cs="Arial"/>
                <w:sz w:val="22"/>
                <w:szCs w:val="22"/>
                <w:lang w:val="en-US" w:eastAsia="ja-JP"/>
              </w:rPr>
            </w:pPr>
            <w:r w:rsidRPr="00BF7E1F">
              <w:rPr>
                <w:rFonts w:ascii="Arial" w:hAnsi="Arial" w:cs="Arial"/>
                <w:sz w:val="22"/>
                <w:szCs w:val="22"/>
                <w:lang w:val="en-US" w:eastAsia="ja-JP"/>
              </w:rPr>
              <w:t>4</w:t>
            </w:r>
          </w:p>
        </w:tc>
        <w:tc>
          <w:tcPr>
            <w:tcW w:w="6061" w:type="dxa"/>
            <w:tcBorders>
              <w:top w:val="single" w:sz="4" w:space="0" w:color="auto"/>
              <w:left w:val="single" w:sz="4" w:space="0" w:color="auto"/>
              <w:bottom w:val="single" w:sz="4" w:space="0" w:color="auto"/>
              <w:right w:val="single" w:sz="4" w:space="0" w:color="auto"/>
            </w:tcBorders>
            <w:vAlign w:val="center"/>
          </w:tcPr>
          <w:p w14:paraId="61E76ACA" w14:textId="3028ADCF" w:rsidR="00226F97" w:rsidRPr="00BF7E1F" w:rsidRDefault="00226F97" w:rsidP="00D20965">
            <w:pPr>
              <w:rPr>
                <w:rFonts w:ascii="Arial" w:hAnsi="Arial" w:cs="Arial"/>
                <w:b/>
                <w:bCs/>
                <w:kern w:val="2"/>
                <w:sz w:val="22"/>
                <w:szCs w:val="22"/>
                <w:u w:val="single"/>
                <w:lang w:val="en-US" w:eastAsia="ja-JP"/>
                <w14:ligatures w14:val="standardContextual"/>
              </w:rPr>
            </w:pPr>
            <w:r w:rsidRPr="00BF7E1F">
              <w:rPr>
                <w:rFonts w:ascii="Arial" w:hAnsi="Arial" w:cs="Arial"/>
                <w:b/>
                <w:bCs/>
                <w:kern w:val="2"/>
                <w:sz w:val="22"/>
                <w:szCs w:val="22"/>
                <w:u w:val="single"/>
                <w:lang w:val="en-US" w:eastAsia="ja-JP"/>
                <w14:ligatures w14:val="standardContextual"/>
              </w:rPr>
              <w:t xml:space="preserve">Build, testing &amp; launch of Wave 2 scope: </w:t>
            </w:r>
          </w:p>
          <w:p w14:paraId="05F8BCCD" w14:textId="2F2A6F0B" w:rsidR="00226F97" w:rsidRPr="00BF7E1F" w:rsidRDefault="005076AF" w:rsidP="00D823D8">
            <w:pPr>
              <w:pStyle w:val="TableParagraph"/>
              <w:numPr>
                <w:ilvl w:val="0"/>
                <w:numId w:val="82"/>
              </w:numPr>
              <w:rPr>
                <w:rFonts w:ascii="Arial" w:hAnsi="Arial"/>
                <w:sz w:val="22"/>
                <w:lang w:eastAsia="ja-JP"/>
              </w:rPr>
            </w:pPr>
            <w:r w:rsidRPr="00BF7E1F">
              <w:rPr>
                <w:rFonts w:ascii="Arial" w:hAnsi="Arial"/>
                <w:sz w:val="22"/>
                <w:lang w:eastAsia="ja-JP"/>
              </w:rPr>
              <w:t xml:space="preserve">Development and testing (unit testing, integration testing, Smoke testing, performance &amp; load testing, security &amp; penetration testing) of </w:t>
            </w:r>
            <w:r w:rsidR="00226F97" w:rsidRPr="00BF7E1F">
              <w:rPr>
                <w:rFonts w:ascii="Arial" w:hAnsi="Arial"/>
                <w:sz w:val="22"/>
                <w:lang w:eastAsia="ja-JP"/>
              </w:rPr>
              <w:t>Wave 2 scope</w:t>
            </w:r>
          </w:p>
          <w:p w14:paraId="326FA9CA" w14:textId="3ADC21F8" w:rsidR="00226F97" w:rsidRPr="00BF7E1F" w:rsidRDefault="00226F97" w:rsidP="00D823D8">
            <w:pPr>
              <w:pStyle w:val="TableParagraph"/>
              <w:numPr>
                <w:ilvl w:val="0"/>
                <w:numId w:val="82"/>
              </w:numPr>
              <w:rPr>
                <w:rFonts w:ascii="Arial" w:hAnsi="Arial"/>
                <w:sz w:val="22"/>
                <w:lang w:eastAsia="ja-JP"/>
              </w:rPr>
            </w:pPr>
            <w:r w:rsidRPr="00BF7E1F">
              <w:rPr>
                <w:rFonts w:ascii="Arial" w:hAnsi="Arial"/>
                <w:kern w:val="2"/>
                <w:sz w:val="22"/>
                <w:lang w:eastAsia="ja-JP"/>
                <w14:ligatures w14:val="standardContextual"/>
              </w:rPr>
              <w:t>User testing of Wave 2 deliverables</w:t>
            </w:r>
          </w:p>
          <w:p w14:paraId="00D16F65" w14:textId="77777777" w:rsidR="00226F97" w:rsidRPr="00BF7E1F" w:rsidRDefault="00226F97" w:rsidP="00D823D8">
            <w:pPr>
              <w:pStyle w:val="TableParagraph"/>
              <w:numPr>
                <w:ilvl w:val="0"/>
                <w:numId w:val="82"/>
              </w:numPr>
              <w:rPr>
                <w:rFonts w:ascii="Arial" w:hAnsi="Arial"/>
                <w:sz w:val="22"/>
                <w:lang w:eastAsia="ja-JP"/>
              </w:rPr>
            </w:pPr>
            <w:r w:rsidRPr="00BF7E1F">
              <w:rPr>
                <w:rFonts w:ascii="Arial" w:hAnsi="Arial"/>
                <w:sz w:val="22"/>
                <w:lang w:eastAsia="ja-JP"/>
              </w:rPr>
              <w:t>Delivery signoff by the respective authority (including submission and sign-off on all documentation)</w:t>
            </w:r>
          </w:p>
          <w:p w14:paraId="4E659169" w14:textId="7DAB3454" w:rsidR="00226F97" w:rsidRPr="00BF7E1F" w:rsidRDefault="00226F97" w:rsidP="00D823D8">
            <w:pPr>
              <w:pStyle w:val="TableParagraph"/>
              <w:numPr>
                <w:ilvl w:val="0"/>
                <w:numId w:val="82"/>
              </w:numPr>
              <w:rPr>
                <w:rFonts w:ascii="Arial" w:hAnsi="Arial"/>
                <w:sz w:val="22"/>
                <w:lang w:eastAsia="ja-JP"/>
              </w:rPr>
            </w:pPr>
            <w:r w:rsidRPr="00BF7E1F">
              <w:rPr>
                <w:rFonts w:ascii="Arial" w:hAnsi="Arial"/>
                <w:sz w:val="22"/>
                <w:lang w:eastAsia="ja-JP"/>
              </w:rPr>
              <w:t>Go-Live in production with all the criteria completed and adhered, training</w:t>
            </w:r>
          </w:p>
        </w:tc>
        <w:tc>
          <w:tcPr>
            <w:tcW w:w="1260" w:type="dxa"/>
            <w:tcBorders>
              <w:top w:val="single" w:sz="4" w:space="0" w:color="auto"/>
              <w:left w:val="single" w:sz="4" w:space="0" w:color="auto"/>
              <w:bottom w:val="single" w:sz="4" w:space="0" w:color="auto"/>
              <w:right w:val="single" w:sz="4" w:space="0" w:color="auto"/>
            </w:tcBorders>
            <w:vAlign w:val="center"/>
          </w:tcPr>
          <w:p w14:paraId="601DAAE4" w14:textId="40CD8E9A" w:rsidR="00226F97" w:rsidRPr="00BF7E1F" w:rsidRDefault="00226F97" w:rsidP="00AB4825">
            <w:pPr>
              <w:jc w:val="center"/>
              <w:rPr>
                <w:rFonts w:ascii="Arial" w:eastAsiaTheme="minorHAnsi" w:hAnsi="Arial" w:cs="Arial"/>
                <w:sz w:val="22"/>
                <w:szCs w:val="22"/>
                <w:lang w:val="en-US" w:eastAsia="ja-JP"/>
              </w:rPr>
            </w:pPr>
            <w:r w:rsidRPr="00BF7E1F">
              <w:rPr>
                <w:rFonts w:ascii="Arial" w:eastAsiaTheme="minorHAnsi" w:hAnsi="Arial" w:cs="Arial"/>
                <w:sz w:val="22"/>
                <w:szCs w:val="22"/>
                <w:lang w:val="en-US" w:eastAsia="ja-JP"/>
              </w:rPr>
              <w:t>T + 4.5 Months</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A32CEEF" w14:textId="2CBFE174" w:rsidR="00226F97" w:rsidRPr="00BF7E1F" w:rsidRDefault="00580878" w:rsidP="00AB4825">
            <w:pPr>
              <w:jc w:val="center"/>
              <w:rPr>
                <w:rFonts w:ascii="Arial" w:hAnsi="Arial" w:cs="Arial"/>
                <w:sz w:val="22"/>
                <w:szCs w:val="22"/>
                <w:lang w:val="en-US" w:eastAsia="ja-JP"/>
              </w:rPr>
            </w:pPr>
            <w:r w:rsidRPr="00BF7E1F">
              <w:rPr>
                <w:rFonts w:ascii="Arial" w:eastAsiaTheme="minorHAnsi" w:hAnsi="Arial" w:cs="Arial"/>
                <w:sz w:val="22"/>
                <w:szCs w:val="22"/>
                <w:lang w:val="en-US" w:eastAsia="ja-JP"/>
              </w:rPr>
              <w:t>25</w:t>
            </w:r>
            <w:r w:rsidR="00226F97" w:rsidRPr="00BF7E1F">
              <w:rPr>
                <w:rFonts w:ascii="Arial" w:eastAsiaTheme="minorHAnsi" w:hAnsi="Arial" w:cs="Arial"/>
                <w:sz w:val="22"/>
                <w:szCs w:val="22"/>
                <w:lang w:val="en-US" w:eastAsia="ja-JP"/>
              </w:rPr>
              <w:t>%</w:t>
            </w:r>
          </w:p>
        </w:tc>
      </w:tr>
      <w:tr w:rsidR="00226F97" w:rsidRPr="00BF7E1F" w14:paraId="2FF33524" w14:textId="77777777" w:rsidTr="00226F97">
        <w:tc>
          <w:tcPr>
            <w:tcW w:w="504" w:type="dxa"/>
            <w:tcBorders>
              <w:top w:val="single" w:sz="4" w:space="0" w:color="auto"/>
              <w:left w:val="single" w:sz="4" w:space="0" w:color="auto"/>
              <w:bottom w:val="single" w:sz="4" w:space="0" w:color="auto"/>
              <w:right w:val="single" w:sz="4" w:space="0" w:color="auto"/>
            </w:tcBorders>
            <w:vAlign w:val="center"/>
            <w:hideMark/>
          </w:tcPr>
          <w:p w14:paraId="1132955B" w14:textId="364156B5" w:rsidR="00226F97" w:rsidRPr="00BF7E1F" w:rsidRDefault="002F2F4F" w:rsidP="002F2F4F">
            <w:pPr>
              <w:jc w:val="center"/>
              <w:rPr>
                <w:rFonts w:ascii="Arial" w:eastAsiaTheme="minorHAnsi" w:hAnsi="Arial" w:cs="Arial"/>
                <w:sz w:val="22"/>
                <w:szCs w:val="22"/>
                <w:lang w:val="en-US" w:eastAsia="ja-JP"/>
              </w:rPr>
            </w:pPr>
            <w:r w:rsidRPr="00BF7E1F">
              <w:rPr>
                <w:rFonts w:ascii="Arial" w:eastAsiaTheme="minorHAnsi" w:hAnsi="Arial" w:cs="Arial"/>
                <w:sz w:val="22"/>
                <w:szCs w:val="22"/>
                <w:lang w:val="en-US" w:eastAsia="ja-JP"/>
              </w:rPr>
              <w:t>5</w:t>
            </w:r>
          </w:p>
        </w:tc>
        <w:tc>
          <w:tcPr>
            <w:tcW w:w="6061" w:type="dxa"/>
            <w:tcBorders>
              <w:top w:val="single" w:sz="4" w:space="0" w:color="auto"/>
              <w:left w:val="single" w:sz="4" w:space="0" w:color="auto"/>
              <w:bottom w:val="single" w:sz="4" w:space="0" w:color="auto"/>
              <w:right w:val="single" w:sz="4" w:space="0" w:color="auto"/>
            </w:tcBorders>
            <w:vAlign w:val="center"/>
          </w:tcPr>
          <w:p w14:paraId="35E25499" w14:textId="00265A3E" w:rsidR="00226F97" w:rsidRPr="00BF7E1F" w:rsidRDefault="00226F97" w:rsidP="00D20965">
            <w:pPr>
              <w:rPr>
                <w:rFonts w:ascii="Arial" w:hAnsi="Arial" w:cs="Arial"/>
                <w:b/>
                <w:bCs/>
                <w:kern w:val="2"/>
                <w:sz w:val="22"/>
                <w:szCs w:val="22"/>
                <w:u w:val="single"/>
                <w:lang w:val="en-US" w:eastAsia="ja-JP"/>
                <w14:ligatures w14:val="standardContextual"/>
              </w:rPr>
            </w:pPr>
            <w:r w:rsidRPr="00BF7E1F">
              <w:rPr>
                <w:rFonts w:ascii="Arial" w:hAnsi="Arial" w:cs="Arial"/>
                <w:b/>
                <w:bCs/>
                <w:kern w:val="2"/>
                <w:sz w:val="22"/>
                <w:szCs w:val="22"/>
                <w:u w:val="single"/>
                <w:lang w:val="en-US" w:eastAsia="ja-JP"/>
                <w14:ligatures w14:val="standardContextual"/>
              </w:rPr>
              <w:t xml:space="preserve">Build, testing &amp; launch of Wave 3 scope: </w:t>
            </w:r>
          </w:p>
          <w:p w14:paraId="46D43D56" w14:textId="174E5B69" w:rsidR="00226F97" w:rsidRPr="00BF7E1F" w:rsidRDefault="0070366B" w:rsidP="00D823D8">
            <w:pPr>
              <w:pStyle w:val="TableParagraph"/>
              <w:numPr>
                <w:ilvl w:val="0"/>
                <w:numId w:val="82"/>
              </w:numPr>
              <w:rPr>
                <w:rFonts w:ascii="Arial" w:hAnsi="Arial"/>
                <w:sz w:val="22"/>
                <w:lang w:eastAsia="ja-JP"/>
              </w:rPr>
            </w:pPr>
            <w:r w:rsidRPr="00BF7E1F">
              <w:rPr>
                <w:rFonts w:ascii="Arial" w:hAnsi="Arial"/>
                <w:sz w:val="22"/>
                <w:lang w:eastAsia="ja-JP"/>
              </w:rPr>
              <w:t xml:space="preserve">Development and testing (unit testing, integration testing, Smoke testing, performance &amp; load testing, security &amp; penetration testing) of </w:t>
            </w:r>
            <w:r w:rsidR="00226F97" w:rsidRPr="00BF7E1F">
              <w:rPr>
                <w:rFonts w:ascii="Arial" w:hAnsi="Arial"/>
                <w:sz w:val="22"/>
                <w:lang w:eastAsia="ja-JP"/>
              </w:rPr>
              <w:t>Wave 3 scope</w:t>
            </w:r>
          </w:p>
          <w:p w14:paraId="5741D838" w14:textId="4CCEC430" w:rsidR="00226F97" w:rsidRPr="00BF7E1F" w:rsidRDefault="00226F97" w:rsidP="00D823D8">
            <w:pPr>
              <w:pStyle w:val="TableParagraph"/>
              <w:numPr>
                <w:ilvl w:val="0"/>
                <w:numId w:val="82"/>
              </w:numPr>
              <w:rPr>
                <w:rFonts w:ascii="Arial" w:hAnsi="Arial"/>
                <w:sz w:val="22"/>
                <w:lang w:eastAsia="ja-JP"/>
              </w:rPr>
            </w:pPr>
            <w:r w:rsidRPr="00BF7E1F">
              <w:rPr>
                <w:rFonts w:ascii="Arial" w:hAnsi="Arial"/>
                <w:kern w:val="2"/>
                <w:sz w:val="22"/>
                <w:lang w:eastAsia="ja-JP"/>
                <w14:ligatures w14:val="standardContextual"/>
              </w:rPr>
              <w:t>User testing of Wave 3 deliverables</w:t>
            </w:r>
          </w:p>
          <w:p w14:paraId="28C2D558" w14:textId="77777777" w:rsidR="00226F97" w:rsidRPr="00BF7E1F" w:rsidRDefault="00226F97" w:rsidP="00D823D8">
            <w:pPr>
              <w:pStyle w:val="TableParagraph"/>
              <w:numPr>
                <w:ilvl w:val="0"/>
                <w:numId w:val="82"/>
              </w:numPr>
              <w:rPr>
                <w:rFonts w:ascii="Arial" w:hAnsi="Arial"/>
                <w:sz w:val="22"/>
                <w:lang w:eastAsia="ja-JP"/>
              </w:rPr>
            </w:pPr>
            <w:r w:rsidRPr="00BF7E1F">
              <w:rPr>
                <w:rFonts w:ascii="Arial" w:hAnsi="Arial"/>
                <w:sz w:val="22"/>
                <w:lang w:eastAsia="ja-JP"/>
              </w:rPr>
              <w:t>Delivery signoff by the respective authority (including submission and sign-off on all documentation)</w:t>
            </w:r>
          </w:p>
          <w:p w14:paraId="0F75CFEA" w14:textId="4A0479D6" w:rsidR="00226F97" w:rsidRPr="00BF7E1F" w:rsidRDefault="00226F97" w:rsidP="00D823D8">
            <w:pPr>
              <w:pStyle w:val="TableParagraph"/>
              <w:numPr>
                <w:ilvl w:val="0"/>
                <w:numId w:val="82"/>
              </w:numPr>
              <w:rPr>
                <w:rFonts w:ascii="Arial" w:hAnsi="Arial"/>
                <w:sz w:val="22"/>
                <w:lang w:eastAsia="ja-JP"/>
              </w:rPr>
            </w:pPr>
            <w:r w:rsidRPr="00BF7E1F">
              <w:rPr>
                <w:rFonts w:ascii="Arial" w:hAnsi="Arial"/>
                <w:sz w:val="22"/>
                <w:lang w:eastAsia="ja-JP"/>
              </w:rPr>
              <w:t>Go-Live in production with all the criteria completed and adhered, training</w:t>
            </w:r>
          </w:p>
        </w:tc>
        <w:tc>
          <w:tcPr>
            <w:tcW w:w="1260" w:type="dxa"/>
            <w:tcBorders>
              <w:top w:val="single" w:sz="4" w:space="0" w:color="auto"/>
              <w:left w:val="single" w:sz="4" w:space="0" w:color="auto"/>
              <w:bottom w:val="single" w:sz="4" w:space="0" w:color="auto"/>
              <w:right w:val="single" w:sz="4" w:space="0" w:color="auto"/>
            </w:tcBorders>
            <w:vAlign w:val="center"/>
          </w:tcPr>
          <w:p w14:paraId="6C807071" w14:textId="6ABC74F9" w:rsidR="00226F97" w:rsidRPr="00E47891" w:rsidRDefault="00226F97" w:rsidP="00AB4825">
            <w:pPr>
              <w:jc w:val="center"/>
              <w:rPr>
                <w:rFonts w:ascii="Arial" w:eastAsiaTheme="minorHAnsi" w:hAnsi="Arial" w:cs="Arial"/>
                <w:sz w:val="22"/>
                <w:szCs w:val="22"/>
                <w:lang w:val="en-US" w:eastAsia="ja-JP"/>
              </w:rPr>
            </w:pPr>
            <w:r w:rsidRPr="00E47891">
              <w:rPr>
                <w:rFonts w:ascii="Arial" w:eastAsiaTheme="minorHAnsi" w:hAnsi="Arial" w:cs="Arial"/>
                <w:sz w:val="22"/>
                <w:szCs w:val="22"/>
                <w:lang w:val="en-US" w:eastAsia="ja-JP"/>
              </w:rPr>
              <w:t xml:space="preserve">T + </w:t>
            </w:r>
            <w:r w:rsidR="00896FB6" w:rsidRPr="00E47891">
              <w:rPr>
                <w:rFonts w:ascii="Arial" w:eastAsiaTheme="minorHAnsi" w:hAnsi="Arial" w:cs="Arial"/>
                <w:sz w:val="22"/>
                <w:szCs w:val="22"/>
                <w:lang w:val="en-US" w:eastAsia="ja-JP"/>
              </w:rPr>
              <w:t>5</w:t>
            </w:r>
            <w:r w:rsidRPr="00E47891">
              <w:rPr>
                <w:rFonts w:ascii="Arial" w:eastAsiaTheme="minorHAnsi" w:hAnsi="Arial" w:cs="Arial"/>
                <w:sz w:val="22"/>
                <w:szCs w:val="22"/>
                <w:lang w:val="en-US" w:eastAsia="ja-JP"/>
              </w:rPr>
              <w:t xml:space="preserve"> Months</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5919D8A" w14:textId="78A549E4" w:rsidR="00226F97" w:rsidRPr="00BF7E1F" w:rsidRDefault="00226F97" w:rsidP="00AB4825">
            <w:pPr>
              <w:jc w:val="center"/>
              <w:rPr>
                <w:rFonts w:ascii="Arial" w:eastAsiaTheme="minorHAnsi" w:hAnsi="Arial" w:cs="Arial"/>
                <w:sz w:val="22"/>
                <w:szCs w:val="22"/>
                <w:lang w:val="en-US" w:eastAsia="ja-JP"/>
              </w:rPr>
            </w:pPr>
            <w:r w:rsidRPr="00BF7E1F">
              <w:rPr>
                <w:rFonts w:ascii="Arial" w:eastAsiaTheme="minorHAnsi" w:hAnsi="Arial" w:cs="Arial"/>
                <w:sz w:val="22"/>
                <w:szCs w:val="22"/>
                <w:lang w:val="en-US" w:eastAsia="ja-JP"/>
              </w:rPr>
              <w:t>30%</w:t>
            </w:r>
          </w:p>
        </w:tc>
      </w:tr>
      <w:tr w:rsidR="00226F97" w:rsidRPr="00BF7E1F" w14:paraId="797355F0" w14:textId="77777777" w:rsidTr="00226F97">
        <w:tc>
          <w:tcPr>
            <w:tcW w:w="504" w:type="dxa"/>
            <w:tcBorders>
              <w:top w:val="single" w:sz="4" w:space="0" w:color="auto"/>
              <w:left w:val="single" w:sz="4" w:space="0" w:color="auto"/>
              <w:bottom w:val="single" w:sz="4" w:space="0" w:color="auto"/>
              <w:right w:val="single" w:sz="4" w:space="0" w:color="auto"/>
            </w:tcBorders>
            <w:vAlign w:val="center"/>
            <w:hideMark/>
          </w:tcPr>
          <w:p w14:paraId="204A71D5" w14:textId="63F15BDA" w:rsidR="00226F97" w:rsidRPr="00BF7E1F" w:rsidRDefault="002F2F4F" w:rsidP="002F2F4F">
            <w:pPr>
              <w:jc w:val="center"/>
              <w:rPr>
                <w:rFonts w:ascii="Arial" w:eastAsiaTheme="minorHAnsi" w:hAnsi="Arial" w:cs="Arial"/>
                <w:sz w:val="22"/>
                <w:szCs w:val="22"/>
                <w:lang w:val="en-US" w:eastAsia="ja-JP"/>
              </w:rPr>
            </w:pPr>
            <w:r w:rsidRPr="00BF7E1F">
              <w:rPr>
                <w:rFonts w:ascii="Arial" w:eastAsiaTheme="minorHAnsi" w:hAnsi="Arial" w:cs="Arial"/>
                <w:sz w:val="22"/>
                <w:szCs w:val="22"/>
                <w:lang w:val="en-US" w:eastAsia="ja-JP"/>
              </w:rPr>
              <w:t>6</w:t>
            </w:r>
          </w:p>
        </w:tc>
        <w:tc>
          <w:tcPr>
            <w:tcW w:w="6061" w:type="dxa"/>
            <w:tcBorders>
              <w:top w:val="single" w:sz="4" w:space="0" w:color="auto"/>
              <w:left w:val="single" w:sz="4" w:space="0" w:color="auto"/>
              <w:bottom w:val="single" w:sz="4" w:space="0" w:color="auto"/>
              <w:right w:val="single" w:sz="4" w:space="0" w:color="auto"/>
            </w:tcBorders>
            <w:vAlign w:val="center"/>
            <w:hideMark/>
          </w:tcPr>
          <w:p w14:paraId="68C0C49A" w14:textId="77777777" w:rsidR="002C71B4" w:rsidRPr="00BF7E1F" w:rsidRDefault="002C71B4" w:rsidP="00D20965">
            <w:pPr>
              <w:rPr>
                <w:rFonts w:ascii="Arial" w:eastAsiaTheme="minorHAnsi" w:hAnsi="Arial" w:cs="Arial"/>
                <w:b/>
                <w:bCs/>
                <w:sz w:val="14"/>
                <w:szCs w:val="14"/>
                <w:u w:val="single"/>
                <w:lang w:val="en-US" w:eastAsia="ja-JP"/>
              </w:rPr>
            </w:pPr>
          </w:p>
          <w:p w14:paraId="1CC0DC29" w14:textId="16C2B3F1" w:rsidR="00226F97" w:rsidRPr="00BF7E1F" w:rsidRDefault="00F35422" w:rsidP="00D20965">
            <w:pPr>
              <w:rPr>
                <w:rFonts w:ascii="Arial" w:eastAsiaTheme="minorHAnsi" w:hAnsi="Arial" w:cs="Arial"/>
                <w:sz w:val="22"/>
                <w:szCs w:val="22"/>
                <w:lang w:val="en-US" w:eastAsia="ja-JP"/>
              </w:rPr>
            </w:pPr>
            <w:r w:rsidRPr="00BF7E1F">
              <w:rPr>
                <w:rFonts w:ascii="Arial" w:eastAsiaTheme="minorHAnsi" w:hAnsi="Arial" w:cs="Arial"/>
                <w:b/>
                <w:bCs/>
                <w:sz w:val="22"/>
                <w:szCs w:val="22"/>
                <w:u w:val="single"/>
                <w:lang w:val="en-US" w:eastAsia="ja-JP"/>
              </w:rPr>
              <w:t>Solution sta</w:t>
            </w:r>
            <w:r w:rsidRPr="00BF7E1F">
              <w:rPr>
                <w:rFonts w:ascii="Arial" w:eastAsiaTheme="minorHAnsi" w:hAnsi="Arial" w:cs="Arial"/>
                <w:b/>
                <w:bCs/>
                <w:szCs w:val="22"/>
                <w:u w:val="single"/>
                <w:lang w:val="en-US" w:eastAsia="ja-JP"/>
              </w:rPr>
              <w:t>bilization</w:t>
            </w:r>
            <w:r w:rsidRPr="00BF7E1F">
              <w:rPr>
                <w:rFonts w:ascii="Arial" w:eastAsiaTheme="minorHAnsi" w:hAnsi="Arial" w:cs="Arial"/>
                <w:b/>
                <w:bCs/>
                <w:sz w:val="22"/>
                <w:szCs w:val="22"/>
                <w:u w:val="single"/>
                <w:lang w:val="en-US" w:eastAsia="ja-JP"/>
              </w:rPr>
              <w:t xml:space="preserve">, </w:t>
            </w:r>
            <w:r w:rsidR="00E23D4A" w:rsidRPr="00BF7E1F">
              <w:rPr>
                <w:rFonts w:ascii="Arial" w:eastAsiaTheme="minorHAnsi" w:hAnsi="Arial" w:cs="Arial"/>
                <w:b/>
                <w:bCs/>
                <w:sz w:val="22"/>
                <w:szCs w:val="22"/>
                <w:u w:val="single"/>
                <w:lang w:val="en-US" w:eastAsia="ja-JP"/>
              </w:rPr>
              <w:t>Final Acceptance &amp; c</w:t>
            </w:r>
            <w:r w:rsidR="00226F97" w:rsidRPr="00BF7E1F">
              <w:rPr>
                <w:rFonts w:ascii="Arial" w:eastAsiaTheme="minorHAnsi" w:hAnsi="Arial" w:cs="Arial"/>
                <w:b/>
                <w:bCs/>
                <w:sz w:val="22"/>
                <w:szCs w:val="22"/>
                <w:u w:val="single"/>
                <w:lang w:val="en-US" w:eastAsia="ja-JP"/>
              </w:rPr>
              <w:t>omplete handove</w:t>
            </w:r>
            <w:r w:rsidR="00E23D4A" w:rsidRPr="00BF7E1F">
              <w:rPr>
                <w:rFonts w:ascii="Arial" w:eastAsiaTheme="minorHAnsi" w:hAnsi="Arial" w:cs="Arial"/>
                <w:b/>
                <w:bCs/>
                <w:sz w:val="22"/>
                <w:szCs w:val="22"/>
                <w:u w:val="single"/>
                <w:lang w:val="en-US" w:eastAsia="ja-JP"/>
              </w:rPr>
              <w:t>r</w:t>
            </w:r>
            <w:r w:rsidR="00226F97" w:rsidRPr="00BF7E1F">
              <w:rPr>
                <w:rFonts w:ascii="Arial" w:eastAsiaTheme="minorHAnsi" w:hAnsi="Arial" w:cs="Arial"/>
                <w:b/>
                <w:bCs/>
                <w:sz w:val="22"/>
                <w:szCs w:val="22"/>
                <w:u w:val="single"/>
                <w:lang w:val="en-US" w:eastAsia="ja-JP"/>
              </w:rPr>
              <w:t>:</w:t>
            </w:r>
            <w:r w:rsidR="00226F97" w:rsidRPr="00BF7E1F">
              <w:rPr>
                <w:rFonts w:ascii="Arial" w:eastAsiaTheme="minorHAnsi" w:hAnsi="Arial" w:cs="Arial"/>
                <w:b/>
                <w:bCs/>
                <w:sz w:val="22"/>
                <w:szCs w:val="22"/>
                <w:lang w:val="en-US" w:eastAsia="ja-JP"/>
              </w:rPr>
              <w:t xml:space="preserve"> </w:t>
            </w:r>
            <w:r w:rsidR="00253D47" w:rsidRPr="00BF7E1F">
              <w:rPr>
                <w:rFonts w:ascii="Arial" w:eastAsiaTheme="minorHAnsi" w:hAnsi="Arial" w:cs="Arial"/>
                <w:sz w:val="22"/>
                <w:szCs w:val="22"/>
                <w:lang w:val="en-US" w:eastAsia="ja-JP"/>
              </w:rPr>
              <w:t>Sta</w:t>
            </w:r>
            <w:r w:rsidR="00253D47" w:rsidRPr="00BF7E1F">
              <w:rPr>
                <w:rFonts w:ascii="Arial" w:eastAsiaTheme="minorHAnsi" w:hAnsi="Arial" w:cs="Arial"/>
                <w:szCs w:val="22"/>
                <w:lang w:val="en-US" w:eastAsia="ja-JP"/>
              </w:rPr>
              <w:t>bilization</w:t>
            </w:r>
            <w:r w:rsidR="00253D47" w:rsidRPr="00BF7E1F">
              <w:rPr>
                <w:rFonts w:ascii="Arial" w:eastAsiaTheme="minorHAnsi" w:hAnsi="Arial" w:cs="Arial"/>
                <w:sz w:val="22"/>
                <w:szCs w:val="22"/>
                <w:lang w:val="en-US" w:eastAsia="ja-JP"/>
              </w:rPr>
              <w:t xml:space="preserve"> of</w:t>
            </w:r>
            <w:r w:rsidR="009554CB" w:rsidRPr="00BF7E1F">
              <w:rPr>
                <w:rFonts w:ascii="Arial" w:eastAsiaTheme="minorHAnsi" w:hAnsi="Arial" w:cs="Arial"/>
                <w:sz w:val="22"/>
                <w:szCs w:val="22"/>
                <w:lang w:val="en-US" w:eastAsia="ja-JP"/>
              </w:rPr>
              <w:t xml:space="preserve"> deployed solution </w:t>
            </w:r>
            <w:r w:rsidR="00604B52" w:rsidRPr="00BF7E1F">
              <w:rPr>
                <w:rFonts w:ascii="Arial" w:eastAsiaTheme="minorHAnsi" w:hAnsi="Arial" w:cs="Arial"/>
                <w:sz w:val="22"/>
                <w:szCs w:val="22"/>
                <w:lang w:val="en-US" w:eastAsia="ja-JP"/>
              </w:rPr>
              <w:t>&amp; resolution of any bugs / issues, f</w:t>
            </w:r>
            <w:r w:rsidR="00226F97" w:rsidRPr="00BF7E1F">
              <w:rPr>
                <w:rFonts w:ascii="Arial" w:eastAsiaTheme="minorHAnsi" w:hAnsi="Arial" w:cs="Arial"/>
                <w:sz w:val="22"/>
                <w:szCs w:val="22"/>
                <w:lang w:val="en-US" w:eastAsia="ja-JP"/>
              </w:rPr>
              <w:t>ull production deployment of complete PoC scope &amp; post Go-live support, along with submission and sign off on all handover documentation</w:t>
            </w:r>
          </w:p>
          <w:p w14:paraId="771EC91D" w14:textId="77777777" w:rsidR="002C71B4" w:rsidRPr="00BF7E1F" w:rsidRDefault="002C71B4" w:rsidP="00D20965">
            <w:pPr>
              <w:rPr>
                <w:rFonts w:ascii="Arial" w:eastAsiaTheme="minorHAnsi" w:hAnsi="Arial" w:cs="Arial"/>
                <w:sz w:val="14"/>
                <w:szCs w:val="14"/>
                <w:lang w:val="en-US" w:eastAsia="ja-JP"/>
              </w:rPr>
            </w:pPr>
          </w:p>
          <w:p w14:paraId="62FDC45B" w14:textId="51D80EE8" w:rsidR="002C71B4" w:rsidRPr="00BF7E1F" w:rsidRDefault="002C71B4" w:rsidP="00D20965">
            <w:pPr>
              <w:rPr>
                <w:rFonts w:ascii="Arial" w:eastAsiaTheme="minorHAnsi" w:hAnsi="Arial" w:cs="Arial"/>
                <w:sz w:val="22"/>
                <w:szCs w:val="22"/>
                <w:lang w:val="en-US" w:eastAsia="ja-JP"/>
              </w:rPr>
            </w:pPr>
          </w:p>
        </w:tc>
        <w:tc>
          <w:tcPr>
            <w:tcW w:w="1260" w:type="dxa"/>
            <w:tcBorders>
              <w:top w:val="single" w:sz="4" w:space="0" w:color="auto"/>
              <w:left w:val="single" w:sz="4" w:space="0" w:color="auto"/>
              <w:bottom w:val="single" w:sz="4" w:space="0" w:color="auto"/>
              <w:right w:val="single" w:sz="4" w:space="0" w:color="auto"/>
            </w:tcBorders>
            <w:vAlign w:val="center"/>
          </w:tcPr>
          <w:p w14:paraId="7857DF8B" w14:textId="5EDE0899" w:rsidR="00226F97" w:rsidRPr="00E47891" w:rsidRDefault="00226F97" w:rsidP="000B1D71">
            <w:pPr>
              <w:jc w:val="center"/>
              <w:rPr>
                <w:rFonts w:ascii="Arial" w:eastAsiaTheme="minorHAnsi" w:hAnsi="Arial" w:cs="Arial"/>
                <w:sz w:val="22"/>
                <w:szCs w:val="22"/>
                <w:lang w:val="en-US" w:eastAsia="ja-JP"/>
              </w:rPr>
            </w:pPr>
            <w:r w:rsidRPr="00E47891">
              <w:rPr>
                <w:rFonts w:ascii="Arial" w:eastAsiaTheme="minorHAnsi" w:hAnsi="Arial" w:cs="Arial"/>
                <w:sz w:val="22"/>
                <w:szCs w:val="22"/>
                <w:lang w:val="en-US" w:eastAsia="ja-JP"/>
              </w:rPr>
              <w:t xml:space="preserve">T + </w:t>
            </w:r>
            <w:r w:rsidR="00380D1B" w:rsidRPr="00E47891">
              <w:rPr>
                <w:rFonts w:ascii="Arial" w:eastAsiaTheme="minorHAnsi" w:hAnsi="Arial" w:cs="Arial"/>
                <w:sz w:val="22"/>
                <w:szCs w:val="22"/>
                <w:lang w:val="en-US" w:eastAsia="ja-JP"/>
              </w:rPr>
              <w:t>5.5</w:t>
            </w:r>
            <w:r w:rsidRPr="00E47891">
              <w:rPr>
                <w:rFonts w:ascii="Arial" w:eastAsiaTheme="minorHAnsi" w:hAnsi="Arial" w:cs="Arial"/>
                <w:color w:val="000000" w:themeColor="text1"/>
                <w:sz w:val="22"/>
                <w:szCs w:val="22"/>
                <w:lang w:val="en-US" w:eastAsia="ja-JP"/>
              </w:rPr>
              <w:t xml:space="preserve"> Months</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2376D12" w14:textId="197E6BD8" w:rsidR="00226F97" w:rsidRPr="00BF7E1F" w:rsidRDefault="00226F97" w:rsidP="00AB4825">
            <w:pPr>
              <w:jc w:val="center"/>
              <w:rPr>
                <w:rFonts w:ascii="Arial" w:eastAsiaTheme="minorHAnsi" w:hAnsi="Arial" w:cs="Arial"/>
                <w:sz w:val="22"/>
                <w:szCs w:val="22"/>
                <w:lang w:val="en-US" w:eastAsia="ja-JP"/>
              </w:rPr>
            </w:pPr>
            <w:r w:rsidRPr="00BF7E1F">
              <w:rPr>
                <w:rFonts w:ascii="Arial" w:eastAsiaTheme="minorHAnsi" w:hAnsi="Arial" w:cs="Arial"/>
                <w:sz w:val="22"/>
                <w:szCs w:val="22"/>
                <w:lang w:val="en-US" w:eastAsia="ja-JP"/>
              </w:rPr>
              <w:t>1</w:t>
            </w:r>
            <w:r w:rsidR="00580878" w:rsidRPr="00BF7E1F">
              <w:rPr>
                <w:rFonts w:ascii="Arial" w:eastAsiaTheme="minorHAnsi" w:hAnsi="Arial" w:cs="Arial"/>
                <w:sz w:val="22"/>
                <w:szCs w:val="22"/>
                <w:lang w:val="en-US" w:eastAsia="ja-JP"/>
              </w:rPr>
              <w:t>5</w:t>
            </w:r>
            <w:r w:rsidRPr="00BF7E1F">
              <w:rPr>
                <w:rFonts w:ascii="Arial" w:eastAsiaTheme="minorHAnsi" w:hAnsi="Arial" w:cs="Arial"/>
                <w:sz w:val="22"/>
                <w:szCs w:val="22"/>
                <w:lang w:val="en-US" w:eastAsia="ja-JP"/>
              </w:rPr>
              <w:t>%</w:t>
            </w:r>
          </w:p>
        </w:tc>
      </w:tr>
    </w:tbl>
    <w:p w14:paraId="58B4C38F" w14:textId="77777777" w:rsidR="0095609A" w:rsidRPr="00BF7E1F" w:rsidRDefault="0095609A" w:rsidP="0095609A">
      <w:pPr>
        <w:rPr>
          <w:rFonts w:ascii="Arial" w:hAnsi="Arial" w:cs="Arial"/>
          <w:sz w:val="24"/>
          <w:lang w:val="en-US" w:eastAsia="ja-JP"/>
        </w:rPr>
      </w:pPr>
    </w:p>
    <w:p w14:paraId="1EC8D61C" w14:textId="77777777" w:rsidR="00B2340A" w:rsidRPr="00BF7E1F" w:rsidRDefault="00B2340A" w:rsidP="00BB41B5">
      <w:pPr>
        <w:rPr>
          <w:rFonts w:ascii="Arial" w:hAnsi="Arial" w:cs="Arial"/>
          <w:sz w:val="24"/>
          <w:lang w:val="en-US" w:eastAsia="ja-JP"/>
        </w:rPr>
      </w:pPr>
    </w:p>
    <w:p w14:paraId="418ACC5A" w14:textId="53D84584" w:rsidR="00BB41B5" w:rsidRPr="00BF7E1F" w:rsidRDefault="00BB41B5" w:rsidP="00BB41B5">
      <w:pPr>
        <w:rPr>
          <w:rFonts w:ascii="Arial" w:hAnsi="Arial" w:cs="Arial"/>
          <w:sz w:val="24"/>
          <w:lang w:val="en-US" w:eastAsia="ja-JP"/>
        </w:rPr>
      </w:pPr>
      <w:r w:rsidRPr="00BF7E1F">
        <w:rPr>
          <w:rFonts w:ascii="Arial" w:hAnsi="Arial" w:cs="Arial"/>
          <w:sz w:val="24"/>
          <w:lang w:val="en-US" w:eastAsia="ja-JP"/>
        </w:rPr>
        <w:lastRenderedPageBreak/>
        <w:t xml:space="preserve">Digital Partner shall submit all documentation pertaining to the scope of work as per the mutually agreed Project Plan mentioned </w:t>
      </w:r>
      <w:r w:rsidR="00001B15" w:rsidRPr="00BF7E1F">
        <w:rPr>
          <w:rFonts w:ascii="Arial" w:hAnsi="Arial" w:cs="Arial"/>
          <w:sz w:val="24"/>
          <w:lang w:val="en-US" w:eastAsia="ja-JP"/>
        </w:rPr>
        <w:t xml:space="preserve">above, </w:t>
      </w:r>
      <w:r w:rsidRPr="00BF7E1F">
        <w:rPr>
          <w:rFonts w:ascii="Arial" w:hAnsi="Arial" w:cs="Arial"/>
          <w:sz w:val="24"/>
          <w:lang w:val="en-US" w:eastAsia="ja-JP"/>
        </w:rPr>
        <w:t>including but not limited to:</w:t>
      </w:r>
    </w:p>
    <w:p w14:paraId="6DF32218" w14:textId="6F0668FE" w:rsidR="000E6566" w:rsidRPr="00BF7E1F" w:rsidRDefault="000E6566" w:rsidP="00D823D8">
      <w:pPr>
        <w:pStyle w:val="Bodytext10"/>
        <w:numPr>
          <w:ilvl w:val="0"/>
          <w:numId w:val="83"/>
        </w:numPr>
        <w:rPr>
          <w:lang w:eastAsia="ja-JP"/>
        </w:rPr>
      </w:pPr>
      <w:r w:rsidRPr="00BF7E1F">
        <w:rPr>
          <w:lang w:eastAsia="ja-JP"/>
        </w:rPr>
        <w:t>Monthly development sprint update reports with details about the features rolled out on the system</w:t>
      </w:r>
    </w:p>
    <w:p w14:paraId="5A963D1A" w14:textId="2F626CC2" w:rsidR="00001B15" w:rsidRPr="00BF7E1F" w:rsidRDefault="00001B15" w:rsidP="00D823D8">
      <w:pPr>
        <w:pStyle w:val="Bodytext10"/>
        <w:numPr>
          <w:ilvl w:val="0"/>
          <w:numId w:val="83"/>
        </w:numPr>
        <w:rPr>
          <w:lang w:eastAsia="ja-JP"/>
        </w:rPr>
      </w:pPr>
      <w:r w:rsidRPr="00BF7E1F">
        <w:rPr>
          <w:lang w:eastAsia="ja-JP"/>
        </w:rPr>
        <w:t>As-is assessment report</w:t>
      </w:r>
    </w:p>
    <w:p w14:paraId="11CC23C3" w14:textId="6D9DD235" w:rsidR="00001B15" w:rsidRPr="00BF7E1F" w:rsidRDefault="00001B15" w:rsidP="00D823D8">
      <w:pPr>
        <w:pStyle w:val="Bodytext10"/>
        <w:numPr>
          <w:ilvl w:val="0"/>
          <w:numId w:val="83"/>
        </w:numPr>
        <w:rPr>
          <w:lang w:eastAsia="ja-JP"/>
        </w:rPr>
      </w:pPr>
      <w:r w:rsidRPr="00BF7E1F">
        <w:rPr>
          <w:lang w:eastAsia="ja-JP"/>
        </w:rPr>
        <w:t>Business Requirement Documents</w:t>
      </w:r>
    </w:p>
    <w:p w14:paraId="4AF890FE" w14:textId="77777777" w:rsidR="00001B15" w:rsidRPr="00BF7E1F" w:rsidRDefault="00001B15" w:rsidP="00D823D8">
      <w:pPr>
        <w:pStyle w:val="Bodytext10"/>
        <w:numPr>
          <w:ilvl w:val="0"/>
          <w:numId w:val="83"/>
        </w:numPr>
        <w:rPr>
          <w:lang w:eastAsia="ja-JP"/>
        </w:rPr>
      </w:pPr>
      <w:r w:rsidRPr="00BF7E1F">
        <w:rPr>
          <w:lang w:eastAsia="ja-JP"/>
        </w:rPr>
        <w:t>Technical Requirement Documents</w:t>
      </w:r>
    </w:p>
    <w:p w14:paraId="7581983E" w14:textId="0FD72023" w:rsidR="001C6307" w:rsidRPr="00BF7E1F" w:rsidRDefault="00001B15" w:rsidP="00D823D8">
      <w:pPr>
        <w:pStyle w:val="Bodytext10"/>
        <w:numPr>
          <w:ilvl w:val="0"/>
          <w:numId w:val="83"/>
        </w:numPr>
        <w:rPr>
          <w:lang w:eastAsia="ja-JP"/>
        </w:rPr>
      </w:pPr>
      <w:r w:rsidRPr="00BF7E1F">
        <w:rPr>
          <w:lang w:eastAsia="ja-JP"/>
        </w:rPr>
        <w:t>Solution Architecture document (Solution architecture and integration architecture)</w:t>
      </w:r>
    </w:p>
    <w:p w14:paraId="0C6D4C9D" w14:textId="77777777" w:rsidR="0047697B" w:rsidRPr="00BF7E1F" w:rsidRDefault="0047697B" w:rsidP="00D823D8">
      <w:pPr>
        <w:pStyle w:val="Bodytext10"/>
        <w:numPr>
          <w:ilvl w:val="0"/>
          <w:numId w:val="83"/>
        </w:numPr>
        <w:rPr>
          <w:lang w:eastAsia="ja-JP"/>
        </w:rPr>
      </w:pPr>
      <w:r w:rsidRPr="00BF7E1F">
        <w:rPr>
          <w:lang w:eastAsia="ja-JP"/>
        </w:rPr>
        <w:t>Detailed implementation plan including support plan</w:t>
      </w:r>
    </w:p>
    <w:p w14:paraId="1D0B2CAE" w14:textId="77777777" w:rsidR="00F41F1E" w:rsidRPr="00BF7E1F" w:rsidRDefault="00BB41B5" w:rsidP="00D823D8">
      <w:pPr>
        <w:pStyle w:val="Bodytext10"/>
        <w:numPr>
          <w:ilvl w:val="0"/>
          <w:numId w:val="83"/>
        </w:numPr>
        <w:rPr>
          <w:color w:val="000000" w:themeColor="text1"/>
          <w:lang w:eastAsia="ja-JP"/>
        </w:rPr>
      </w:pPr>
      <w:r w:rsidRPr="00BF7E1F">
        <w:rPr>
          <w:lang w:eastAsia="ja-JP"/>
        </w:rPr>
        <w:t>Test Scenarios and Test Scripts</w:t>
      </w:r>
      <w:r w:rsidR="00765C00" w:rsidRPr="00BF7E1F">
        <w:rPr>
          <w:color w:val="000000" w:themeColor="text1"/>
          <w:lang w:eastAsia="ja-JP"/>
        </w:rPr>
        <w:t xml:space="preserve"> (Test cases, Test execution plan, UAT execution plan, </w:t>
      </w:r>
      <w:r w:rsidR="00A64841" w:rsidRPr="00BF7E1F">
        <w:rPr>
          <w:color w:val="000000" w:themeColor="text1"/>
          <w:lang w:eastAsia="ja-JP"/>
        </w:rPr>
        <w:t xml:space="preserve">Testing results, </w:t>
      </w:r>
      <w:r w:rsidR="00765C00" w:rsidRPr="00BF7E1F">
        <w:rPr>
          <w:color w:val="000000" w:themeColor="text1"/>
          <w:lang w:eastAsia="ja-JP"/>
        </w:rPr>
        <w:t>etc.)</w:t>
      </w:r>
    </w:p>
    <w:p w14:paraId="7D98C3B8" w14:textId="77777777" w:rsidR="00F41F1E" w:rsidRPr="00BF7E1F" w:rsidRDefault="00765C00" w:rsidP="00D823D8">
      <w:pPr>
        <w:pStyle w:val="Bodytext10"/>
        <w:numPr>
          <w:ilvl w:val="0"/>
          <w:numId w:val="83"/>
        </w:numPr>
        <w:rPr>
          <w:lang w:eastAsia="ja-JP"/>
        </w:rPr>
      </w:pPr>
      <w:r w:rsidRPr="00BF7E1F">
        <w:rPr>
          <w:szCs w:val="24"/>
          <w:lang w:eastAsia="ja-JP"/>
        </w:rPr>
        <w:t>Usage documentation</w:t>
      </w:r>
    </w:p>
    <w:p w14:paraId="4113C31F" w14:textId="77777777" w:rsidR="00F41F1E" w:rsidRPr="00BF7E1F" w:rsidRDefault="00765C00" w:rsidP="00D823D8">
      <w:pPr>
        <w:pStyle w:val="Bodytext10"/>
        <w:numPr>
          <w:ilvl w:val="0"/>
          <w:numId w:val="83"/>
        </w:numPr>
        <w:rPr>
          <w:lang w:eastAsia="ja-JP"/>
        </w:rPr>
      </w:pPr>
      <w:r w:rsidRPr="00BF7E1F">
        <w:rPr>
          <w:szCs w:val="24"/>
          <w:lang w:eastAsia="ja-JP"/>
        </w:rPr>
        <w:t>Admin documentatio</w:t>
      </w:r>
      <w:r w:rsidR="001C4A7B" w:rsidRPr="00BF7E1F">
        <w:rPr>
          <w:szCs w:val="24"/>
          <w:lang w:eastAsia="ja-JP"/>
        </w:rPr>
        <w:t>n</w:t>
      </w:r>
    </w:p>
    <w:p w14:paraId="0C280B88" w14:textId="77777777" w:rsidR="005814B1" w:rsidRPr="00BF7E1F" w:rsidRDefault="005814B1" w:rsidP="00D823D8">
      <w:pPr>
        <w:pStyle w:val="Bodytext10"/>
        <w:numPr>
          <w:ilvl w:val="0"/>
          <w:numId w:val="83"/>
        </w:numPr>
        <w:rPr>
          <w:lang w:eastAsia="ja-JP"/>
        </w:rPr>
      </w:pPr>
      <w:r w:rsidRPr="00BF7E1F">
        <w:rPr>
          <w:szCs w:val="24"/>
          <w:lang w:eastAsia="ja-JP"/>
        </w:rPr>
        <w:t>Code repository libraries</w:t>
      </w:r>
    </w:p>
    <w:p w14:paraId="5DDD5598" w14:textId="77777777" w:rsidR="00F41F1E" w:rsidRPr="00BF7E1F" w:rsidRDefault="00BB41B5" w:rsidP="00D823D8">
      <w:pPr>
        <w:pStyle w:val="Bodytext10"/>
        <w:numPr>
          <w:ilvl w:val="0"/>
          <w:numId w:val="83"/>
        </w:numPr>
        <w:rPr>
          <w:lang w:eastAsia="ja-JP"/>
        </w:rPr>
      </w:pPr>
      <w:r w:rsidRPr="00BF7E1F">
        <w:rPr>
          <w:szCs w:val="24"/>
          <w:lang w:eastAsia="ja-JP"/>
        </w:rPr>
        <w:t xml:space="preserve">Training Manuals in all formats specified in the </w:t>
      </w:r>
      <w:r w:rsidR="001C6307" w:rsidRPr="00BF7E1F">
        <w:rPr>
          <w:szCs w:val="24"/>
          <w:lang w:eastAsia="ja-JP"/>
        </w:rPr>
        <w:t>RFP</w:t>
      </w:r>
    </w:p>
    <w:p w14:paraId="4D698113" w14:textId="67B72424" w:rsidR="00BB41B5" w:rsidRPr="00BF7E1F" w:rsidRDefault="00BB41B5" w:rsidP="00D823D8">
      <w:pPr>
        <w:pStyle w:val="Bodytext10"/>
        <w:numPr>
          <w:ilvl w:val="0"/>
          <w:numId w:val="83"/>
        </w:numPr>
        <w:rPr>
          <w:lang w:eastAsia="ja-JP"/>
        </w:rPr>
      </w:pPr>
      <w:r w:rsidRPr="00BF7E1F">
        <w:rPr>
          <w:lang w:eastAsia="ja-JP"/>
        </w:rPr>
        <w:t>Issue Log register</w:t>
      </w:r>
    </w:p>
    <w:p w14:paraId="6389827A" w14:textId="44F1A8DA" w:rsidR="00BB41B5" w:rsidRPr="00BF7E1F" w:rsidRDefault="00BB41B5" w:rsidP="00D823D8">
      <w:pPr>
        <w:pStyle w:val="Bodytext10"/>
        <w:numPr>
          <w:ilvl w:val="0"/>
          <w:numId w:val="83"/>
        </w:numPr>
        <w:rPr>
          <w:lang w:eastAsia="ja-JP"/>
        </w:rPr>
      </w:pPr>
      <w:r w:rsidRPr="00BF7E1F">
        <w:rPr>
          <w:lang w:eastAsia="ja-JP"/>
        </w:rPr>
        <w:t>Provisioned cloud services with consumption pattern</w:t>
      </w:r>
    </w:p>
    <w:p w14:paraId="39638102" w14:textId="1FAF841B" w:rsidR="00BB41B5" w:rsidRPr="00BF7E1F" w:rsidRDefault="00BB41B5" w:rsidP="00D823D8">
      <w:pPr>
        <w:pStyle w:val="Bodytext10"/>
        <w:numPr>
          <w:ilvl w:val="0"/>
          <w:numId w:val="83"/>
        </w:numPr>
        <w:rPr>
          <w:lang w:eastAsia="ja-JP"/>
        </w:rPr>
      </w:pPr>
      <w:r w:rsidRPr="00BF7E1F">
        <w:rPr>
          <w:lang w:eastAsia="ja-JP"/>
        </w:rPr>
        <w:t>Interface documents</w:t>
      </w:r>
    </w:p>
    <w:p w14:paraId="1E427097" w14:textId="77777777" w:rsidR="001C4A7B" w:rsidRPr="00BF7E1F" w:rsidRDefault="001C4A7B" w:rsidP="00D823D8">
      <w:pPr>
        <w:pStyle w:val="Bodytext10"/>
        <w:numPr>
          <w:ilvl w:val="0"/>
          <w:numId w:val="83"/>
        </w:numPr>
        <w:rPr>
          <w:lang w:eastAsia="ja-JP"/>
        </w:rPr>
      </w:pPr>
      <w:r w:rsidRPr="00BF7E1F">
        <w:rPr>
          <w:lang w:eastAsia="ja-JP"/>
        </w:rPr>
        <w:t>Support execution (Ticket generation, issue resolution)</w:t>
      </w:r>
    </w:p>
    <w:p w14:paraId="014BD454" w14:textId="3B1CE843" w:rsidR="00356836" w:rsidRPr="00BF7E1F" w:rsidRDefault="001C4A7B" w:rsidP="00D823D8">
      <w:pPr>
        <w:pStyle w:val="Bodytext10"/>
        <w:numPr>
          <w:ilvl w:val="0"/>
          <w:numId w:val="83"/>
        </w:numPr>
        <w:rPr>
          <w:lang w:eastAsia="ja-JP"/>
        </w:rPr>
      </w:pPr>
      <w:r w:rsidRPr="00BF7E1F">
        <w:rPr>
          <w:lang w:eastAsia="ja-JP"/>
        </w:rPr>
        <w:t xml:space="preserve">Handover </w:t>
      </w:r>
      <w:r w:rsidR="009432FC" w:rsidRPr="00BF7E1F">
        <w:rPr>
          <w:lang w:eastAsia="ja-JP"/>
        </w:rPr>
        <w:t>d</w:t>
      </w:r>
      <w:r w:rsidRPr="00BF7E1F">
        <w:rPr>
          <w:lang w:eastAsia="ja-JP"/>
        </w:rPr>
        <w:t>ocumentation</w:t>
      </w:r>
      <w:r w:rsidR="00DE7747" w:rsidRPr="00BF7E1F">
        <w:rPr>
          <w:lang w:eastAsia="ja-JP"/>
        </w:rPr>
        <w:t xml:space="preserve"> for future use, maintenance and scale-up,</w:t>
      </w:r>
      <w:r w:rsidR="0074314C" w:rsidRPr="00BF7E1F">
        <w:rPr>
          <w:lang w:eastAsia="ja-JP"/>
        </w:rPr>
        <w:t xml:space="preserve"> including Techno-functional </w:t>
      </w:r>
      <w:r w:rsidR="00ED36E8" w:rsidRPr="00BF7E1F">
        <w:rPr>
          <w:lang w:eastAsia="ja-JP"/>
        </w:rPr>
        <w:t>s</w:t>
      </w:r>
      <w:r w:rsidR="0074314C" w:rsidRPr="00BF7E1F">
        <w:rPr>
          <w:lang w:eastAsia="ja-JP"/>
        </w:rPr>
        <w:t xml:space="preserve">pecifications </w:t>
      </w:r>
      <w:r w:rsidR="00ED36E8" w:rsidRPr="00BF7E1F">
        <w:rPr>
          <w:lang w:eastAsia="ja-JP"/>
        </w:rPr>
        <w:t>d</w:t>
      </w:r>
      <w:r w:rsidR="0074314C" w:rsidRPr="00BF7E1F">
        <w:rPr>
          <w:lang w:eastAsia="ja-JP"/>
        </w:rPr>
        <w:t xml:space="preserve">ocument of </w:t>
      </w:r>
      <w:r w:rsidR="00ED36E8" w:rsidRPr="00BF7E1F">
        <w:rPr>
          <w:lang w:eastAsia="ja-JP"/>
        </w:rPr>
        <w:t xml:space="preserve">final deployed </w:t>
      </w:r>
      <w:r w:rsidR="0074314C" w:rsidRPr="00BF7E1F">
        <w:rPr>
          <w:lang w:eastAsia="ja-JP"/>
        </w:rPr>
        <w:t>solution</w:t>
      </w:r>
    </w:p>
    <w:p w14:paraId="5555F82F" w14:textId="031A004A" w:rsidR="00356836" w:rsidRPr="00BF7E1F" w:rsidRDefault="008B156E" w:rsidP="00D823D8">
      <w:pPr>
        <w:pStyle w:val="Bodytext10"/>
        <w:numPr>
          <w:ilvl w:val="0"/>
          <w:numId w:val="83"/>
        </w:numPr>
        <w:rPr>
          <w:lang w:eastAsia="ja-JP"/>
        </w:rPr>
      </w:pPr>
      <w:r w:rsidRPr="00BF7E1F">
        <w:rPr>
          <w:lang w:eastAsia="ja-JP"/>
        </w:rPr>
        <w:t>F</w:t>
      </w:r>
      <w:r w:rsidR="00356836" w:rsidRPr="00BF7E1F">
        <w:rPr>
          <w:lang w:eastAsia="ja-JP"/>
        </w:rPr>
        <w:t>inal report, including but not limited to:</w:t>
      </w:r>
    </w:p>
    <w:p w14:paraId="6702B4A3" w14:textId="399D0A4B" w:rsidR="00DF3F69" w:rsidRPr="00BF7E1F" w:rsidRDefault="00356836" w:rsidP="00D823D8">
      <w:pPr>
        <w:pStyle w:val="Bullet1"/>
        <w:numPr>
          <w:ilvl w:val="0"/>
          <w:numId w:val="78"/>
        </w:numPr>
        <w:rPr>
          <w:rFonts w:eastAsia="Henderson BCG Serif" w:cs="Arial"/>
          <w:lang w:eastAsia="ja-JP"/>
        </w:rPr>
      </w:pPr>
      <w:r w:rsidRPr="00BF7E1F">
        <w:rPr>
          <w:rFonts w:eastAsia="Henderson BCG Serif" w:cs="Arial"/>
          <w:lang w:eastAsia="ja-JP"/>
        </w:rPr>
        <w:t>Details of PoC activities</w:t>
      </w:r>
      <w:r w:rsidR="0094444D" w:rsidRPr="00BF7E1F">
        <w:rPr>
          <w:rFonts w:eastAsia="Henderson BCG Serif" w:cs="Arial"/>
          <w:lang w:eastAsia="ja-JP"/>
        </w:rPr>
        <w:t xml:space="preserve"> and outline of result of PoC</w:t>
      </w:r>
    </w:p>
    <w:p w14:paraId="597E7096" w14:textId="5F2199BE" w:rsidR="00DF3F69" w:rsidRPr="00BF7E1F" w:rsidRDefault="00356836" w:rsidP="00D823D8">
      <w:pPr>
        <w:pStyle w:val="Bullet1"/>
        <w:numPr>
          <w:ilvl w:val="0"/>
          <w:numId w:val="78"/>
        </w:numPr>
        <w:rPr>
          <w:rFonts w:eastAsia="Henderson BCG Serif" w:cs="Arial"/>
          <w:lang w:eastAsia="ja-JP"/>
        </w:rPr>
      </w:pPr>
      <w:r w:rsidRPr="00BF7E1F">
        <w:rPr>
          <w:rFonts w:eastAsia="Henderson BCG Serif" w:cs="Arial"/>
          <w:lang w:eastAsia="ja-JP"/>
        </w:rPr>
        <w:t xml:space="preserve">Quantitative </w:t>
      </w:r>
      <w:r w:rsidR="0094444D" w:rsidRPr="00BF7E1F">
        <w:rPr>
          <w:rFonts w:eastAsia="Henderson BCG Serif" w:cs="Arial"/>
          <w:lang w:eastAsia="ja-JP"/>
        </w:rPr>
        <w:t>&amp;</w:t>
      </w:r>
      <w:r w:rsidRPr="00BF7E1F">
        <w:rPr>
          <w:rFonts w:eastAsia="Henderson BCG Serif" w:cs="Arial"/>
          <w:lang w:eastAsia="ja-JP"/>
        </w:rPr>
        <w:t xml:space="preserve"> qualitative evaluatio</w:t>
      </w:r>
      <w:r w:rsidR="00DF3F69" w:rsidRPr="00BF7E1F">
        <w:rPr>
          <w:rFonts w:eastAsia="Henderson BCG Serif" w:cs="Arial"/>
          <w:lang w:eastAsia="ja-JP"/>
        </w:rPr>
        <w:t xml:space="preserve">n </w:t>
      </w:r>
      <w:r w:rsidRPr="00BF7E1F">
        <w:rPr>
          <w:rFonts w:eastAsia="Henderson BCG Serif" w:cs="Arial"/>
          <w:lang w:eastAsia="ja-JP"/>
        </w:rPr>
        <w:t>of PoC based on predetermined KPIs</w:t>
      </w:r>
    </w:p>
    <w:p w14:paraId="78195FC6" w14:textId="3F492241" w:rsidR="00DF3F69" w:rsidRPr="00BF7E1F" w:rsidRDefault="0075590D" w:rsidP="00D823D8">
      <w:pPr>
        <w:pStyle w:val="Bullet1"/>
        <w:numPr>
          <w:ilvl w:val="0"/>
          <w:numId w:val="78"/>
        </w:numPr>
        <w:rPr>
          <w:rFonts w:eastAsia="Henderson BCG Serif" w:cs="Arial"/>
          <w:lang w:eastAsia="ja-JP"/>
        </w:rPr>
      </w:pPr>
      <w:r w:rsidRPr="00BF7E1F">
        <w:rPr>
          <w:rFonts w:eastAsia="Henderson BCG Serif" w:cs="Arial"/>
          <w:lang w:eastAsia="ja-JP"/>
        </w:rPr>
        <w:t>P</w:t>
      </w:r>
      <w:r w:rsidR="00286B3A" w:rsidRPr="00BF7E1F">
        <w:rPr>
          <w:rFonts w:eastAsia="Henderson BCG Serif" w:cs="Arial"/>
          <w:lang w:eastAsia="ja-JP"/>
        </w:rPr>
        <w:t>reliminary</w:t>
      </w:r>
      <w:r w:rsidR="00356836" w:rsidRPr="00BF7E1F">
        <w:rPr>
          <w:rFonts w:eastAsia="Henderson BCG Serif" w:cs="Arial"/>
          <w:lang w:eastAsia="ja-JP"/>
        </w:rPr>
        <w:t xml:space="preserve"> </w:t>
      </w:r>
      <w:r w:rsidR="00B2374B" w:rsidRPr="00BF7E1F">
        <w:rPr>
          <w:rFonts w:eastAsia="Henderson BCG Serif" w:cs="Arial"/>
          <w:lang w:eastAsia="ja-JP"/>
        </w:rPr>
        <w:t>scale-up</w:t>
      </w:r>
      <w:r w:rsidR="00356836" w:rsidRPr="00BF7E1F">
        <w:rPr>
          <w:rFonts w:eastAsia="Henderson BCG Serif" w:cs="Arial"/>
          <w:lang w:eastAsia="ja-JP"/>
        </w:rPr>
        <w:t xml:space="preserve"> deployment</w:t>
      </w:r>
      <w:r w:rsidR="00DF3F69" w:rsidRPr="00BF7E1F">
        <w:rPr>
          <w:rFonts w:eastAsia="Henderson BCG Serif" w:cs="Arial"/>
          <w:lang w:eastAsia="ja-JP"/>
        </w:rPr>
        <w:t xml:space="preserve"> </w:t>
      </w:r>
      <w:r w:rsidR="00356836" w:rsidRPr="00BF7E1F">
        <w:rPr>
          <w:rFonts w:eastAsia="Henderson BCG Serif" w:cs="Arial"/>
          <w:lang w:eastAsia="ja-JP"/>
        </w:rPr>
        <w:t>strategy</w:t>
      </w:r>
      <w:r w:rsidR="00B2374B" w:rsidRPr="00BF7E1F">
        <w:rPr>
          <w:rFonts w:eastAsia="Henderson BCG Serif" w:cs="Arial"/>
          <w:lang w:eastAsia="ja-JP"/>
        </w:rPr>
        <w:t>/</w:t>
      </w:r>
      <w:r w:rsidR="00356836" w:rsidRPr="00BF7E1F">
        <w:rPr>
          <w:rFonts w:eastAsia="Henderson BCG Serif" w:cs="Arial"/>
          <w:lang w:eastAsia="ja-JP"/>
        </w:rPr>
        <w:t>recommendations for more</w:t>
      </w:r>
      <w:r w:rsidR="00DF3F69" w:rsidRPr="00BF7E1F">
        <w:rPr>
          <w:rFonts w:eastAsia="Henderson BCG Serif" w:cs="Arial"/>
          <w:lang w:eastAsia="ja-JP"/>
        </w:rPr>
        <w:t xml:space="preserve"> network </w:t>
      </w:r>
      <w:r w:rsidR="00356836" w:rsidRPr="00BF7E1F">
        <w:rPr>
          <w:rFonts w:eastAsia="Henderson BCG Serif" w:cs="Arial"/>
          <w:lang w:eastAsia="ja-JP"/>
        </w:rPr>
        <w:t>coverage and inclusion of</w:t>
      </w:r>
      <w:r w:rsidR="00DF3F69" w:rsidRPr="00BF7E1F">
        <w:rPr>
          <w:rFonts w:eastAsia="Henderson BCG Serif" w:cs="Arial"/>
          <w:lang w:eastAsia="ja-JP"/>
        </w:rPr>
        <w:t xml:space="preserve"> </w:t>
      </w:r>
      <w:r w:rsidR="00356836" w:rsidRPr="00BF7E1F">
        <w:rPr>
          <w:rFonts w:eastAsia="Henderson BCG Serif" w:cs="Arial"/>
          <w:lang w:eastAsia="ja-JP"/>
        </w:rPr>
        <w:t>more features and functionalities</w:t>
      </w:r>
    </w:p>
    <w:p w14:paraId="03FD898B" w14:textId="77777777" w:rsidR="00BB41B5" w:rsidRPr="00BF7E1F" w:rsidRDefault="00BB41B5" w:rsidP="0095609A">
      <w:pPr>
        <w:rPr>
          <w:rFonts w:ascii="Arial" w:hAnsi="Arial" w:cs="Arial"/>
          <w:sz w:val="24"/>
          <w:lang w:val="en-US" w:eastAsia="ja-JP"/>
        </w:rPr>
      </w:pPr>
    </w:p>
    <w:p w14:paraId="5D0A6FED" w14:textId="1F2EDBBD" w:rsidR="0095609A" w:rsidRPr="00BF7E1F" w:rsidRDefault="0095609A" w:rsidP="0095609A">
      <w:pPr>
        <w:pStyle w:val="Heading1"/>
        <w:rPr>
          <w:rFonts w:cs="Arial"/>
          <w:lang w:eastAsia="ja-JP"/>
        </w:rPr>
      </w:pPr>
      <w:bookmarkStart w:id="49" w:name="_Toc235445833"/>
      <w:r w:rsidRPr="00BF7E1F">
        <w:rPr>
          <w:rFonts w:cs="Arial"/>
          <w:lang w:eastAsia="ja-JP"/>
        </w:rPr>
        <w:lastRenderedPageBreak/>
        <w:t>Budget ceiling</w:t>
      </w:r>
      <w:bookmarkEnd w:id="49"/>
    </w:p>
    <w:p w14:paraId="1840E7D1" w14:textId="7B00ACE8" w:rsidR="006E394C" w:rsidRPr="00BF7E1F" w:rsidRDefault="008D2A36" w:rsidP="008D2A36">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 xml:space="preserve">The maximum budget for the services is USD </w:t>
      </w:r>
      <w:r w:rsidR="00F3456C" w:rsidRPr="00BF7E1F">
        <w:rPr>
          <w:rFonts w:ascii="Arial" w:hAnsi="Arial" w:cs="Arial"/>
          <w:color w:val="000000" w:themeColor="text1"/>
          <w:sz w:val="24"/>
          <w:lang w:val="en-US" w:eastAsia="ja-JP"/>
        </w:rPr>
        <w:t>300,000</w:t>
      </w:r>
      <w:r w:rsidRPr="00BF7E1F">
        <w:rPr>
          <w:rFonts w:ascii="Arial" w:hAnsi="Arial" w:cs="Arial"/>
          <w:color w:val="000000" w:themeColor="text1"/>
          <w:sz w:val="24"/>
          <w:lang w:val="en-US" w:eastAsia="ja-JP"/>
        </w:rPr>
        <w:t xml:space="preserve"> including all taxes and expenses.</w:t>
      </w:r>
    </w:p>
    <w:p w14:paraId="5267952D" w14:textId="2F492337" w:rsidR="00C53EDA" w:rsidRPr="00BF7E1F" w:rsidRDefault="00C53EDA" w:rsidP="00C53EDA">
      <w:pPr>
        <w:rPr>
          <w:rFonts w:ascii="Arial" w:eastAsia="Henderson BCG Serif" w:hAnsi="Arial" w:cs="Arial"/>
          <w:color w:val="000000" w:themeColor="text1"/>
          <w:sz w:val="24"/>
          <w:lang w:val="en-US" w:eastAsia="ja-JP"/>
        </w:rPr>
      </w:pPr>
      <w:r w:rsidRPr="00BF7E1F">
        <w:rPr>
          <w:rFonts w:ascii="Arial" w:eastAsia="Henderson BCG Serif" w:hAnsi="Arial" w:cs="Arial"/>
          <w:color w:val="000000" w:themeColor="text1"/>
          <w:sz w:val="24"/>
          <w:lang w:val="en-US" w:eastAsia="ja-JP"/>
        </w:rPr>
        <w:t>Nevertheless, this amount remains subject to discussion based on the final PoC plan and associated costs. Please note that this is the upper limit for the financial bid and the bidders are encouraged to submit competitive financial quotes.</w:t>
      </w:r>
    </w:p>
    <w:p w14:paraId="5C8CD1B8" w14:textId="77777777" w:rsidR="008D2A36" w:rsidRPr="00BF7E1F" w:rsidRDefault="008D2A36" w:rsidP="008D2A36">
      <w:pPr>
        <w:rPr>
          <w:rFonts w:ascii="Arial" w:eastAsia="Henderson BCG Serif" w:hAnsi="Arial" w:cs="Arial"/>
          <w:color w:val="FF0000"/>
          <w:sz w:val="24"/>
          <w:lang w:val="en-US" w:eastAsia="ja-JP"/>
        </w:rPr>
      </w:pPr>
    </w:p>
    <w:p w14:paraId="4C27787A" w14:textId="00A83201" w:rsidR="0095609A" w:rsidRPr="00BF7E1F" w:rsidRDefault="0095609A" w:rsidP="0095609A">
      <w:pPr>
        <w:pStyle w:val="Heading1"/>
        <w:rPr>
          <w:rFonts w:cs="Arial"/>
          <w:lang w:eastAsia="ja-JP"/>
        </w:rPr>
      </w:pPr>
      <w:bookmarkStart w:id="50" w:name="_Toc235445834"/>
      <w:r w:rsidRPr="00BF7E1F">
        <w:rPr>
          <w:rFonts w:cs="Arial"/>
          <w:lang w:eastAsia="ja-JP"/>
        </w:rPr>
        <w:t xml:space="preserve">IP </w:t>
      </w:r>
      <w:r w:rsidR="00AC76B9" w:rsidRPr="00BF7E1F">
        <w:rPr>
          <w:rFonts w:cs="Arial"/>
          <w:lang w:eastAsia="ja-JP"/>
        </w:rPr>
        <w:t>and Other considerations</w:t>
      </w:r>
      <w:bookmarkEnd w:id="50"/>
    </w:p>
    <w:p w14:paraId="52CC3E8A" w14:textId="77777777" w:rsidR="00917AD9" w:rsidRPr="00BF7E1F" w:rsidRDefault="00917AD9" w:rsidP="00917AD9">
      <w:pPr>
        <w:pStyle w:val="Bodytext10"/>
        <w:numPr>
          <w:ilvl w:val="0"/>
          <w:numId w:val="99"/>
        </w:numPr>
        <w:rPr>
          <w:lang w:eastAsia="ja-JP"/>
        </w:rPr>
      </w:pPr>
      <w:r w:rsidRPr="00BF7E1F">
        <w:rPr>
          <w:lang w:eastAsia="ja-JP"/>
        </w:rPr>
        <w:t>The ownership and intellectual property rights ("IPR") to the Deliverables specified in Section 8 – ‘Deliverables, Milestones and Timelines’ created by the Digital Partner for this PoC shall be assigned to JICA (or a party designated by JICA) upon completion of the PoC.</w:t>
      </w:r>
    </w:p>
    <w:p w14:paraId="22657570" w14:textId="00881A90" w:rsidR="00917AD9" w:rsidRPr="00BF7E1F" w:rsidRDefault="00917AD9" w:rsidP="00917AD9">
      <w:pPr>
        <w:pStyle w:val="Bullet1"/>
        <w:numPr>
          <w:ilvl w:val="0"/>
          <w:numId w:val="100"/>
        </w:numPr>
        <w:rPr>
          <w:rFonts w:eastAsia="Henderson BCG Serif" w:cs="Arial"/>
          <w:lang w:eastAsia="ja-JP"/>
        </w:rPr>
      </w:pPr>
      <w:r w:rsidRPr="00BF7E1F">
        <w:rPr>
          <w:rFonts w:eastAsia="Henderson BCG Serif" w:cs="Arial"/>
          <w:lang w:eastAsia="ja-JP"/>
        </w:rPr>
        <w:t>The consideration for the assignment of the ownership and rights set forth in the preceding paragraph shall be included in the commission fee</w:t>
      </w:r>
    </w:p>
    <w:p w14:paraId="7EF96DC9" w14:textId="77777777" w:rsidR="005924E9" w:rsidRPr="00BF7E1F" w:rsidRDefault="005924E9" w:rsidP="00D823D8">
      <w:pPr>
        <w:pStyle w:val="Bodytext10"/>
        <w:numPr>
          <w:ilvl w:val="0"/>
          <w:numId w:val="99"/>
        </w:numPr>
        <w:rPr>
          <w:b/>
          <w:lang w:eastAsia="ja-JP"/>
        </w:rPr>
      </w:pPr>
      <w:r w:rsidRPr="00BF7E1F">
        <w:rPr>
          <w:lang w:eastAsia="ja-JP"/>
        </w:rPr>
        <w:t>The Digital Partner’s solution that existed before the start of this work will be considered the Digital Partner’s pre-existing intellectual property rights.</w:t>
      </w:r>
    </w:p>
    <w:p w14:paraId="0A87A144" w14:textId="2E0634B8" w:rsidR="00066AD3" w:rsidRPr="00BF7E1F" w:rsidRDefault="00066AD3">
      <w:pPr>
        <w:pStyle w:val="Bodytext10"/>
        <w:numPr>
          <w:ilvl w:val="0"/>
          <w:numId w:val="99"/>
        </w:numPr>
        <w:rPr>
          <w:lang w:eastAsia="ja-JP"/>
        </w:rPr>
      </w:pPr>
      <w:r w:rsidRPr="00BF7E1F">
        <w:rPr>
          <w:lang w:eastAsia="ja-JP"/>
        </w:rPr>
        <w:t xml:space="preserve">The IPR in the Work Products (which includes the pre-set data, materials, documentation, source codes, computer code, web based services, audio, video, software, </w:t>
      </w:r>
      <w:r w:rsidR="006F10CB" w:rsidRPr="00BF7E1F">
        <w:rPr>
          <w:lang w:eastAsia="ja-JP"/>
        </w:rPr>
        <w:t xml:space="preserve">any customization/ modification done on the solution with data from </w:t>
      </w:r>
      <w:r w:rsidR="00FA6B05" w:rsidRPr="00BF7E1F">
        <w:rPr>
          <w:lang w:eastAsia="ja-JP"/>
        </w:rPr>
        <w:t>DMRC</w:t>
      </w:r>
      <w:r w:rsidR="006F10CB" w:rsidRPr="00BF7E1F">
        <w:rPr>
          <w:lang w:eastAsia="ja-JP"/>
        </w:rPr>
        <w:t xml:space="preserve">, </w:t>
      </w:r>
      <w:r w:rsidRPr="00BF7E1F">
        <w:rPr>
          <w:lang w:eastAsia="ja-JP"/>
        </w:rPr>
        <w:t>other digital products / solutions and all works of authorship written, invented, made or conceived [whether or not patentable or whether or not copyrightable]) by the Digital Partner solely or jointly with other parties in the course of or arising out of this PoC (but does not include Deliverables from the selected Digital Partner to Operator) will be owned by the Digital Partner for the duration of the PoC and transferred to JICA and/or DMRC thereafter at no additional cost, on terms to be finalized in the contract. The IPR to be transferred in accordance with the foregoing includes the right to use, modify and distribute the source code without restriction or additional compensation to the Digital Partner.</w:t>
      </w:r>
      <w:r w:rsidR="004A6EDF" w:rsidRPr="00BF7E1F">
        <w:rPr>
          <w:lang w:eastAsia="ja-JP"/>
        </w:rPr>
        <w:t xml:space="preserve"> Until such transfer is completed, the Digital Partner will grant to Operator a license to use such work products (the “Work Products”) and any IPR in the Work Products solely for the PoC. Operator may sublicense the same to JICA and if applicable, other parties involved in the PoC under the same terms. Further sublicensing or distribution rights will be addressed in the final contractual agreement. Any relevant party seeking to obtain ownership of the IPR in the Work Product or extend access to a Work Product must enter into an agreement with the Digital Partner.</w:t>
      </w:r>
      <w:r w:rsidRPr="00BF7E1F">
        <w:rPr>
          <w:lang w:eastAsia="ja-JP"/>
        </w:rPr>
        <w:t> </w:t>
      </w:r>
    </w:p>
    <w:p w14:paraId="2A2B790E" w14:textId="77777777" w:rsidR="00635A72" w:rsidRPr="00BF7E1F" w:rsidRDefault="005924E9" w:rsidP="00D823D8">
      <w:pPr>
        <w:pStyle w:val="Bodytext10"/>
        <w:numPr>
          <w:ilvl w:val="0"/>
          <w:numId w:val="99"/>
        </w:numPr>
        <w:rPr>
          <w:color w:val="FF0000"/>
          <w:lang w:eastAsia="ja-JP"/>
        </w:rPr>
      </w:pPr>
      <w:r w:rsidRPr="00BF7E1F">
        <w:rPr>
          <w:lang w:eastAsia="ja-JP"/>
        </w:rPr>
        <w:t>The handling of personal information and other data obtained with necessary consent and approval for use during the PoC shall be conducted in accordance with all applicable local and international laws, rules and guidelines.</w:t>
      </w:r>
    </w:p>
    <w:p w14:paraId="26C08F50" w14:textId="77777777" w:rsidR="00736FF6" w:rsidRPr="00BF7E1F" w:rsidRDefault="005924E9" w:rsidP="00D823D8">
      <w:pPr>
        <w:pStyle w:val="Bodytext10"/>
        <w:numPr>
          <w:ilvl w:val="0"/>
          <w:numId w:val="99"/>
        </w:numPr>
        <w:rPr>
          <w:color w:val="FF0000"/>
          <w:lang w:eastAsia="ja-JP"/>
        </w:rPr>
      </w:pPr>
      <w:r w:rsidRPr="00BF7E1F">
        <w:rPr>
          <w:color w:val="000000" w:themeColor="text1"/>
          <w:lang w:eastAsia="ja-JP"/>
        </w:rPr>
        <w:t xml:space="preserve">In case the Digital Partner’s solution requires data provided by </w:t>
      </w:r>
      <w:r w:rsidR="00B1077B" w:rsidRPr="00BF7E1F">
        <w:rPr>
          <w:color w:val="000000" w:themeColor="text1"/>
          <w:lang w:eastAsia="ja-JP"/>
        </w:rPr>
        <w:t>DMRC</w:t>
      </w:r>
      <w:r w:rsidRPr="00BF7E1F">
        <w:rPr>
          <w:color w:val="000000" w:themeColor="text1"/>
          <w:lang w:eastAsia="ja-JP"/>
        </w:rPr>
        <w:t xml:space="preserve"> for implementation, </w:t>
      </w:r>
      <w:r w:rsidR="00B1077B" w:rsidRPr="00BF7E1F">
        <w:rPr>
          <w:color w:val="000000" w:themeColor="text1"/>
          <w:lang w:eastAsia="ja-JP"/>
        </w:rPr>
        <w:t>DMRC</w:t>
      </w:r>
      <w:r w:rsidRPr="00BF7E1F">
        <w:rPr>
          <w:color w:val="000000" w:themeColor="text1"/>
          <w:lang w:eastAsia="ja-JP"/>
        </w:rPr>
        <w:t xml:space="preserve"> will retain the ownership of data and grant the use of the data </w:t>
      </w:r>
      <w:r w:rsidRPr="00BF7E1F">
        <w:rPr>
          <w:color w:val="000000" w:themeColor="text1"/>
          <w:lang w:eastAsia="ja-JP"/>
        </w:rPr>
        <w:lastRenderedPageBreak/>
        <w:t xml:space="preserve">for pre-agreed purposes. The Digital Partner shall be responsible for obtaining the necessary permits or authorizations and they are strictly limited to using the data for the pre-agreed purpose. Details of the terms will be negotiated between </w:t>
      </w:r>
      <w:r w:rsidR="000E3B02" w:rsidRPr="00BF7E1F">
        <w:rPr>
          <w:color w:val="000000" w:themeColor="text1"/>
          <w:lang w:eastAsia="ja-JP"/>
        </w:rPr>
        <w:t>DMRC</w:t>
      </w:r>
      <w:r w:rsidR="003068D5" w:rsidRPr="00BF7E1F">
        <w:rPr>
          <w:color w:val="000000" w:themeColor="text1"/>
          <w:lang w:eastAsia="ja-JP"/>
        </w:rPr>
        <w:t xml:space="preserve"> </w:t>
      </w:r>
      <w:r w:rsidRPr="00BF7E1F">
        <w:rPr>
          <w:color w:val="000000" w:themeColor="text1"/>
          <w:lang w:eastAsia="ja-JP"/>
        </w:rPr>
        <w:t>and the Digital Partner after partner selection.</w:t>
      </w:r>
    </w:p>
    <w:p w14:paraId="60FB2407" w14:textId="77777777" w:rsidR="009F1521" w:rsidRPr="00BF7E1F" w:rsidRDefault="00736FF6" w:rsidP="00D823D8">
      <w:pPr>
        <w:pStyle w:val="Bodytext10"/>
        <w:numPr>
          <w:ilvl w:val="0"/>
          <w:numId w:val="99"/>
        </w:numPr>
        <w:jc w:val="left"/>
        <w:rPr>
          <w:color w:val="000000" w:themeColor="text1"/>
          <w:lang w:eastAsia="ja-JP"/>
        </w:rPr>
      </w:pPr>
      <w:r w:rsidRPr="00BF7E1F">
        <w:rPr>
          <w:lang w:eastAsia="ja-JP"/>
        </w:rPr>
        <w:t xml:space="preserve">The utilization of collected data after the PoC, comprising both qualitative and quantitative metrics, </w:t>
      </w:r>
      <w:r w:rsidRPr="00BF7E1F">
        <w:rPr>
          <w:color w:val="000000" w:themeColor="text1"/>
          <w:lang w:eastAsia="ja-JP"/>
        </w:rPr>
        <w:t>will be contingent upon the discussions between JICA, DMRC</w:t>
      </w:r>
      <w:r w:rsidR="0054145A" w:rsidRPr="00BF7E1F">
        <w:rPr>
          <w:color w:val="000000" w:themeColor="text1"/>
          <w:lang w:eastAsia="ja-JP"/>
        </w:rPr>
        <w:t xml:space="preserve">, </w:t>
      </w:r>
      <w:r w:rsidRPr="00BF7E1F">
        <w:rPr>
          <w:color w:val="000000" w:themeColor="text1"/>
          <w:lang w:eastAsia="ja-JP"/>
        </w:rPr>
        <w:t>and the Digital Partner.</w:t>
      </w:r>
    </w:p>
    <w:p w14:paraId="54762580" w14:textId="4EE43B51" w:rsidR="007A768E" w:rsidRPr="00BF7E1F" w:rsidRDefault="00635A72" w:rsidP="00D823D8">
      <w:pPr>
        <w:pStyle w:val="Bodytext10"/>
        <w:numPr>
          <w:ilvl w:val="0"/>
          <w:numId w:val="99"/>
        </w:numPr>
        <w:autoSpaceDE w:val="0"/>
        <w:autoSpaceDN w:val="0"/>
        <w:adjustRightInd w:val="0"/>
        <w:jc w:val="left"/>
        <w:rPr>
          <w:rFonts w:eastAsiaTheme="minorHAnsi"/>
          <w:lang w:eastAsia="ja-JP"/>
        </w:rPr>
      </w:pPr>
      <w:r w:rsidRPr="00BF7E1F">
        <w:rPr>
          <w:color w:val="000000" w:themeColor="text1"/>
          <w:lang w:eastAsia="ja-JP"/>
        </w:rPr>
        <w:t xml:space="preserve">After the selection of a Digital Partner, JICA plans to publish the selection on their website with the Digital Partner's consent. Additionally, JICA also aims to develop content to disseminate information about the ongoing </w:t>
      </w:r>
      <w:r w:rsidR="00576912" w:rsidRPr="00BF7E1F">
        <w:rPr>
          <w:lang w:eastAsia="ja-JP"/>
        </w:rPr>
        <w:t>program</w:t>
      </w:r>
      <w:r w:rsidRPr="00BF7E1F">
        <w:rPr>
          <w:lang w:eastAsia="ja-JP"/>
        </w:rPr>
        <w:t xml:space="preserve"> and its impact, both during and after the PoC, and would highly value the collaboration and support of the Digital Partner in this endeavor.</w:t>
      </w:r>
    </w:p>
    <w:p w14:paraId="20A5056B" w14:textId="77777777" w:rsidR="00FA3CDE" w:rsidRPr="00BF7E1F" w:rsidRDefault="00FA3CDE" w:rsidP="00FA3CDE">
      <w:pPr>
        <w:pStyle w:val="Bodytext10"/>
        <w:autoSpaceDE w:val="0"/>
        <w:autoSpaceDN w:val="0"/>
        <w:adjustRightInd w:val="0"/>
        <w:jc w:val="left"/>
        <w:rPr>
          <w:rFonts w:eastAsiaTheme="minorHAnsi"/>
          <w:lang w:eastAsia="ja-JP"/>
        </w:rPr>
      </w:pPr>
    </w:p>
    <w:p w14:paraId="01ABE1BF" w14:textId="2EB56B3D" w:rsidR="00893A0E" w:rsidRPr="00BF7E1F" w:rsidRDefault="00893A0E" w:rsidP="00893A0E">
      <w:pPr>
        <w:pStyle w:val="Heading1"/>
        <w:rPr>
          <w:rFonts w:cs="Arial"/>
          <w:lang w:eastAsia="ja-JP"/>
        </w:rPr>
      </w:pPr>
      <w:bookmarkStart w:id="51" w:name="_Toc235445835"/>
      <w:r w:rsidRPr="00BF7E1F">
        <w:rPr>
          <w:rFonts w:cs="Arial"/>
          <w:lang w:eastAsia="ja-JP"/>
        </w:rPr>
        <w:t>Evaluation Criteria</w:t>
      </w:r>
      <w:bookmarkEnd w:id="51"/>
    </w:p>
    <w:p w14:paraId="6DBCF9EC" w14:textId="2C4D9983" w:rsidR="003B3ACB" w:rsidRPr="00BF7E1F" w:rsidRDefault="002711A0" w:rsidP="003B3ACB">
      <w:pPr>
        <w:pStyle w:val="Heading2"/>
        <w:rPr>
          <w:lang w:eastAsia="ja-JP"/>
        </w:rPr>
      </w:pPr>
      <w:bookmarkStart w:id="52" w:name="_Toc235445836"/>
      <w:r w:rsidRPr="00BF7E1F">
        <w:rPr>
          <w:lang w:eastAsia="ja-JP"/>
        </w:rPr>
        <w:t>11</w:t>
      </w:r>
      <w:r w:rsidR="003B3ACB" w:rsidRPr="00BF7E1F">
        <w:rPr>
          <w:lang w:eastAsia="ja-JP"/>
        </w:rPr>
        <w:t>.1 Introduction</w:t>
      </w:r>
      <w:bookmarkEnd w:id="52"/>
    </w:p>
    <w:p w14:paraId="4640331B" w14:textId="77777777" w:rsidR="00E02392" w:rsidRPr="00BF7E1F" w:rsidRDefault="00E02392" w:rsidP="000355C1">
      <w:pPr>
        <w:rPr>
          <w:rFonts w:ascii="Arial" w:hAnsi="Arial" w:cs="Arial"/>
          <w:sz w:val="24"/>
          <w:lang w:val="en-US" w:eastAsia="ja-JP"/>
        </w:rPr>
      </w:pPr>
    </w:p>
    <w:p w14:paraId="00A19604" w14:textId="66C528E8" w:rsidR="00717762" w:rsidRPr="00BF7E1F" w:rsidRDefault="000355C1" w:rsidP="000355C1">
      <w:pPr>
        <w:rPr>
          <w:rFonts w:ascii="Arial" w:eastAsia="Henderson BCG Serif" w:hAnsi="Arial" w:cs="Arial"/>
          <w:color w:val="000000" w:themeColor="text1"/>
          <w:sz w:val="24"/>
          <w:lang w:val="en-US" w:eastAsia="ja-JP"/>
        </w:rPr>
      </w:pPr>
      <w:r w:rsidRPr="00BF7E1F">
        <w:rPr>
          <w:rFonts w:ascii="Arial" w:eastAsia="Henderson BCG Serif" w:hAnsi="Arial" w:cs="Arial"/>
          <w:color w:val="000000" w:themeColor="text1"/>
          <w:sz w:val="24"/>
          <w:lang w:val="en-US" w:eastAsia="ja-JP"/>
        </w:rPr>
        <w:t xml:space="preserve">The selection process will be </w:t>
      </w:r>
      <w:r w:rsidR="00FC7FB6" w:rsidRPr="00BF7E1F">
        <w:rPr>
          <w:rFonts w:ascii="Arial" w:eastAsia="Henderson BCG Serif" w:hAnsi="Arial" w:cs="Arial"/>
          <w:color w:val="000000" w:themeColor="text1"/>
          <w:sz w:val="24"/>
          <w:lang w:val="en-US" w:eastAsia="ja-JP"/>
        </w:rPr>
        <w:t>five</w:t>
      </w:r>
      <w:r w:rsidR="007C691B" w:rsidRPr="00BF7E1F">
        <w:rPr>
          <w:rFonts w:ascii="Arial" w:eastAsia="Henderson BCG Serif" w:hAnsi="Arial" w:cs="Arial"/>
          <w:color w:val="000000" w:themeColor="text1"/>
          <w:sz w:val="24"/>
          <w:lang w:val="en-US" w:eastAsia="ja-JP"/>
        </w:rPr>
        <w:t>-fold</w:t>
      </w:r>
      <w:r w:rsidR="003A64A7" w:rsidRPr="00BF7E1F">
        <w:rPr>
          <w:rFonts w:ascii="Arial" w:eastAsia="Henderson BCG Serif" w:hAnsi="Arial" w:cs="Arial"/>
          <w:color w:val="000000" w:themeColor="text1"/>
          <w:sz w:val="24"/>
          <w:lang w:val="en-US" w:eastAsia="ja-JP"/>
        </w:rPr>
        <w:t>, as given below</w:t>
      </w:r>
      <w:r w:rsidRPr="00BF7E1F">
        <w:rPr>
          <w:rFonts w:ascii="Arial" w:eastAsia="Henderson BCG Serif" w:hAnsi="Arial" w:cs="Arial"/>
          <w:color w:val="000000" w:themeColor="text1"/>
          <w:sz w:val="24"/>
          <w:lang w:val="en-US" w:eastAsia="ja-JP"/>
        </w:rPr>
        <w:t xml:space="preserve">: </w:t>
      </w:r>
    </w:p>
    <w:p w14:paraId="5DA32CA8" w14:textId="3EF81669" w:rsidR="003A64A7" w:rsidRPr="00BF7E1F" w:rsidRDefault="003A64A7" w:rsidP="00D823D8">
      <w:pPr>
        <w:pStyle w:val="Bodytext10"/>
        <w:numPr>
          <w:ilvl w:val="0"/>
          <w:numId w:val="92"/>
        </w:numPr>
        <w:rPr>
          <w:lang w:eastAsia="ja-JP"/>
        </w:rPr>
      </w:pPr>
      <w:r w:rsidRPr="00BF7E1F">
        <w:rPr>
          <w:b/>
          <w:bCs/>
          <w:u w:val="single"/>
          <w:lang w:eastAsia="ja-JP"/>
        </w:rPr>
        <w:t>Bid submission:</w:t>
      </w:r>
      <w:r w:rsidRPr="00BF7E1F">
        <w:rPr>
          <w:lang w:eastAsia="ja-JP"/>
        </w:rPr>
        <w:t xml:space="preserve"> Bidder</w:t>
      </w:r>
      <w:r w:rsidR="00017677" w:rsidRPr="00BF7E1F">
        <w:rPr>
          <w:lang w:eastAsia="ja-JP"/>
        </w:rPr>
        <w:t>s</w:t>
      </w:r>
      <w:r w:rsidRPr="00BF7E1F">
        <w:rPr>
          <w:lang w:eastAsia="ja-JP"/>
        </w:rPr>
        <w:t xml:space="preserve"> to submit proposals to this RFP along with the requisite documentation in the prescribed formats.</w:t>
      </w:r>
    </w:p>
    <w:p w14:paraId="6E5C351C" w14:textId="50B44514" w:rsidR="003A64A7" w:rsidRPr="00BF7E1F" w:rsidRDefault="003A64A7" w:rsidP="00D823D8">
      <w:pPr>
        <w:pStyle w:val="Bodytext10"/>
        <w:numPr>
          <w:ilvl w:val="0"/>
          <w:numId w:val="92"/>
        </w:numPr>
        <w:rPr>
          <w:b/>
          <w:bCs/>
          <w:u w:val="single"/>
          <w:lang w:eastAsia="ja-JP"/>
        </w:rPr>
      </w:pPr>
      <w:r w:rsidRPr="00BF7E1F">
        <w:rPr>
          <w:b/>
          <w:bCs/>
          <w:u w:val="single"/>
          <w:lang w:eastAsia="ja-JP"/>
        </w:rPr>
        <w:t xml:space="preserve">Eligibility check: </w:t>
      </w:r>
    </w:p>
    <w:p w14:paraId="50919BEC" w14:textId="57670C30" w:rsidR="003A64A7" w:rsidRPr="00BF7E1F" w:rsidRDefault="003A64A7" w:rsidP="00D823D8">
      <w:pPr>
        <w:pStyle w:val="Bullet1"/>
        <w:numPr>
          <w:ilvl w:val="0"/>
          <w:numId w:val="96"/>
        </w:numPr>
        <w:rPr>
          <w:rFonts w:eastAsia="Henderson BCG Serif" w:cs="Arial"/>
          <w:lang w:eastAsia="ja-JP"/>
        </w:rPr>
      </w:pPr>
      <w:r w:rsidRPr="00BF7E1F">
        <w:rPr>
          <w:rFonts w:eastAsia="Henderson BCG Serif" w:cs="Arial"/>
          <w:lang w:eastAsia="ja-JP"/>
        </w:rPr>
        <w:t xml:space="preserve">Eligibility of all Bidders will be evaluated basis the criteria laid down in </w:t>
      </w:r>
      <w:r w:rsidR="00DD7281" w:rsidRPr="00BF7E1F">
        <w:rPr>
          <w:rFonts w:eastAsia="Henderson BCG Serif" w:cs="Arial"/>
          <w:lang w:eastAsia="ja-JP"/>
        </w:rPr>
        <w:t>‘</w:t>
      </w:r>
      <w:r w:rsidRPr="00BF7E1F">
        <w:rPr>
          <w:rFonts w:eastAsia="Henderson BCG Serif" w:cs="Arial"/>
          <w:lang w:eastAsia="ja-JP"/>
        </w:rPr>
        <w:t>Section 4</w:t>
      </w:r>
      <w:r w:rsidR="00DD7281" w:rsidRPr="00BF7E1F">
        <w:rPr>
          <w:rFonts w:eastAsia="Henderson BCG Serif" w:cs="Arial"/>
          <w:lang w:eastAsia="ja-JP"/>
        </w:rPr>
        <w:t xml:space="preserve"> – Eligibility’</w:t>
      </w:r>
      <w:r w:rsidRPr="00BF7E1F">
        <w:rPr>
          <w:rFonts w:eastAsia="Henderson BCG Serif" w:cs="Arial"/>
          <w:lang w:eastAsia="ja-JP"/>
        </w:rPr>
        <w:t xml:space="preserve"> </w:t>
      </w:r>
      <w:r w:rsidR="003008FC" w:rsidRPr="00BF7E1F">
        <w:rPr>
          <w:rFonts w:eastAsia="Henderson BCG Serif" w:cs="Arial"/>
          <w:lang w:eastAsia="ja-JP"/>
        </w:rPr>
        <w:t>of this RFP</w:t>
      </w:r>
    </w:p>
    <w:p w14:paraId="7D1786DF" w14:textId="73653FB2" w:rsidR="003A64A7" w:rsidRPr="00BF7E1F" w:rsidRDefault="003A64A7" w:rsidP="00D823D8">
      <w:pPr>
        <w:pStyle w:val="Bullet1"/>
        <w:numPr>
          <w:ilvl w:val="0"/>
          <w:numId w:val="96"/>
        </w:numPr>
        <w:rPr>
          <w:rFonts w:eastAsia="Henderson BCG Serif" w:cs="Arial"/>
          <w:lang w:eastAsia="ja-JP"/>
        </w:rPr>
      </w:pPr>
      <w:r w:rsidRPr="00BF7E1F">
        <w:rPr>
          <w:rFonts w:eastAsia="Henderson BCG Serif" w:cs="Arial"/>
          <w:lang w:eastAsia="ja-JP"/>
        </w:rPr>
        <w:t>Bidders failing to meet the eligibility criteria will stand disqualified and their technical/financial bids will not be opened</w:t>
      </w:r>
    </w:p>
    <w:p w14:paraId="4E1E41A2" w14:textId="3CF68CD4" w:rsidR="00312ED4" w:rsidRPr="00BF7E1F" w:rsidRDefault="003A64A7" w:rsidP="00D823D8">
      <w:pPr>
        <w:pStyle w:val="Bodytext10"/>
        <w:numPr>
          <w:ilvl w:val="0"/>
          <w:numId w:val="92"/>
        </w:numPr>
        <w:rPr>
          <w:lang w:eastAsia="ja-JP"/>
        </w:rPr>
      </w:pPr>
      <w:r w:rsidRPr="00BF7E1F">
        <w:rPr>
          <w:b/>
          <w:bCs/>
          <w:u w:val="single"/>
          <w:lang w:eastAsia="ja-JP"/>
        </w:rPr>
        <w:t>Technical presentation:</w:t>
      </w:r>
      <w:r w:rsidRPr="00BF7E1F">
        <w:rPr>
          <w:lang w:eastAsia="ja-JP"/>
        </w:rPr>
        <w:t xml:space="preserve"> </w:t>
      </w:r>
      <w:r w:rsidR="00A87972" w:rsidRPr="00BF7E1F">
        <w:rPr>
          <w:lang w:eastAsia="ja-JP"/>
        </w:rPr>
        <w:t xml:space="preserve">Eligible </w:t>
      </w:r>
      <w:r w:rsidR="00E424CB" w:rsidRPr="00BF7E1F">
        <w:rPr>
          <w:lang w:eastAsia="ja-JP"/>
        </w:rPr>
        <w:t>B</w:t>
      </w:r>
      <w:r w:rsidRPr="00BF7E1F">
        <w:rPr>
          <w:lang w:eastAsia="ja-JP"/>
        </w:rPr>
        <w:t xml:space="preserve">idders would be invited for </w:t>
      </w:r>
      <w:r w:rsidR="006952F0" w:rsidRPr="00BF7E1F">
        <w:rPr>
          <w:lang w:eastAsia="ja-JP"/>
        </w:rPr>
        <w:t xml:space="preserve">technical presentations/ Q&amp;A </w:t>
      </w:r>
      <w:r w:rsidR="00312ED4" w:rsidRPr="00BF7E1F">
        <w:rPr>
          <w:lang w:eastAsia="ja-JP"/>
        </w:rPr>
        <w:t xml:space="preserve">based on the submitted documents/ pitch deck, with key team members to be present in person, </w:t>
      </w:r>
      <w:r w:rsidR="00070822" w:rsidRPr="00BF7E1F">
        <w:rPr>
          <w:lang w:eastAsia="ja-JP"/>
        </w:rPr>
        <w:t>and</w:t>
      </w:r>
      <w:r w:rsidR="00312ED4" w:rsidRPr="00BF7E1F">
        <w:rPr>
          <w:lang w:eastAsia="ja-JP"/>
        </w:rPr>
        <w:t xml:space="preserve"> extended project team joining online</w:t>
      </w:r>
    </w:p>
    <w:p w14:paraId="6D9B9801" w14:textId="1BA7A7BC" w:rsidR="00A87972" w:rsidRPr="00BF7E1F" w:rsidRDefault="00A87972" w:rsidP="00D823D8">
      <w:pPr>
        <w:pStyle w:val="Bodytext10"/>
        <w:numPr>
          <w:ilvl w:val="0"/>
          <w:numId w:val="92"/>
        </w:numPr>
        <w:rPr>
          <w:b/>
          <w:bCs/>
          <w:u w:val="single"/>
          <w:lang w:eastAsia="ja-JP"/>
        </w:rPr>
      </w:pPr>
      <w:r w:rsidRPr="00BF7E1F">
        <w:rPr>
          <w:b/>
          <w:bCs/>
          <w:u w:val="single"/>
          <w:lang w:eastAsia="ja-JP"/>
        </w:rPr>
        <w:t>Bid evaluation:</w:t>
      </w:r>
    </w:p>
    <w:p w14:paraId="2C996F97" w14:textId="200BBE56" w:rsidR="007851BB" w:rsidRPr="00BF7E1F" w:rsidRDefault="007851BB" w:rsidP="00D823D8">
      <w:pPr>
        <w:pStyle w:val="Bullet1"/>
        <w:numPr>
          <w:ilvl w:val="0"/>
          <w:numId w:val="93"/>
        </w:numPr>
        <w:rPr>
          <w:rFonts w:eastAsia="Henderson BCG Serif" w:cs="Arial"/>
          <w:lang w:eastAsia="ja-JP"/>
        </w:rPr>
      </w:pPr>
      <w:r w:rsidRPr="00BF7E1F">
        <w:rPr>
          <w:rFonts w:eastAsia="Henderson BCG Serif" w:cs="Arial"/>
          <w:lang w:eastAsia="ja-JP"/>
        </w:rPr>
        <w:t xml:space="preserve">Evaluation criteria proposed to be adopted will be Quality and Cost Based Selection (QCBS) where Technical Bid Score will get a weightage of 80% and Commercial Bid Score a weightage of 20%. </w:t>
      </w:r>
    </w:p>
    <w:p w14:paraId="7DCF0E95" w14:textId="58944301" w:rsidR="00BB16AA" w:rsidRPr="00BF7E1F" w:rsidRDefault="00A87972" w:rsidP="00D823D8">
      <w:pPr>
        <w:pStyle w:val="Bullet1"/>
        <w:numPr>
          <w:ilvl w:val="0"/>
          <w:numId w:val="93"/>
        </w:numPr>
        <w:rPr>
          <w:rFonts w:eastAsia="Henderson BCG Serif" w:cs="Arial"/>
          <w:lang w:eastAsia="ja-JP"/>
        </w:rPr>
      </w:pPr>
      <w:r w:rsidRPr="00BF7E1F">
        <w:rPr>
          <w:rFonts w:eastAsia="Henderson BCG Serif" w:cs="Arial"/>
          <w:lang w:eastAsia="ja-JP"/>
        </w:rPr>
        <w:t xml:space="preserve">The eligible </w:t>
      </w:r>
      <w:r w:rsidR="00017677" w:rsidRPr="00BF7E1F">
        <w:rPr>
          <w:rFonts w:eastAsia="Henderson BCG Serif" w:cs="Arial"/>
          <w:lang w:eastAsia="ja-JP"/>
        </w:rPr>
        <w:t>B</w:t>
      </w:r>
      <w:r w:rsidRPr="00BF7E1F">
        <w:rPr>
          <w:rFonts w:eastAsia="Henderson BCG Serif" w:cs="Arial"/>
          <w:lang w:eastAsia="ja-JP"/>
        </w:rPr>
        <w:t xml:space="preserve">idders will be evaluated as per the </w:t>
      </w:r>
      <w:r w:rsidR="00140C8A" w:rsidRPr="00BF7E1F">
        <w:rPr>
          <w:rFonts w:eastAsia="Henderson BCG Serif" w:cs="Arial"/>
          <w:lang w:eastAsia="ja-JP"/>
        </w:rPr>
        <w:t>T</w:t>
      </w:r>
      <w:r w:rsidRPr="00BF7E1F">
        <w:rPr>
          <w:rFonts w:eastAsia="Henderson BCG Serif" w:cs="Arial"/>
          <w:lang w:eastAsia="ja-JP"/>
        </w:rPr>
        <w:t xml:space="preserve">echnical </w:t>
      </w:r>
      <w:r w:rsidR="00140C8A" w:rsidRPr="00BF7E1F">
        <w:rPr>
          <w:rFonts w:eastAsia="Henderson BCG Serif" w:cs="Arial"/>
          <w:lang w:eastAsia="ja-JP"/>
        </w:rPr>
        <w:t>E</w:t>
      </w:r>
      <w:r w:rsidRPr="00BF7E1F">
        <w:rPr>
          <w:rFonts w:eastAsia="Henderson BCG Serif" w:cs="Arial"/>
          <w:lang w:eastAsia="ja-JP"/>
        </w:rPr>
        <w:t xml:space="preserve">valuation criteria </w:t>
      </w:r>
      <w:r w:rsidR="00B04563" w:rsidRPr="00BF7E1F">
        <w:rPr>
          <w:rFonts w:eastAsia="Henderson BCG Serif" w:cs="Arial"/>
          <w:lang w:eastAsia="ja-JP"/>
        </w:rPr>
        <w:t xml:space="preserve">detailed </w:t>
      </w:r>
      <w:r w:rsidR="00D6701F" w:rsidRPr="00BF7E1F">
        <w:rPr>
          <w:rFonts w:eastAsia="Henderson BCG Serif" w:cs="Arial"/>
          <w:lang w:eastAsia="ja-JP"/>
        </w:rPr>
        <w:t>in Section 11.2</w:t>
      </w:r>
      <w:r w:rsidR="00DB13C0" w:rsidRPr="00BF7E1F">
        <w:rPr>
          <w:rFonts w:eastAsia="Henderson BCG Serif" w:cs="Arial"/>
          <w:lang w:eastAsia="ja-JP"/>
        </w:rPr>
        <w:t xml:space="preserve"> below</w:t>
      </w:r>
      <w:r w:rsidRPr="00BF7E1F">
        <w:rPr>
          <w:rFonts w:eastAsia="Henderson BCG Serif" w:cs="Arial"/>
          <w:lang w:eastAsia="ja-JP"/>
        </w:rPr>
        <w:t xml:space="preserve">. </w:t>
      </w:r>
      <w:r w:rsidR="00017677" w:rsidRPr="00BF7E1F">
        <w:rPr>
          <w:rFonts w:eastAsia="Henderson BCG Serif" w:cs="Arial"/>
          <w:lang w:eastAsia="ja-JP"/>
        </w:rPr>
        <w:t>Only the Bidders with total technical marks of 70% or more will qualify for the commercial bid evaluation. Failing to secure minimum marks will lead to technical rejection of the Bid.</w:t>
      </w:r>
    </w:p>
    <w:p w14:paraId="31A0E196" w14:textId="62B2F87A" w:rsidR="00752BEE" w:rsidRPr="00BF7E1F" w:rsidRDefault="00752BEE" w:rsidP="00D823D8">
      <w:pPr>
        <w:pStyle w:val="Bullet1"/>
        <w:numPr>
          <w:ilvl w:val="0"/>
          <w:numId w:val="93"/>
        </w:numPr>
        <w:rPr>
          <w:rFonts w:eastAsia="Henderson BCG Serif" w:cs="Arial"/>
          <w:lang w:eastAsia="ja-JP"/>
        </w:rPr>
      </w:pPr>
      <w:r w:rsidRPr="00BF7E1F">
        <w:rPr>
          <w:rFonts w:eastAsia="Henderson BCG Serif" w:cs="Arial"/>
          <w:lang w:eastAsia="ja-JP"/>
        </w:rPr>
        <w:lastRenderedPageBreak/>
        <w:t xml:space="preserve">Commercial bids of the shortlisted Bidders will be opened thereafter and evaluated as per the </w:t>
      </w:r>
      <w:r w:rsidR="00347699" w:rsidRPr="00BF7E1F">
        <w:rPr>
          <w:rFonts w:eastAsia="Henderson BCG Serif" w:cs="Arial"/>
          <w:lang w:eastAsia="ja-JP"/>
        </w:rPr>
        <w:t>C</w:t>
      </w:r>
      <w:r w:rsidRPr="00BF7E1F">
        <w:rPr>
          <w:rFonts w:eastAsia="Henderson BCG Serif" w:cs="Arial"/>
          <w:lang w:eastAsia="ja-JP"/>
        </w:rPr>
        <w:t xml:space="preserve">ommercial </w:t>
      </w:r>
      <w:r w:rsidR="00347699" w:rsidRPr="00BF7E1F">
        <w:rPr>
          <w:rFonts w:eastAsia="Henderson BCG Serif" w:cs="Arial"/>
          <w:lang w:eastAsia="ja-JP"/>
        </w:rPr>
        <w:t xml:space="preserve">bid </w:t>
      </w:r>
      <w:r w:rsidRPr="00BF7E1F">
        <w:rPr>
          <w:rFonts w:eastAsia="Henderson BCG Serif" w:cs="Arial"/>
          <w:lang w:eastAsia="ja-JP"/>
        </w:rPr>
        <w:t xml:space="preserve">evaluation criteria prescribed in </w:t>
      </w:r>
      <w:r w:rsidR="00585E24" w:rsidRPr="00BF7E1F">
        <w:rPr>
          <w:rFonts w:eastAsia="Henderson BCG Serif" w:cs="Arial"/>
          <w:lang w:eastAsia="ja-JP"/>
        </w:rPr>
        <w:t xml:space="preserve">Section </w:t>
      </w:r>
      <w:r w:rsidR="00DB13C0" w:rsidRPr="00BF7E1F">
        <w:rPr>
          <w:rFonts w:eastAsia="Henderson BCG Serif" w:cs="Arial"/>
          <w:lang w:eastAsia="ja-JP"/>
        </w:rPr>
        <w:t>11.3</w:t>
      </w:r>
      <w:r w:rsidRPr="00BF7E1F">
        <w:rPr>
          <w:rFonts w:eastAsia="Henderson BCG Serif" w:cs="Arial"/>
          <w:lang w:eastAsia="ja-JP"/>
        </w:rPr>
        <w:t xml:space="preserve"> below.</w:t>
      </w:r>
    </w:p>
    <w:p w14:paraId="74523B0A" w14:textId="630DFC83" w:rsidR="00575156" w:rsidRPr="00BF7E1F" w:rsidRDefault="00575156" w:rsidP="00D823D8">
      <w:pPr>
        <w:pStyle w:val="Bodytext10"/>
        <w:numPr>
          <w:ilvl w:val="0"/>
          <w:numId w:val="92"/>
        </w:numPr>
        <w:rPr>
          <w:b/>
          <w:bCs/>
          <w:u w:val="single"/>
          <w:lang w:eastAsia="ja-JP"/>
        </w:rPr>
      </w:pPr>
      <w:r w:rsidRPr="00BF7E1F">
        <w:rPr>
          <w:b/>
          <w:bCs/>
          <w:u w:val="single"/>
          <w:lang w:eastAsia="ja-JP"/>
        </w:rPr>
        <w:t xml:space="preserve">Award of Contract </w:t>
      </w:r>
    </w:p>
    <w:p w14:paraId="11AFDF8E" w14:textId="179F600D" w:rsidR="00575156" w:rsidRPr="00BF7E1F" w:rsidRDefault="00575156" w:rsidP="00D823D8">
      <w:pPr>
        <w:pStyle w:val="Bullet1"/>
        <w:numPr>
          <w:ilvl w:val="0"/>
          <w:numId w:val="94"/>
        </w:numPr>
        <w:rPr>
          <w:rFonts w:cs="Arial"/>
          <w:lang w:eastAsia="ja-JP"/>
        </w:rPr>
      </w:pPr>
      <w:r w:rsidRPr="00BF7E1F">
        <w:rPr>
          <w:rFonts w:cs="Arial"/>
          <w:lang w:eastAsia="ja-JP"/>
        </w:rPr>
        <w:t xml:space="preserve">The Bidder whose bid secures the highest total score as per above evaluation will be considered as the best evaluated Bid for selection as the Digital Partner. </w:t>
      </w:r>
    </w:p>
    <w:p w14:paraId="231FF3E0" w14:textId="72076475" w:rsidR="00575156" w:rsidRPr="00BF7E1F" w:rsidRDefault="00575156" w:rsidP="00D823D8">
      <w:pPr>
        <w:pStyle w:val="Bullet1"/>
        <w:numPr>
          <w:ilvl w:val="0"/>
          <w:numId w:val="94"/>
        </w:numPr>
        <w:rPr>
          <w:rFonts w:cs="Arial"/>
          <w:lang w:eastAsia="ja-JP"/>
        </w:rPr>
      </w:pPr>
      <w:r w:rsidRPr="00BF7E1F">
        <w:rPr>
          <w:rFonts w:cs="Arial"/>
          <w:lang w:eastAsia="ja-JP"/>
        </w:rPr>
        <w:t xml:space="preserve">In case of a tie where two or more Bidders achieve the same highest overall score, the Bidder with the higher technical score will be selected as the Digital Partner. </w:t>
      </w:r>
    </w:p>
    <w:p w14:paraId="51D5E615" w14:textId="7B102414" w:rsidR="00232282" w:rsidRPr="00BF7E1F" w:rsidRDefault="002711A0" w:rsidP="00232282">
      <w:pPr>
        <w:pStyle w:val="Heading2"/>
        <w:rPr>
          <w:lang w:eastAsia="ja-JP"/>
        </w:rPr>
      </w:pPr>
      <w:bookmarkStart w:id="53" w:name="_Toc235445837"/>
      <w:r w:rsidRPr="00BF7E1F">
        <w:rPr>
          <w:lang w:eastAsia="ja-JP"/>
        </w:rPr>
        <w:t>11</w:t>
      </w:r>
      <w:r w:rsidR="00232282" w:rsidRPr="00BF7E1F">
        <w:rPr>
          <w:lang w:eastAsia="ja-JP"/>
        </w:rPr>
        <w:t>.</w:t>
      </w:r>
      <w:r w:rsidRPr="00BF7E1F">
        <w:rPr>
          <w:lang w:eastAsia="ja-JP"/>
        </w:rPr>
        <w:t>2</w:t>
      </w:r>
      <w:r w:rsidR="00232282" w:rsidRPr="00BF7E1F">
        <w:rPr>
          <w:lang w:eastAsia="ja-JP"/>
        </w:rPr>
        <w:t xml:space="preserve"> Technical </w:t>
      </w:r>
      <w:r w:rsidR="00F057C8" w:rsidRPr="00BF7E1F">
        <w:rPr>
          <w:lang w:eastAsia="ja-JP"/>
        </w:rPr>
        <w:t>Evaluation</w:t>
      </w:r>
      <w:bookmarkEnd w:id="53"/>
    </w:p>
    <w:p w14:paraId="2062C5D1" w14:textId="1E82862F" w:rsidR="00052B41" w:rsidRPr="00BF7E1F" w:rsidRDefault="00052B41" w:rsidP="006F1B2E">
      <w:pPr>
        <w:rPr>
          <w:rFonts w:ascii="Arial" w:hAnsi="Arial" w:cs="Arial"/>
          <w:sz w:val="24"/>
          <w:lang w:val="en-US" w:eastAsia="ja-JP"/>
        </w:rPr>
      </w:pPr>
      <w:r w:rsidRPr="00BF7E1F">
        <w:rPr>
          <w:rFonts w:ascii="Arial" w:hAnsi="Arial" w:cs="Arial"/>
          <w:sz w:val="24"/>
          <w:lang w:val="en-US" w:eastAsia="ja-JP"/>
        </w:rPr>
        <w:t xml:space="preserve">The proposals submitted by the eligible Bidders will be evaluated on </w:t>
      </w:r>
      <w:r w:rsidR="00FB5C75" w:rsidRPr="00BF7E1F">
        <w:rPr>
          <w:rFonts w:ascii="Arial" w:hAnsi="Arial" w:cs="Arial"/>
          <w:sz w:val="24"/>
          <w:lang w:val="en-US" w:eastAsia="ja-JP"/>
        </w:rPr>
        <w:t>4</w:t>
      </w:r>
      <w:r w:rsidRPr="00BF7E1F">
        <w:rPr>
          <w:rFonts w:ascii="Arial" w:hAnsi="Arial" w:cs="Arial"/>
          <w:sz w:val="24"/>
          <w:lang w:val="en-US" w:eastAsia="ja-JP"/>
        </w:rPr>
        <w:t xml:space="preserve"> broad </w:t>
      </w:r>
      <w:r w:rsidR="00FB5C75" w:rsidRPr="00BF7E1F">
        <w:rPr>
          <w:rFonts w:ascii="Arial" w:hAnsi="Arial" w:cs="Arial"/>
          <w:sz w:val="24"/>
          <w:lang w:val="en-US" w:eastAsia="ja-JP"/>
        </w:rPr>
        <w:t>criteria</w:t>
      </w:r>
      <w:r w:rsidRPr="00BF7E1F">
        <w:rPr>
          <w:rFonts w:ascii="Arial" w:hAnsi="Arial" w:cs="Arial"/>
          <w:sz w:val="24"/>
          <w:lang w:val="en-US" w:eastAsia="ja-JP"/>
        </w:rPr>
        <w:t>, based on the submitted technical proposals and the presentation.</w:t>
      </w:r>
    </w:p>
    <w:p w14:paraId="54757C00" w14:textId="77777777" w:rsidR="00052B41" w:rsidRPr="00BF7E1F" w:rsidRDefault="00052B41" w:rsidP="006E394C">
      <w:pPr>
        <w:rPr>
          <w:rFonts w:ascii="Arial" w:hAnsi="Arial" w:cs="Arial"/>
          <w:lang w:val="en-US" w:eastAsia="ja-JP"/>
        </w:rPr>
      </w:pPr>
    </w:p>
    <w:tbl>
      <w:tblPr>
        <w:tblStyle w:val="TableGrid"/>
        <w:tblW w:w="10800" w:type="dxa"/>
        <w:tblInd w:w="-365" w:type="dxa"/>
        <w:tblLayout w:type="fixed"/>
        <w:tblLook w:val="04A0" w:firstRow="1" w:lastRow="0" w:firstColumn="1" w:lastColumn="0" w:noHBand="0" w:noVBand="1"/>
      </w:tblPr>
      <w:tblGrid>
        <w:gridCol w:w="1710"/>
        <w:gridCol w:w="1620"/>
        <w:gridCol w:w="3620"/>
        <w:gridCol w:w="2770"/>
        <w:gridCol w:w="1080"/>
      </w:tblGrid>
      <w:tr w:rsidR="002B1CCD" w:rsidRPr="00BF7E1F" w14:paraId="72A7A835" w14:textId="77777777" w:rsidTr="001A54B7">
        <w:trPr>
          <w:trHeight w:val="290"/>
        </w:trPr>
        <w:tc>
          <w:tcPr>
            <w:tcW w:w="1710" w:type="dxa"/>
            <w:shd w:val="clear" w:color="auto" w:fill="1F3864" w:themeFill="accent1" w:themeFillShade="80"/>
            <w:hideMark/>
          </w:tcPr>
          <w:p w14:paraId="1CDC62F7" w14:textId="77777777" w:rsidR="005E5483" w:rsidRPr="00BF7E1F" w:rsidRDefault="005E5483" w:rsidP="00C90ED8">
            <w:pPr>
              <w:jc w:val="left"/>
              <w:rPr>
                <w:rFonts w:ascii="Arial" w:hAnsi="Arial" w:cs="Arial"/>
                <w:b/>
                <w:bCs/>
                <w:sz w:val="24"/>
                <w:lang w:val="en-US" w:eastAsia="ja-JP"/>
              </w:rPr>
            </w:pPr>
            <w:r w:rsidRPr="00BF7E1F">
              <w:rPr>
                <w:rFonts w:ascii="Arial" w:hAnsi="Arial" w:cs="Arial"/>
                <w:b/>
                <w:bCs/>
                <w:sz w:val="24"/>
                <w:lang w:val="en-US" w:eastAsia="ja-JP"/>
              </w:rPr>
              <w:t>Criteria</w:t>
            </w:r>
          </w:p>
        </w:tc>
        <w:tc>
          <w:tcPr>
            <w:tcW w:w="1620" w:type="dxa"/>
            <w:shd w:val="clear" w:color="auto" w:fill="1F3864" w:themeFill="accent1" w:themeFillShade="80"/>
            <w:hideMark/>
          </w:tcPr>
          <w:p w14:paraId="4DCD59F9" w14:textId="77777777" w:rsidR="005E5483" w:rsidRPr="00BF7E1F" w:rsidRDefault="005E5483">
            <w:pPr>
              <w:rPr>
                <w:rFonts w:ascii="Arial" w:hAnsi="Arial" w:cs="Arial"/>
                <w:b/>
                <w:bCs/>
                <w:sz w:val="24"/>
                <w:lang w:val="en-US" w:eastAsia="ja-JP"/>
              </w:rPr>
            </w:pPr>
            <w:r w:rsidRPr="00BF7E1F">
              <w:rPr>
                <w:rFonts w:ascii="Arial" w:hAnsi="Arial" w:cs="Arial"/>
                <w:b/>
                <w:bCs/>
                <w:sz w:val="24"/>
                <w:lang w:val="en-US" w:eastAsia="ja-JP"/>
              </w:rPr>
              <w:t>Sub criteria</w:t>
            </w:r>
          </w:p>
        </w:tc>
        <w:tc>
          <w:tcPr>
            <w:tcW w:w="3620" w:type="dxa"/>
            <w:shd w:val="clear" w:color="auto" w:fill="1F3864" w:themeFill="accent1" w:themeFillShade="80"/>
            <w:hideMark/>
          </w:tcPr>
          <w:p w14:paraId="5A018C4B" w14:textId="77777777" w:rsidR="005E5483" w:rsidRPr="00BF7E1F" w:rsidRDefault="005E5483" w:rsidP="005E5483">
            <w:pPr>
              <w:jc w:val="left"/>
              <w:rPr>
                <w:rFonts w:ascii="Arial" w:hAnsi="Arial" w:cs="Arial"/>
                <w:b/>
                <w:bCs/>
                <w:sz w:val="24"/>
                <w:lang w:val="en-US" w:eastAsia="ja-JP"/>
              </w:rPr>
            </w:pPr>
            <w:r w:rsidRPr="00BF7E1F">
              <w:rPr>
                <w:rFonts w:ascii="Arial" w:hAnsi="Arial" w:cs="Arial"/>
                <w:b/>
                <w:bCs/>
                <w:sz w:val="24"/>
                <w:lang w:val="en-US" w:eastAsia="ja-JP"/>
              </w:rPr>
              <w:t>Description</w:t>
            </w:r>
          </w:p>
        </w:tc>
        <w:tc>
          <w:tcPr>
            <w:tcW w:w="2770" w:type="dxa"/>
            <w:shd w:val="clear" w:color="auto" w:fill="1F3864" w:themeFill="accent1" w:themeFillShade="80"/>
            <w:hideMark/>
          </w:tcPr>
          <w:p w14:paraId="087011E2" w14:textId="77777777" w:rsidR="005E5483" w:rsidRPr="00BF7E1F" w:rsidRDefault="005E5483" w:rsidP="005E5483">
            <w:pPr>
              <w:jc w:val="left"/>
              <w:rPr>
                <w:rFonts w:ascii="Arial" w:hAnsi="Arial" w:cs="Arial"/>
                <w:b/>
                <w:bCs/>
                <w:sz w:val="24"/>
                <w:lang w:val="en-US" w:eastAsia="ja-JP"/>
              </w:rPr>
            </w:pPr>
            <w:r w:rsidRPr="00BF7E1F">
              <w:rPr>
                <w:rFonts w:ascii="Arial" w:hAnsi="Arial" w:cs="Arial"/>
                <w:b/>
                <w:bCs/>
                <w:sz w:val="24"/>
                <w:lang w:val="en-US" w:eastAsia="ja-JP"/>
              </w:rPr>
              <w:t>Documentation required</w:t>
            </w:r>
          </w:p>
        </w:tc>
        <w:tc>
          <w:tcPr>
            <w:tcW w:w="1080" w:type="dxa"/>
            <w:shd w:val="clear" w:color="auto" w:fill="1F3864" w:themeFill="accent1" w:themeFillShade="80"/>
            <w:hideMark/>
          </w:tcPr>
          <w:p w14:paraId="4E6ACF83" w14:textId="61A39BA4" w:rsidR="005E5483" w:rsidRPr="00BF7E1F" w:rsidRDefault="00C90ED8" w:rsidP="00B74147">
            <w:pPr>
              <w:jc w:val="center"/>
              <w:rPr>
                <w:rFonts w:ascii="Arial" w:hAnsi="Arial" w:cs="Arial"/>
                <w:b/>
                <w:bCs/>
                <w:sz w:val="24"/>
                <w:lang w:val="en-US" w:eastAsia="ja-JP"/>
              </w:rPr>
            </w:pPr>
            <w:r w:rsidRPr="00BF7E1F">
              <w:rPr>
                <w:rFonts w:ascii="Arial" w:hAnsi="Arial" w:cs="Arial"/>
                <w:b/>
                <w:bCs/>
                <w:sz w:val="24"/>
                <w:lang w:val="en-US" w:eastAsia="ja-JP"/>
              </w:rPr>
              <w:t>Weight</w:t>
            </w:r>
          </w:p>
        </w:tc>
      </w:tr>
      <w:tr w:rsidR="00C90ED8" w:rsidRPr="00BF7E1F" w14:paraId="01FBDB69" w14:textId="77777777" w:rsidTr="001A54B7">
        <w:trPr>
          <w:trHeight w:val="2010"/>
        </w:trPr>
        <w:tc>
          <w:tcPr>
            <w:tcW w:w="1710" w:type="dxa"/>
            <w:hideMark/>
          </w:tcPr>
          <w:p w14:paraId="24ECEE5E" w14:textId="77777777" w:rsidR="005E5483" w:rsidRPr="00BF7E1F" w:rsidRDefault="005E5483" w:rsidP="00C90ED8">
            <w:pPr>
              <w:jc w:val="left"/>
              <w:rPr>
                <w:rFonts w:ascii="Arial" w:hAnsi="Arial" w:cs="Arial"/>
                <w:b/>
                <w:bCs/>
                <w:sz w:val="24"/>
                <w:lang w:val="en-US" w:eastAsia="ja-JP"/>
              </w:rPr>
            </w:pPr>
            <w:r w:rsidRPr="00BF7E1F">
              <w:rPr>
                <w:rFonts w:ascii="Arial" w:hAnsi="Arial" w:cs="Arial"/>
                <w:b/>
                <w:bCs/>
                <w:sz w:val="24"/>
                <w:lang w:val="en-US" w:eastAsia="ja-JP"/>
              </w:rPr>
              <w:t>PoC specific scope delivery</w:t>
            </w:r>
          </w:p>
        </w:tc>
        <w:tc>
          <w:tcPr>
            <w:tcW w:w="1620" w:type="dxa"/>
            <w:hideMark/>
          </w:tcPr>
          <w:p w14:paraId="30816264"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Relevant Project Credentials</w:t>
            </w:r>
          </w:p>
        </w:tc>
        <w:tc>
          <w:tcPr>
            <w:tcW w:w="3620" w:type="dxa"/>
            <w:hideMark/>
          </w:tcPr>
          <w:p w14:paraId="2AEDD74A" w14:textId="3D14D834" w:rsidR="005E5483" w:rsidRPr="00BF7E1F" w:rsidRDefault="005E5483" w:rsidP="005E5483">
            <w:pPr>
              <w:jc w:val="left"/>
              <w:rPr>
                <w:rFonts w:ascii="Arial" w:hAnsi="Arial" w:cs="Arial"/>
                <w:sz w:val="24"/>
                <w:lang w:val="en-US" w:eastAsia="ja-JP"/>
              </w:rPr>
            </w:pPr>
            <w:r w:rsidRPr="00BF7E1F">
              <w:rPr>
                <w:rFonts w:ascii="Arial" w:hAnsi="Arial" w:cs="Arial"/>
                <w:sz w:val="24"/>
                <w:lang w:val="en-US" w:eastAsia="ja-JP"/>
              </w:rPr>
              <w:t xml:space="preserve">Bidder must submit at least </w:t>
            </w:r>
            <w:r w:rsidRPr="00BF7E1F">
              <w:rPr>
                <w:rFonts w:ascii="Arial" w:hAnsi="Arial" w:cs="Arial"/>
                <w:color w:val="000000" w:themeColor="text1"/>
                <w:sz w:val="24"/>
                <w:lang w:val="en-US" w:eastAsia="ja-JP"/>
              </w:rPr>
              <w:t xml:space="preserve">2 unique/exclusive project execution cases, with </w:t>
            </w:r>
            <w:r w:rsidRPr="00BF7E1F">
              <w:rPr>
                <w:rFonts w:ascii="Arial" w:hAnsi="Arial" w:cs="Arial"/>
                <w:sz w:val="24"/>
                <w:lang w:val="en-US" w:eastAsia="ja-JP"/>
              </w:rPr>
              <w:t xml:space="preserve">each simultaneously </w:t>
            </w:r>
            <w:r w:rsidR="00FB5C75" w:rsidRPr="00BF7E1F">
              <w:rPr>
                <w:rFonts w:ascii="Arial" w:hAnsi="Arial" w:cs="Arial"/>
                <w:sz w:val="24"/>
                <w:lang w:val="en-US" w:eastAsia="ja-JP"/>
              </w:rPr>
              <w:t>fulfilling</w:t>
            </w:r>
            <w:r w:rsidRPr="00BF7E1F">
              <w:rPr>
                <w:rFonts w:ascii="Arial" w:hAnsi="Arial" w:cs="Arial"/>
                <w:sz w:val="24"/>
                <w:lang w:val="en-US" w:eastAsia="ja-JP"/>
              </w:rPr>
              <w:t xml:space="preserve"> one or more of following categories, </w:t>
            </w:r>
            <w:r w:rsidR="00FB5C75" w:rsidRPr="00BF7E1F">
              <w:rPr>
                <w:rFonts w:ascii="Arial" w:hAnsi="Arial" w:cs="Arial"/>
                <w:sz w:val="24"/>
                <w:lang w:val="en-US" w:eastAsia="ja-JP"/>
              </w:rPr>
              <w:t>showcasing</w:t>
            </w:r>
            <w:r w:rsidRPr="00BF7E1F">
              <w:rPr>
                <w:rFonts w:ascii="Arial" w:hAnsi="Arial" w:cs="Arial"/>
                <w:sz w:val="24"/>
                <w:lang w:val="en-US" w:eastAsia="ja-JP"/>
              </w:rPr>
              <w:t xml:space="preserve"> prior deployment of AI systems in below areas:</w:t>
            </w:r>
          </w:p>
          <w:p w14:paraId="01791D10" w14:textId="77777777" w:rsidR="005E5483" w:rsidRPr="00BF7E1F" w:rsidRDefault="005E5483" w:rsidP="00D823D8">
            <w:pPr>
              <w:pStyle w:val="ListParagraph"/>
              <w:numPr>
                <w:ilvl w:val="0"/>
                <w:numId w:val="84"/>
              </w:numPr>
              <w:spacing w:after="0"/>
              <w:jc w:val="left"/>
              <w:rPr>
                <w:rFonts w:ascii="Arial" w:hAnsi="Arial" w:cs="Arial"/>
                <w:sz w:val="24"/>
                <w:lang w:eastAsia="ja-JP"/>
              </w:rPr>
            </w:pPr>
            <w:r w:rsidRPr="00BF7E1F">
              <w:rPr>
                <w:rFonts w:ascii="Arial" w:hAnsi="Arial" w:cs="Arial"/>
                <w:sz w:val="24"/>
                <w:lang w:eastAsia="ja-JP"/>
              </w:rPr>
              <w:t>AI / ML / NLP system deployed in production</w:t>
            </w:r>
          </w:p>
          <w:p w14:paraId="1504C990" w14:textId="77777777" w:rsidR="005E5483" w:rsidRPr="00BF7E1F" w:rsidRDefault="005E5483" w:rsidP="00D823D8">
            <w:pPr>
              <w:pStyle w:val="ListParagraph"/>
              <w:numPr>
                <w:ilvl w:val="0"/>
                <w:numId w:val="84"/>
              </w:numPr>
              <w:spacing w:after="0"/>
              <w:jc w:val="left"/>
              <w:rPr>
                <w:rFonts w:ascii="Arial" w:hAnsi="Arial" w:cs="Arial"/>
                <w:sz w:val="24"/>
                <w:lang w:eastAsia="ja-JP"/>
              </w:rPr>
            </w:pPr>
            <w:r w:rsidRPr="00BF7E1F">
              <w:rPr>
                <w:rFonts w:ascii="Arial" w:hAnsi="Arial" w:cs="Arial"/>
                <w:sz w:val="24"/>
                <w:lang w:eastAsia="ja-JP"/>
              </w:rPr>
              <w:t>STT or speech recognition implementation - Hindi, English, or multilingual</w:t>
            </w:r>
          </w:p>
          <w:p w14:paraId="603E5155" w14:textId="0FF7419C" w:rsidR="005E5483" w:rsidRPr="00BF7E1F" w:rsidRDefault="005E5483" w:rsidP="00D823D8">
            <w:pPr>
              <w:pStyle w:val="ListParagraph"/>
              <w:numPr>
                <w:ilvl w:val="0"/>
                <w:numId w:val="84"/>
              </w:numPr>
              <w:spacing w:after="0"/>
              <w:jc w:val="left"/>
              <w:rPr>
                <w:rFonts w:ascii="Arial" w:hAnsi="Arial" w:cs="Arial"/>
                <w:sz w:val="24"/>
                <w:lang w:eastAsia="ja-JP"/>
              </w:rPr>
            </w:pPr>
            <w:r w:rsidRPr="00BF7E1F">
              <w:rPr>
                <w:rFonts w:ascii="Arial" w:hAnsi="Arial" w:cs="Arial"/>
                <w:sz w:val="24"/>
                <w:lang w:eastAsia="ja-JP"/>
              </w:rPr>
              <w:t>RAG, LLM fine-tuning, or domain-adapted LLM model deployment</w:t>
            </w:r>
          </w:p>
          <w:p w14:paraId="0FE21686" w14:textId="77777777" w:rsidR="00FB5C75" w:rsidRPr="00BF7E1F" w:rsidRDefault="00FB5C75" w:rsidP="005E5483">
            <w:pPr>
              <w:jc w:val="left"/>
              <w:rPr>
                <w:rFonts w:ascii="Arial" w:hAnsi="Arial" w:cs="Arial"/>
                <w:sz w:val="24"/>
                <w:lang w:val="en-US" w:eastAsia="ja-JP"/>
              </w:rPr>
            </w:pPr>
          </w:p>
          <w:p w14:paraId="6EA872CA" w14:textId="186F412A" w:rsidR="005E5483" w:rsidRPr="00BF7E1F" w:rsidRDefault="005E5483" w:rsidP="005E5483">
            <w:pPr>
              <w:jc w:val="left"/>
              <w:rPr>
                <w:rFonts w:ascii="Arial" w:hAnsi="Arial" w:cs="Arial"/>
                <w:sz w:val="24"/>
                <w:lang w:val="en-US" w:eastAsia="ja-JP"/>
              </w:rPr>
            </w:pPr>
            <w:r w:rsidRPr="00BF7E1F">
              <w:rPr>
                <w:rFonts w:ascii="Arial" w:hAnsi="Arial" w:cs="Arial"/>
                <w:sz w:val="24"/>
                <w:lang w:val="en-US" w:eastAsia="ja-JP"/>
              </w:rPr>
              <w:t xml:space="preserve">Each project must have a </w:t>
            </w:r>
            <w:r w:rsidR="003B6C54" w:rsidRPr="00BF7E1F">
              <w:rPr>
                <w:rFonts w:ascii="Arial" w:hAnsi="Arial" w:cs="Arial"/>
                <w:sz w:val="24"/>
                <w:lang w:val="en-US" w:eastAsia="ja-JP"/>
              </w:rPr>
              <w:t>min</w:t>
            </w:r>
            <w:r w:rsidRPr="00BF7E1F">
              <w:rPr>
                <w:rFonts w:ascii="Arial" w:hAnsi="Arial" w:cs="Arial"/>
                <w:sz w:val="24"/>
                <w:lang w:val="en-US" w:eastAsia="ja-JP"/>
              </w:rPr>
              <w:t xml:space="preserve"> size of </w:t>
            </w:r>
            <w:r w:rsidR="00C778E4" w:rsidRPr="00BF7E1F">
              <w:rPr>
                <w:rFonts w:ascii="Arial" w:hAnsi="Arial" w:cs="Arial"/>
                <w:b/>
                <w:color w:val="000000" w:themeColor="text1"/>
                <w:sz w:val="24"/>
                <w:lang w:val="en-US" w:eastAsia="ja-JP"/>
              </w:rPr>
              <w:t xml:space="preserve">USD </w:t>
            </w:r>
            <w:r w:rsidR="005D2E59" w:rsidRPr="00BF7E1F">
              <w:rPr>
                <w:rFonts w:ascii="Arial" w:hAnsi="Arial" w:cs="Arial"/>
                <w:b/>
                <w:color w:val="000000" w:themeColor="text1"/>
                <w:sz w:val="24"/>
                <w:lang w:val="en-US" w:eastAsia="ja-JP"/>
              </w:rPr>
              <w:t>10</w:t>
            </w:r>
            <w:r w:rsidR="00C778E4" w:rsidRPr="00BF7E1F">
              <w:rPr>
                <w:rFonts w:ascii="Arial" w:hAnsi="Arial" w:cs="Arial"/>
                <w:b/>
                <w:color w:val="000000" w:themeColor="text1"/>
                <w:sz w:val="24"/>
                <w:lang w:val="en-US" w:eastAsia="ja-JP"/>
              </w:rPr>
              <w:t xml:space="preserve">0K / INR </w:t>
            </w:r>
            <w:r w:rsidR="005D2E59" w:rsidRPr="00BF7E1F">
              <w:rPr>
                <w:rFonts w:ascii="Arial" w:hAnsi="Arial" w:cs="Arial"/>
                <w:b/>
                <w:color w:val="000000" w:themeColor="text1"/>
                <w:sz w:val="24"/>
                <w:lang w:val="en-US" w:eastAsia="ja-JP"/>
              </w:rPr>
              <w:t>1</w:t>
            </w:r>
            <w:r w:rsidR="00C778E4" w:rsidRPr="00BF7E1F">
              <w:rPr>
                <w:rFonts w:ascii="Arial" w:hAnsi="Arial" w:cs="Arial"/>
                <w:b/>
                <w:color w:val="000000" w:themeColor="text1"/>
                <w:sz w:val="24"/>
                <w:lang w:val="en-US" w:eastAsia="ja-JP"/>
              </w:rPr>
              <w:t xml:space="preserve"> Cr</w:t>
            </w:r>
            <w:r w:rsidRPr="00BF7E1F">
              <w:rPr>
                <w:rFonts w:ascii="Arial" w:hAnsi="Arial" w:cs="Arial"/>
                <w:b/>
                <w:color w:val="000000" w:themeColor="text1"/>
                <w:sz w:val="24"/>
                <w:lang w:val="en-US" w:eastAsia="ja-JP"/>
              </w:rPr>
              <w:t xml:space="preserve"> </w:t>
            </w:r>
            <w:r w:rsidRPr="00BF7E1F">
              <w:rPr>
                <w:rFonts w:ascii="Arial" w:hAnsi="Arial" w:cs="Arial"/>
                <w:sz w:val="24"/>
                <w:lang w:val="en-US" w:eastAsia="ja-JP"/>
              </w:rPr>
              <w:t xml:space="preserve">and </w:t>
            </w:r>
            <w:r w:rsidRPr="00BF7E1F">
              <w:rPr>
                <w:rFonts w:ascii="Arial" w:hAnsi="Arial" w:cs="Arial"/>
                <w:color w:val="000000" w:themeColor="text1"/>
                <w:sz w:val="24"/>
                <w:lang w:val="en-US" w:eastAsia="ja-JP"/>
              </w:rPr>
              <w:t xml:space="preserve">must have started </w:t>
            </w:r>
            <w:r w:rsidRPr="00BF7E1F">
              <w:rPr>
                <w:rFonts w:ascii="Arial" w:hAnsi="Arial" w:cs="Arial"/>
                <w:b/>
                <w:color w:val="000000" w:themeColor="text1"/>
                <w:sz w:val="24"/>
                <w:lang w:val="en-US" w:eastAsia="ja-JP"/>
              </w:rPr>
              <w:t>within last 3 years.</w:t>
            </w:r>
          </w:p>
        </w:tc>
        <w:tc>
          <w:tcPr>
            <w:tcW w:w="2770" w:type="dxa"/>
            <w:hideMark/>
          </w:tcPr>
          <w:p w14:paraId="4F488EC4"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Citation – Project title, client name, scope, data sources (OT/IT/ERP), infra model, approach for LLM fine tuning / hallucination prevention, analytics undertaken, scale of deployment (#active users, #concurrent queries, size of knowledge base, etc.), deliverables, impact delivered, duration, completion date, project value, completion certification from client</w:t>
            </w:r>
          </w:p>
        </w:tc>
        <w:tc>
          <w:tcPr>
            <w:tcW w:w="1080" w:type="dxa"/>
            <w:hideMark/>
          </w:tcPr>
          <w:p w14:paraId="2D99D7E3" w14:textId="77777777" w:rsidR="005E5483" w:rsidRPr="00BF7E1F" w:rsidRDefault="005E5483" w:rsidP="00B74147">
            <w:pPr>
              <w:jc w:val="center"/>
              <w:rPr>
                <w:rFonts w:ascii="Arial" w:hAnsi="Arial" w:cs="Arial"/>
                <w:sz w:val="24"/>
                <w:lang w:val="en-US" w:eastAsia="ja-JP"/>
              </w:rPr>
            </w:pPr>
            <w:r w:rsidRPr="00BF7E1F">
              <w:rPr>
                <w:rFonts w:ascii="Arial" w:hAnsi="Arial" w:cs="Arial"/>
                <w:sz w:val="24"/>
                <w:lang w:val="en-US" w:eastAsia="ja-JP"/>
              </w:rPr>
              <w:t>35%</w:t>
            </w:r>
          </w:p>
        </w:tc>
      </w:tr>
      <w:tr w:rsidR="00C90ED8" w:rsidRPr="00BF7E1F" w14:paraId="64B071A2" w14:textId="77777777" w:rsidTr="001C6105">
        <w:trPr>
          <w:trHeight w:val="2780"/>
        </w:trPr>
        <w:tc>
          <w:tcPr>
            <w:tcW w:w="1710" w:type="dxa"/>
            <w:vMerge w:val="restart"/>
            <w:hideMark/>
          </w:tcPr>
          <w:p w14:paraId="361D0A9C" w14:textId="77777777" w:rsidR="005E5483" w:rsidRPr="00BF7E1F" w:rsidRDefault="005E5483" w:rsidP="00C90ED8">
            <w:pPr>
              <w:jc w:val="left"/>
              <w:rPr>
                <w:rFonts w:ascii="Arial" w:hAnsi="Arial" w:cs="Arial"/>
                <w:b/>
                <w:bCs/>
                <w:sz w:val="24"/>
                <w:lang w:val="en-US" w:eastAsia="ja-JP"/>
              </w:rPr>
            </w:pPr>
            <w:r w:rsidRPr="00BF7E1F">
              <w:rPr>
                <w:rFonts w:ascii="Arial" w:hAnsi="Arial" w:cs="Arial"/>
                <w:b/>
                <w:bCs/>
                <w:sz w:val="24"/>
                <w:lang w:val="en-US" w:eastAsia="ja-JP"/>
              </w:rPr>
              <w:t>Quality/</w:t>
            </w:r>
            <w:r w:rsidRPr="00BF7E1F">
              <w:rPr>
                <w:rFonts w:ascii="Arial" w:hAnsi="Arial" w:cs="Arial"/>
                <w:b/>
                <w:bCs/>
                <w:sz w:val="24"/>
                <w:lang w:val="en-US" w:eastAsia="ja-JP"/>
              </w:rPr>
              <w:br/>
              <w:t>robustness of proposed approach, solution architecture and implementation plan</w:t>
            </w:r>
          </w:p>
        </w:tc>
        <w:tc>
          <w:tcPr>
            <w:tcW w:w="1620" w:type="dxa"/>
            <w:hideMark/>
          </w:tcPr>
          <w:p w14:paraId="132CD6BF" w14:textId="01976942" w:rsidR="005E5483" w:rsidRPr="00BF7E1F" w:rsidRDefault="005E5483">
            <w:pPr>
              <w:rPr>
                <w:rFonts w:ascii="Arial" w:hAnsi="Arial" w:cs="Arial"/>
                <w:sz w:val="24"/>
                <w:lang w:val="en-US" w:eastAsia="ja-JP"/>
              </w:rPr>
            </w:pPr>
            <w:r w:rsidRPr="00BF7E1F">
              <w:rPr>
                <w:rFonts w:ascii="Arial" w:hAnsi="Arial" w:cs="Arial"/>
                <w:sz w:val="24"/>
                <w:lang w:val="en-US" w:eastAsia="ja-JP"/>
              </w:rPr>
              <w:t>Quality of Proposed Solution &amp; Architecture</w:t>
            </w:r>
          </w:p>
        </w:tc>
        <w:tc>
          <w:tcPr>
            <w:tcW w:w="3620" w:type="dxa"/>
            <w:hideMark/>
          </w:tcPr>
          <w:p w14:paraId="3A372039" w14:textId="0CFA1EC1" w:rsidR="005E5483" w:rsidRPr="00BF7E1F" w:rsidRDefault="00066E7C" w:rsidP="005E5483">
            <w:pPr>
              <w:jc w:val="left"/>
              <w:rPr>
                <w:rFonts w:ascii="Arial" w:hAnsi="Arial" w:cs="Arial"/>
                <w:sz w:val="24"/>
                <w:lang w:val="en-US" w:eastAsia="ja-JP"/>
              </w:rPr>
            </w:pPr>
            <w:r w:rsidRPr="00BF7E1F">
              <w:rPr>
                <w:rFonts w:ascii="Arial" w:hAnsi="Arial" w:cs="Arial"/>
                <w:sz w:val="24"/>
                <w:lang w:val="en-US" w:eastAsia="ja-JP"/>
              </w:rPr>
              <w:t>B</w:t>
            </w:r>
            <w:r w:rsidR="005E5483" w:rsidRPr="00BF7E1F">
              <w:rPr>
                <w:rFonts w:ascii="Arial" w:hAnsi="Arial" w:cs="Arial"/>
                <w:sz w:val="24"/>
                <w:lang w:val="en-US" w:eastAsia="ja-JP"/>
              </w:rPr>
              <w:t>idder must articulate a detailed, phased delivery approach &amp; corresponding architecture for the PoC in reference to the Scope of Work, covering:</w:t>
            </w:r>
            <w:r w:rsidR="005E5483" w:rsidRPr="00BF7E1F">
              <w:rPr>
                <w:rFonts w:ascii="Arial" w:hAnsi="Arial" w:cs="Arial"/>
                <w:sz w:val="24"/>
                <w:lang w:val="en-US" w:eastAsia="ja-JP"/>
              </w:rPr>
              <w:br/>
            </w:r>
            <w:r w:rsidR="005E5483" w:rsidRPr="00BF7E1F">
              <w:rPr>
                <w:rFonts w:ascii="Arial" w:hAnsi="Arial" w:cs="Arial"/>
                <w:sz w:val="24"/>
                <w:lang w:val="en-US" w:eastAsia="ja-JP"/>
              </w:rPr>
              <w:br/>
              <w:t xml:space="preserve">1. Knowledge Base build &amp; ingestion Pipeline — ingestion and indexing of DMRC </w:t>
            </w:r>
            <w:r w:rsidR="005E5483" w:rsidRPr="00BF7E1F">
              <w:rPr>
                <w:rFonts w:ascii="Arial" w:hAnsi="Arial" w:cs="Arial"/>
                <w:sz w:val="24"/>
                <w:lang w:val="en-US" w:eastAsia="ja-JP"/>
              </w:rPr>
              <w:lastRenderedPageBreak/>
              <w:t>operational manuals, PRA historical incident records, and OCC audio recordings</w:t>
            </w:r>
            <w:r w:rsidR="005E5483" w:rsidRPr="00BF7E1F">
              <w:rPr>
                <w:rFonts w:ascii="Arial" w:hAnsi="Arial" w:cs="Arial"/>
                <w:sz w:val="24"/>
                <w:lang w:val="en-US" w:eastAsia="ja-JP"/>
              </w:rPr>
              <w:br/>
              <w:t>2. LLM + RAG Engine — knowledge base querying and generation of ranked, source-attributed resolution guidance with hallucination guardrails and confidence scoring</w:t>
            </w:r>
            <w:r w:rsidR="005E5483" w:rsidRPr="00BF7E1F">
              <w:rPr>
                <w:rFonts w:ascii="Arial" w:hAnsi="Arial" w:cs="Arial"/>
                <w:sz w:val="24"/>
                <w:lang w:val="en-US" w:eastAsia="ja-JP"/>
              </w:rPr>
              <w:br/>
              <w:t xml:space="preserve">3. Traffic Management guidance - </w:t>
            </w:r>
            <w:r w:rsidR="001068B9" w:rsidRPr="00BF7E1F">
              <w:rPr>
                <w:rFonts w:ascii="Arial" w:hAnsi="Arial" w:cs="Arial"/>
                <w:sz w:val="24"/>
                <w:lang w:val="en-US" w:eastAsia="ja-JP"/>
              </w:rPr>
              <w:t>optimization</w:t>
            </w:r>
            <w:r w:rsidR="005E5483" w:rsidRPr="00BF7E1F">
              <w:rPr>
                <w:rFonts w:ascii="Arial" w:hAnsi="Arial" w:cs="Arial"/>
                <w:sz w:val="24"/>
                <w:lang w:val="en-US" w:eastAsia="ja-JP"/>
              </w:rPr>
              <w:t xml:space="preserve"> algorithms to generate the optimal traffic decisions / plans</w:t>
            </w:r>
            <w:r w:rsidR="005E5483" w:rsidRPr="00BF7E1F">
              <w:rPr>
                <w:rFonts w:ascii="Arial" w:hAnsi="Arial" w:cs="Arial"/>
                <w:sz w:val="24"/>
                <w:lang w:val="en-US" w:eastAsia="ja-JP"/>
              </w:rPr>
              <w:br/>
              <w:t>4. STT / ASR — real-time, multilingual transcription of radio conversations; fine tuning of STT model</w:t>
            </w:r>
            <w:r w:rsidR="005E5483" w:rsidRPr="00BF7E1F">
              <w:rPr>
                <w:rFonts w:ascii="Arial" w:hAnsi="Arial" w:cs="Arial"/>
                <w:sz w:val="24"/>
                <w:lang w:val="en-US" w:eastAsia="ja-JP"/>
              </w:rPr>
              <w:br/>
              <w:t>5. Dashboard &amp; Analytics — role-appropriate views for TC, Chief Controller, OCC Manager and DMRC Management, delivering insights</w:t>
            </w:r>
            <w:r w:rsidR="005E5483" w:rsidRPr="00BF7E1F">
              <w:rPr>
                <w:rFonts w:ascii="Arial" w:hAnsi="Arial" w:cs="Arial"/>
                <w:sz w:val="24"/>
                <w:lang w:val="en-US" w:eastAsia="ja-JP"/>
              </w:rPr>
              <w:br/>
              <w:t>6. System Integration — integration with data sources / systems</w:t>
            </w:r>
            <w:r w:rsidR="005E5483" w:rsidRPr="00BF7E1F">
              <w:rPr>
                <w:rFonts w:ascii="Arial" w:hAnsi="Arial" w:cs="Arial"/>
                <w:sz w:val="24"/>
                <w:lang w:val="en-US" w:eastAsia="ja-JP"/>
              </w:rPr>
              <w:br/>
              <w:t>7. Capability build &amp; training</w:t>
            </w:r>
          </w:p>
        </w:tc>
        <w:tc>
          <w:tcPr>
            <w:tcW w:w="2770" w:type="dxa"/>
            <w:vMerge w:val="restart"/>
            <w:hideMark/>
          </w:tcPr>
          <w:p w14:paraId="6FDC0571"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lastRenderedPageBreak/>
              <w:t xml:space="preserve">Detailed document mentioning proposed methodology and approach; solution architecture; detailed roadmap and project plan with milestones, timelines and phase wise deliverables; Detailed view on key </w:t>
            </w:r>
            <w:r w:rsidRPr="00BF7E1F">
              <w:rPr>
                <w:rFonts w:ascii="Arial" w:hAnsi="Arial" w:cs="Arial"/>
                <w:sz w:val="24"/>
                <w:lang w:val="en-US" w:eastAsia="ja-JP"/>
              </w:rPr>
              <w:lastRenderedPageBreak/>
              <w:t>accelerators / collaterals to be used for fast tracked deployment; team structure &amp; resourcing plan for the project phases - when and what type of resources are required across the phases</w:t>
            </w:r>
          </w:p>
        </w:tc>
        <w:tc>
          <w:tcPr>
            <w:tcW w:w="1080" w:type="dxa"/>
            <w:vMerge w:val="restart"/>
            <w:hideMark/>
          </w:tcPr>
          <w:p w14:paraId="66C9BEFA" w14:textId="77777777" w:rsidR="005E5483" w:rsidRPr="00BF7E1F" w:rsidRDefault="005E5483" w:rsidP="00B74147">
            <w:pPr>
              <w:jc w:val="center"/>
              <w:rPr>
                <w:rFonts w:ascii="Arial" w:hAnsi="Arial" w:cs="Arial"/>
                <w:sz w:val="24"/>
                <w:lang w:val="en-US" w:eastAsia="ja-JP"/>
              </w:rPr>
            </w:pPr>
            <w:r w:rsidRPr="00BF7E1F">
              <w:rPr>
                <w:rFonts w:ascii="Arial" w:hAnsi="Arial" w:cs="Arial"/>
                <w:sz w:val="24"/>
                <w:lang w:val="en-US" w:eastAsia="ja-JP"/>
              </w:rPr>
              <w:lastRenderedPageBreak/>
              <w:t>40%</w:t>
            </w:r>
          </w:p>
        </w:tc>
      </w:tr>
      <w:tr w:rsidR="00C90ED8" w:rsidRPr="00BF7E1F" w14:paraId="0E70065B" w14:textId="77777777" w:rsidTr="001A54B7">
        <w:trPr>
          <w:trHeight w:val="500"/>
        </w:trPr>
        <w:tc>
          <w:tcPr>
            <w:tcW w:w="1710" w:type="dxa"/>
            <w:vMerge/>
            <w:hideMark/>
          </w:tcPr>
          <w:p w14:paraId="60043482" w14:textId="77777777" w:rsidR="005E5483" w:rsidRPr="00BF7E1F" w:rsidRDefault="005E5483" w:rsidP="00C90ED8">
            <w:pPr>
              <w:jc w:val="left"/>
              <w:rPr>
                <w:rFonts w:ascii="Arial" w:hAnsi="Arial" w:cs="Arial"/>
                <w:b/>
                <w:bCs/>
                <w:sz w:val="24"/>
                <w:lang w:val="en-US" w:eastAsia="ja-JP"/>
              </w:rPr>
            </w:pPr>
          </w:p>
        </w:tc>
        <w:tc>
          <w:tcPr>
            <w:tcW w:w="1620" w:type="dxa"/>
            <w:hideMark/>
          </w:tcPr>
          <w:p w14:paraId="1C5F4535" w14:textId="77777777" w:rsidR="005E5483" w:rsidRPr="00BF7E1F" w:rsidRDefault="005E5483">
            <w:pPr>
              <w:jc w:val="left"/>
              <w:rPr>
                <w:rFonts w:ascii="Arial" w:hAnsi="Arial" w:cs="Arial"/>
                <w:sz w:val="24"/>
                <w:lang w:val="en-US" w:eastAsia="ja-JP"/>
              </w:rPr>
            </w:pPr>
            <w:r w:rsidRPr="00BF7E1F">
              <w:rPr>
                <w:rFonts w:ascii="Arial" w:hAnsi="Arial" w:cs="Arial"/>
                <w:sz w:val="24"/>
                <w:lang w:val="en-US" w:eastAsia="ja-JP"/>
              </w:rPr>
              <w:t>Timelines</w:t>
            </w:r>
          </w:p>
        </w:tc>
        <w:tc>
          <w:tcPr>
            <w:tcW w:w="3620" w:type="dxa"/>
            <w:hideMark/>
          </w:tcPr>
          <w:p w14:paraId="0DEEBDE6" w14:textId="7108531C" w:rsidR="005E5483" w:rsidRPr="00BF7E1F" w:rsidRDefault="00066E7C" w:rsidP="005E5483">
            <w:pPr>
              <w:jc w:val="left"/>
              <w:rPr>
                <w:rFonts w:ascii="Arial" w:hAnsi="Arial" w:cs="Arial"/>
                <w:sz w:val="24"/>
                <w:lang w:val="en-US" w:eastAsia="ja-JP"/>
              </w:rPr>
            </w:pPr>
            <w:r w:rsidRPr="00BF7E1F">
              <w:rPr>
                <w:rFonts w:ascii="Arial" w:hAnsi="Arial" w:cs="Arial"/>
                <w:sz w:val="24"/>
                <w:lang w:val="en-US" w:eastAsia="ja-JP"/>
              </w:rPr>
              <w:t>B</w:t>
            </w:r>
            <w:r w:rsidR="005E5483" w:rsidRPr="00BF7E1F">
              <w:rPr>
                <w:rFonts w:ascii="Arial" w:hAnsi="Arial" w:cs="Arial"/>
                <w:sz w:val="24"/>
                <w:lang w:val="en-US" w:eastAsia="ja-JP"/>
              </w:rPr>
              <w:t>idder must submit a detailed project plan for full PoC period, structured at sprint level with clearly defined milestones and deliverable dates</w:t>
            </w:r>
          </w:p>
        </w:tc>
        <w:tc>
          <w:tcPr>
            <w:tcW w:w="2770" w:type="dxa"/>
            <w:vMerge/>
            <w:hideMark/>
          </w:tcPr>
          <w:p w14:paraId="1AF7EA83" w14:textId="77777777" w:rsidR="005E5483" w:rsidRPr="00BF7E1F" w:rsidRDefault="005E5483">
            <w:pPr>
              <w:rPr>
                <w:rFonts w:ascii="Arial" w:hAnsi="Arial" w:cs="Arial"/>
                <w:sz w:val="24"/>
                <w:lang w:val="en-US" w:eastAsia="ja-JP"/>
              </w:rPr>
            </w:pPr>
          </w:p>
        </w:tc>
        <w:tc>
          <w:tcPr>
            <w:tcW w:w="1080" w:type="dxa"/>
            <w:vMerge/>
            <w:hideMark/>
          </w:tcPr>
          <w:p w14:paraId="33EC61C8" w14:textId="77777777" w:rsidR="005E5483" w:rsidRPr="00BF7E1F" w:rsidRDefault="005E5483" w:rsidP="00B74147">
            <w:pPr>
              <w:jc w:val="center"/>
              <w:rPr>
                <w:rFonts w:ascii="Arial" w:hAnsi="Arial" w:cs="Arial"/>
                <w:sz w:val="24"/>
                <w:lang w:val="en-US" w:eastAsia="ja-JP"/>
              </w:rPr>
            </w:pPr>
          </w:p>
        </w:tc>
      </w:tr>
      <w:tr w:rsidR="00C90ED8" w:rsidRPr="00BF7E1F" w14:paraId="3DBF7915" w14:textId="77777777" w:rsidTr="001A54B7">
        <w:trPr>
          <w:trHeight w:val="290"/>
        </w:trPr>
        <w:tc>
          <w:tcPr>
            <w:tcW w:w="1710" w:type="dxa"/>
            <w:vMerge/>
            <w:hideMark/>
          </w:tcPr>
          <w:p w14:paraId="7AB09C95" w14:textId="77777777" w:rsidR="005E5483" w:rsidRPr="00BF7E1F" w:rsidRDefault="005E5483" w:rsidP="00C90ED8">
            <w:pPr>
              <w:jc w:val="left"/>
              <w:rPr>
                <w:rFonts w:ascii="Arial" w:hAnsi="Arial" w:cs="Arial"/>
                <w:b/>
                <w:bCs/>
                <w:sz w:val="24"/>
                <w:lang w:val="en-US" w:eastAsia="ja-JP"/>
              </w:rPr>
            </w:pPr>
          </w:p>
        </w:tc>
        <w:tc>
          <w:tcPr>
            <w:tcW w:w="1620" w:type="dxa"/>
            <w:hideMark/>
          </w:tcPr>
          <w:p w14:paraId="647403ED"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Tools and accelerators</w:t>
            </w:r>
          </w:p>
        </w:tc>
        <w:tc>
          <w:tcPr>
            <w:tcW w:w="3620" w:type="dxa"/>
            <w:hideMark/>
          </w:tcPr>
          <w:p w14:paraId="51C7886B" w14:textId="77777777" w:rsidR="005E5483" w:rsidRPr="00BF7E1F" w:rsidRDefault="005E5483" w:rsidP="005E5483">
            <w:pPr>
              <w:jc w:val="left"/>
              <w:rPr>
                <w:rFonts w:ascii="Arial" w:hAnsi="Arial" w:cs="Arial"/>
                <w:sz w:val="24"/>
                <w:lang w:val="en-US" w:eastAsia="ja-JP"/>
              </w:rPr>
            </w:pPr>
            <w:r w:rsidRPr="00BF7E1F">
              <w:rPr>
                <w:rFonts w:ascii="Arial" w:hAnsi="Arial" w:cs="Arial"/>
                <w:sz w:val="24"/>
                <w:lang w:val="en-US" w:eastAsia="ja-JP"/>
              </w:rPr>
              <w:t>Details of any proprietary or pre-built tools and accelerators that the bidder plans to deploy</w:t>
            </w:r>
          </w:p>
        </w:tc>
        <w:tc>
          <w:tcPr>
            <w:tcW w:w="2770" w:type="dxa"/>
            <w:vMerge/>
            <w:hideMark/>
          </w:tcPr>
          <w:p w14:paraId="6EC94B3B" w14:textId="77777777" w:rsidR="005E5483" w:rsidRPr="00BF7E1F" w:rsidRDefault="005E5483">
            <w:pPr>
              <w:rPr>
                <w:rFonts w:ascii="Arial" w:hAnsi="Arial" w:cs="Arial"/>
                <w:sz w:val="24"/>
                <w:lang w:val="en-US" w:eastAsia="ja-JP"/>
              </w:rPr>
            </w:pPr>
          </w:p>
        </w:tc>
        <w:tc>
          <w:tcPr>
            <w:tcW w:w="1080" w:type="dxa"/>
            <w:vMerge/>
            <w:hideMark/>
          </w:tcPr>
          <w:p w14:paraId="3B5818E2" w14:textId="77777777" w:rsidR="005E5483" w:rsidRPr="00BF7E1F" w:rsidRDefault="005E5483" w:rsidP="00B74147">
            <w:pPr>
              <w:jc w:val="center"/>
              <w:rPr>
                <w:rFonts w:ascii="Arial" w:hAnsi="Arial" w:cs="Arial"/>
                <w:sz w:val="24"/>
                <w:lang w:val="en-US" w:eastAsia="ja-JP"/>
              </w:rPr>
            </w:pPr>
          </w:p>
        </w:tc>
      </w:tr>
      <w:tr w:rsidR="00C90ED8" w:rsidRPr="00BF7E1F" w14:paraId="0C2413B9" w14:textId="77777777" w:rsidTr="001A54B7">
        <w:trPr>
          <w:trHeight w:val="1500"/>
        </w:trPr>
        <w:tc>
          <w:tcPr>
            <w:tcW w:w="1710" w:type="dxa"/>
            <w:vMerge w:val="restart"/>
            <w:hideMark/>
          </w:tcPr>
          <w:p w14:paraId="7594F271" w14:textId="77777777" w:rsidR="005E5483" w:rsidRPr="00BF7E1F" w:rsidRDefault="005E5483" w:rsidP="00C90ED8">
            <w:pPr>
              <w:jc w:val="left"/>
              <w:rPr>
                <w:rFonts w:ascii="Arial" w:hAnsi="Arial" w:cs="Arial"/>
                <w:b/>
                <w:bCs/>
                <w:sz w:val="24"/>
                <w:lang w:val="en-US" w:eastAsia="ja-JP"/>
              </w:rPr>
            </w:pPr>
            <w:r w:rsidRPr="00BF7E1F">
              <w:rPr>
                <w:rFonts w:ascii="Arial" w:hAnsi="Arial" w:cs="Arial"/>
                <w:b/>
                <w:bCs/>
                <w:sz w:val="24"/>
                <w:lang w:val="en-US" w:eastAsia="ja-JP"/>
              </w:rPr>
              <w:t>Credentials / Partnerships</w:t>
            </w:r>
          </w:p>
        </w:tc>
        <w:tc>
          <w:tcPr>
            <w:tcW w:w="1620" w:type="dxa"/>
            <w:hideMark/>
          </w:tcPr>
          <w:p w14:paraId="6E25D4C1"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Credentials in Mobility &amp; Metro domain</w:t>
            </w:r>
          </w:p>
        </w:tc>
        <w:tc>
          <w:tcPr>
            <w:tcW w:w="3620" w:type="dxa"/>
            <w:hideMark/>
          </w:tcPr>
          <w:p w14:paraId="3C5FEC1F" w14:textId="77777777" w:rsidR="005E5483" w:rsidRPr="00BF7E1F" w:rsidRDefault="005E5483" w:rsidP="005E5483">
            <w:pPr>
              <w:jc w:val="left"/>
              <w:rPr>
                <w:rFonts w:ascii="Arial" w:hAnsi="Arial" w:cs="Arial"/>
                <w:sz w:val="24"/>
                <w:lang w:val="en-US" w:eastAsia="ja-JP"/>
              </w:rPr>
            </w:pPr>
            <w:r w:rsidRPr="00BF7E1F">
              <w:rPr>
                <w:rFonts w:ascii="Arial" w:hAnsi="Arial" w:cs="Arial"/>
                <w:sz w:val="24"/>
                <w:lang w:val="en-US" w:eastAsia="ja-JP"/>
              </w:rPr>
              <w:t>Experience in Mobility / Metro / Rail / Transportation sector in India or Global</w:t>
            </w:r>
          </w:p>
        </w:tc>
        <w:tc>
          <w:tcPr>
            <w:tcW w:w="2770" w:type="dxa"/>
            <w:hideMark/>
          </w:tcPr>
          <w:p w14:paraId="46F22C6A"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Project work in Mobility / Metro / Rail / Transportation sector pertaining to building AI led solutions, ML models using data extracted from OEM supplied OT systems / Enterprise applications, developing LLM/RAG models, deploying STT models, etc.</w:t>
            </w:r>
          </w:p>
        </w:tc>
        <w:tc>
          <w:tcPr>
            <w:tcW w:w="1080" w:type="dxa"/>
            <w:vMerge w:val="restart"/>
            <w:hideMark/>
          </w:tcPr>
          <w:p w14:paraId="539EBF77" w14:textId="77777777" w:rsidR="005E5483" w:rsidRPr="00BF7E1F" w:rsidRDefault="005E5483" w:rsidP="00B74147">
            <w:pPr>
              <w:jc w:val="center"/>
              <w:rPr>
                <w:rFonts w:ascii="Arial" w:hAnsi="Arial" w:cs="Arial"/>
                <w:sz w:val="24"/>
                <w:lang w:val="en-US" w:eastAsia="ja-JP"/>
              </w:rPr>
            </w:pPr>
            <w:r w:rsidRPr="00BF7E1F">
              <w:rPr>
                <w:rFonts w:ascii="Arial" w:hAnsi="Arial" w:cs="Arial"/>
                <w:sz w:val="24"/>
                <w:lang w:val="en-US" w:eastAsia="ja-JP"/>
              </w:rPr>
              <w:t>10%</w:t>
            </w:r>
          </w:p>
        </w:tc>
      </w:tr>
      <w:tr w:rsidR="00C90ED8" w:rsidRPr="00BF7E1F" w14:paraId="7929EF66" w14:textId="77777777" w:rsidTr="001A54B7">
        <w:trPr>
          <w:trHeight w:val="1000"/>
        </w:trPr>
        <w:tc>
          <w:tcPr>
            <w:tcW w:w="1710" w:type="dxa"/>
            <w:vMerge/>
            <w:hideMark/>
          </w:tcPr>
          <w:p w14:paraId="5F154B5D" w14:textId="77777777" w:rsidR="005E5483" w:rsidRPr="00BF7E1F" w:rsidRDefault="005E5483" w:rsidP="00C90ED8">
            <w:pPr>
              <w:jc w:val="left"/>
              <w:rPr>
                <w:rFonts w:ascii="Arial" w:hAnsi="Arial" w:cs="Arial"/>
                <w:b/>
                <w:bCs/>
                <w:sz w:val="24"/>
                <w:lang w:val="en-US" w:eastAsia="ja-JP"/>
              </w:rPr>
            </w:pPr>
          </w:p>
        </w:tc>
        <w:tc>
          <w:tcPr>
            <w:tcW w:w="1620" w:type="dxa"/>
            <w:hideMark/>
          </w:tcPr>
          <w:p w14:paraId="4EF9209A" w14:textId="77777777" w:rsidR="005E5483" w:rsidRPr="00BF7E1F" w:rsidRDefault="005E5483">
            <w:pPr>
              <w:jc w:val="left"/>
              <w:rPr>
                <w:rFonts w:ascii="Arial" w:hAnsi="Arial" w:cs="Arial"/>
                <w:sz w:val="24"/>
                <w:lang w:val="en-US" w:eastAsia="ja-JP"/>
              </w:rPr>
            </w:pPr>
            <w:r w:rsidRPr="00BF7E1F">
              <w:rPr>
                <w:rFonts w:ascii="Arial" w:hAnsi="Arial" w:cs="Arial"/>
                <w:sz w:val="24"/>
                <w:lang w:val="en-US" w:eastAsia="ja-JP"/>
              </w:rPr>
              <w:t>Credentials in Indian Public Sector domain</w:t>
            </w:r>
          </w:p>
        </w:tc>
        <w:tc>
          <w:tcPr>
            <w:tcW w:w="3620" w:type="dxa"/>
            <w:hideMark/>
          </w:tcPr>
          <w:p w14:paraId="46648A6A" w14:textId="77777777" w:rsidR="005E5483" w:rsidRPr="00BF7E1F" w:rsidRDefault="005E5483" w:rsidP="005E5483">
            <w:pPr>
              <w:jc w:val="left"/>
              <w:rPr>
                <w:rFonts w:ascii="Arial" w:hAnsi="Arial" w:cs="Arial"/>
                <w:sz w:val="24"/>
                <w:lang w:val="en-US" w:eastAsia="ja-JP"/>
              </w:rPr>
            </w:pPr>
            <w:r w:rsidRPr="00BF7E1F">
              <w:rPr>
                <w:rFonts w:ascii="Arial" w:hAnsi="Arial" w:cs="Arial"/>
                <w:sz w:val="24"/>
                <w:lang w:val="en-US" w:eastAsia="ja-JP"/>
              </w:rPr>
              <w:t>Experience in public sector in India including Central Government / State Government / Public Sector Undertakings or Entities / Public Sector Banks in India</w:t>
            </w:r>
          </w:p>
        </w:tc>
        <w:tc>
          <w:tcPr>
            <w:tcW w:w="2770" w:type="dxa"/>
            <w:hideMark/>
          </w:tcPr>
          <w:p w14:paraId="1A1ECF84"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Project work for Public sector clients in India (preferably in Rail/ Metro sector) pertaining to building AI led solutions, developing LLM /RAG models, deploying STT models, etc.</w:t>
            </w:r>
          </w:p>
        </w:tc>
        <w:tc>
          <w:tcPr>
            <w:tcW w:w="1080" w:type="dxa"/>
            <w:vMerge/>
            <w:hideMark/>
          </w:tcPr>
          <w:p w14:paraId="2B0BA79D" w14:textId="77777777" w:rsidR="005E5483" w:rsidRPr="00BF7E1F" w:rsidRDefault="005E5483" w:rsidP="00B74147">
            <w:pPr>
              <w:jc w:val="center"/>
              <w:rPr>
                <w:rFonts w:ascii="Arial" w:hAnsi="Arial" w:cs="Arial"/>
                <w:sz w:val="24"/>
                <w:lang w:val="en-US" w:eastAsia="ja-JP"/>
              </w:rPr>
            </w:pPr>
          </w:p>
        </w:tc>
      </w:tr>
      <w:tr w:rsidR="00C90ED8" w:rsidRPr="00BF7E1F" w14:paraId="306B8509" w14:textId="77777777" w:rsidTr="001A54B7">
        <w:trPr>
          <w:trHeight w:val="1000"/>
        </w:trPr>
        <w:tc>
          <w:tcPr>
            <w:tcW w:w="1710" w:type="dxa"/>
            <w:vMerge/>
            <w:hideMark/>
          </w:tcPr>
          <w:p w14:paraId="58D21331" w14:textId="77777777" w:rsidR="005E5483" w:rsidRPr="00BF7E1F" w:rsidRDefault="005E5483" w:rsidP="00C90ED8">
            <w:pPr>
              <w:jc w:val="left"/>
              <w:rPr>
                <w:rFonts w:ascii="Arial" w:hAnsi="Arial" w:cs="Arial"/>
                <w:b/>
                <w:bCs/>
                <w:sz w:val="24"/>
                <w:lang w:val="en-US" w:eastAsia="ja-JP"/>
              </w:rPr>
            </w:pPr>
          </w:p>
        </w:tc>
        <w:tc>
          <w:tcPr>
            <w:tcW w:w="1620" w:type="dxa"/>
            <w:hideMark/>
          </w:tcPr>
          <w:p w14:paraId="0E371173"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Technology Partnerships</w:t>
            </w:r>
          </w:p>
        </w:tc>
        <w:tc>
          <w:tcPr>
            <w:tcW w:w="3620" w:type="dxa"/>
            <w:hideMark/>
          </w:tcPr>
          <w:p w14:paraId="71A529AA" w14:textId="77777777" w:rsidR="005E5483" w:rsidRPr="00BF7E1F" w:rsidRDefault="005E5483" w:rsidP="005E5483">
            <w:pPr>
              <w:jc w:val="left"/>
              <w:rPr>
                <w:rFonts w:ascii="Arial" w:hAnsi="Arial" w:cs="Arial"/>
                <w:sz w:val="24"/>
                <w:lang w:val="en-US" w:eastAsia="ja-JP"/>
              </w:rPr>
            </w:pPr>
            <w:r w:rsidRPr="00BF7E1F">
              <w:rPr>
                <w:rFonts w:ascii="Arial" w:hAnsi="Arial" w:cs="Arial"/>
                <w:sz w:val="24"/>
                <w:lang w:val="en-US" w:eastAsia="ja-JP"/>
              </w:rPr>
              <w:t>Active partnerships with Cloud Service Providers and any other relevant technology / AI players that can be leveraged for PoC execution</w:t>
            </w:r>
          </w:p>
        </w:tc>
        <w:tc>
          <w:tcPr>
            <w:tcW w:w="2770" w:type="dxa"/>
            <w:hideMark/>
          </w:tcPr>
          <w:p w14:paraId="683C4422"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Documents mentioning co-innovation with Cloud Service Providers and any other relevant technology / AI players on developing LLM /RAG models, deploying STT models, etc.</w:t>
            </w:r>
          </w:p>
        </w:tc>
        <w:tc>
          <w:tcPr>
            <w:tcW w:w="1080" w:type="dxa"/>
            <w:vMerge/>
            <w:hideMark/>
          </w:tcPr>
          <w:p w14:paraId="6B0EC369" w14:textId="77777777" w:rsidR="005E5483" w:rsidRPr="00BF7E1F" w:rsidRDefault="005E5483" w:rsidP="00B74147">
            <w:pPr>
              <w:jc w:val="center"/>
              <w:rPr>
                <w:rFonts w:ascii="Arial" w:hAnsi="Arial" w:cs="Arial"/>
                <w:sz w:val="24"/>
                <w:lang w:val="en-US" w:eastAsia="ja-JP"/>
              </w:rPr>
            </w:pPr>
          </w:p>
        </w:tc>
      </w:tr>
      <w:tr w:rsidR="00C90ED8" w:rsidRPr="00BF7E1F" w14:paraId="72CE5E82" w14:textId="77777777" w:rsidTr="001A54B7">
        <w:trPr>
          <w:trHeight w:val="750"/>
        </w:trPr>
        <w:tc>
          <w:tcPr>
            <w:tcW w:w="1710" w:type="dxa"/>
            <w:vMerge/>
            <w:hideMark/>
          </w:tcPr>
          <w:p w14:paraId="27DB87B5" w14:textId="77777777" w:rsidR="005E5483" w:rsidRPr="00BF7E1F" w:rsidRDefault="005E5483" w:rsidP="00C90ED8">
            <w:pPr>
              <w:jc w:val="left"/>
              <w:rPr>
                <w:rFonts w:ascii="Arial" w:hAnsi="Arial" w:cs="Arial"/>
                <w:b/>
                <w:bCs/>
                <w:sz w:val="24"/>
                <w:lang w:val="en-US" w:eastAsia="ja-JP"/>
              </w:rPr>
            </w:pPr>
          </w:p>
        </w:tc>
        <w:tc>
          <w:tcPr>
            <w:tcW w:w="1620" w:type="dxa"/>
            <w:hideMark/>
          </w:tcPr>
          <w:p w14:paraId="2BF1F1A3"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Rail / Metro Partnerships</w:t>
            </w:r>
          </w:p>
        </w:tc>
        <w:tc>
          <w:tcPr>
            <w:tcW w:w="3620" w:type="dxa"/>
            <w:hideMark/>
          </w:tcPr>
          <w:p w14:paraId="7BCFCD9B" w14:textId="77777777" w:rsidR="005E5483" w:rsidRPr="00BF7E1F" w:rsidRDefault="005E5483" w:rsidP="005E5483">
            <w:pPr>
              <w:jc w:val="left"/>
              <w:rPr>
                <w:rFonts w:ascii="Arial" w:hAnsi="Arial" w:cs="Arial"/>
                <w:sz w:val="24"/>
                <w:lang w:val="en-US" w:eastAsia="ja-JP"/>
              </w:rPr>
            </w:pPr>
            <w:r w:rsidRPr="00BF7E1F">
              <w:rPr>
                <w:rFonts w:ascii="Arial" w:hAnsi="Arial" w:cs="Arial"/>
                <w:sz w:val="24"/>
                <w:lang w:val="en-US" w:eastAsia="ja-JP"/>
              </w:rPr>
              <w:t>Active partnerships with rail/metro sector OEMs/ any other niche player in this sector</w:t>
            </w:r>
          </w:p>
        </w:tc>
        <w:tc>
          <w:tcPr>
            <w:tcW w:w="2770" w:type="dxa"/>
            <w:hideMark/>
          </w:tcPr>
          <w:p w14:paraId="6E0FB9E1"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Documents mentioning co-innovation with rail/ metro sector OEMs/ any other niche player with specific capability in this sector</w:t>
            </w:r>
          </w:p>
        </w:tc>
        <w:tc>
          <w:tcPr>
            <w:tcW w:w="1080" w:type="dxa"/>
            <w:vMerge/>
            <w:hideMark/>
          </w:tcPr>
          <w:p w14:paraId="6C5ACF44" w14:textId="77777777" w:rsidR="005E5483" w:rsidRPr="00BF7E1F" w:rsidRDefault="005E5483" w:rsidP="00B74147">
            <w:pPr>
              <w:jc w:val="center"/>
              <w:rPr>
                <w:rFonts w:ascii="Arial" w:hAnsi="Arial" w:cs="Arial"/>
                <w:sz w:val="24"/>
                <w:lang w:val="en-US" w:eastAsia="ja-JP"/>
              </w:rPr>
            </w:pPr>
          </w:p>
        </w:tc>
      </w:tr>
      <w:tr w:rsidR="001A54B7" w:rsidRPr="00BF7E1F" w14:paraId="0F2CA943" w14:textId="77777777" w:rsidTr="001A54B7">
        <w:trPr>
          <w:trHeight w:val="2750"/>
        </w:trPr>
        <w:tc>
          <w:tcPr>
            <w:tcW w:w="1710" w:type="dxa"/>
            <w:hideMark/>
          </w:tcPr>
          <w:p w14:paraId="720C9656" w14:textId="77777777" w:rsidR="005E5483" w:rsidRPr="00BF7E1F" w:rsidRDefault="005E5483" w:rsidP="00C90ED8">
            <w:pPr>
              <w:jc w:val="left"/>
              <w:rPr>
                <w:rFonts w:ascii="Arial" w:hAnsi="Arial" w:cs="Arial"/>
                <w:b/>
                <w:bCs/>
                <w:sz w:val="24"/>
                <w:lang w:val="en-US" w:eastAsia="ja-JP"/>
              </w:rPr>
            </w:pPr>
            <w:r w:rsidRPr="00BF7E1F">
              <w:rPr>
                <w:rFonts w:ascii="Arial" w:hAnsi="Arial" w:cs="Arial"/>
                <w:b/>
                <w:bCs/>
                <w:sz w:val="24"/>
                <w:lang w:val="en-US" w:eastAsia="ja-JP"/>
              </w:rPr>
              <w:t>Talent and capability</w:t>
            </w:r>
          </w:p>
        </w:tc>
        <w:tc>
          <w:tcPr>
            <w:tcW w:w="1620" w:type="dxa"/>
            <w:hideMark/>
          </w:tcPr>
          <w:p w14:paraId="67F05DD9" w14:textId="302D3C41" w:rsidR="005E5483" w:rsidRPr="00BF7E1F" w:rsidRDefault="005E5483" w:rsidP="006F5F20">
            <w:pPr>
              <w:jc w:val="left"/>
              <w:rPr>
                <w:rFonts w:ascii="Arial" w:hAnsi="Arial" w:cs="Arial"/>
                <w:sz w:val="24"/>
                <w:lang w:val="en-US" w:eastAsia="ja-JP"/>
              </w:rPr>
            </w:pPr>
            <w:r w:rsidRPr="00BF7E1F">
              <w:rPr>
                <w:rFonts w:ascii="Arial" w:hAnsi="Arial" w:cs="Arial"/>
                <w:sz w:val="24"/>
                <w:lang w:val="en-US" w:eastAsia="ja-JP"/>
              </w:rPr>
              <w:t xml:space="preserve">Quality &amp; relevance </w:t>
            </w:r>
            <w:r w:rsidR="006F5F20" w:rsidRPr="00BF7E1F">
              <w:rPr>
                <w:rFonts w:ascii="Arial" w:hAnsi="Arial" w:cs="Arial"/>
                <w:sz w:val="24"/>
                <w:lang w:val="en-US" w:eastAsia="ja-JP"/>
              </w:rPr>
              <w:t xml:space="preserve">of Team Profiles </w:t>
            </w:r>
            <w:r w:rsidRPr="00BF7E1F">
              <w:rPr>
                <w:rFonts w:ascii="Arial" w:hAnsi="Arial" w:cs="Arial"/>
                <w:sz w:val="24"/>
                <w:lang w:val="en-US" w:eastAsia="ja-JP"/>
              </w:rPr>
              <w:t xml:space="preserve">for PoC execution </w:t>
            </w:r>
            <w:r w:rsidRPr="00BF7E1F">
              <w:rPr>
                <w:rFonts w:ascii="Arial" w:hAnsi="Arial" w:cs="Arial"/>
                <w:i/>
                <w:iCs/>
                <w:sz w:val="22"/>
                <w:szCs w:val="22"/>
                <w:lang w:val="en-US" w:eastAsia="ja-JP"/>
              </w:rPr>
              <w:t>(CV review and 1:1 Interview, if necessary)</w:t>
            </w:r>
          </w:p>
        </w:tc>
        <w:tc>
          <w:tcPr>
            <w:tcW w:w="3620" w:type="dxa"/>
            <w:hideMark/>
          </w:tcPr>
          <w:p w14:paraId="776C6EFB" w14:textId="77777777" w:rsidR="005E5483" w:rsidRPr="00BF7E1F" w:rsidRDefault="005E5483" w:rsidP="005E5483">
            <w:pPr>
              <w:jc w:val="left"/>
              <w:rPr>
                <w:rFonts w:ascii="Arial" w:hAnsi="Arial" w:cs="Arial"/>
                <w:sz w:val="24"/>
                <w:lang w:val="en-US" w:eastAsia="ja-JP"/>
              </w:rPr>
            </w:pPr>
            <w:r w:rsidRPr="00BF7E1F">
              <w:rPr>
                <w:rFonts w:ascii="Arial" w:hAnsi="Arial" w:cs="Arial"/>
                <w:sz w:val="24"/>
                <w:lang w:val="en-US" w:eastAsia="ja-JP"/>
              </w:rPr>
              <w:t xml:space="preserve">Details of a named core team with details of relevant experience </w:t>
            </w:r>
            <w:r w:rsidR="006F5F20" w:rsidRPr="00BF7E1F">
              <w:rPr>
                <w:rFonts w:ascii="Arial" w:hAnsi="Arial" w:cs="Arial"/>
                <w:sz w:val="24"/>
                <w:lang w:val="en-US" w:eastAsia="ja-JP"/>
              </w:rPr>
              <w:t>&amp;</w:t>
            </w:r>
            <w:r w:rsidRPr="00BF7E1F">
              <w:rPr>
                <w:rFonts w:ascii="Arial" w:hAnsi="Arial" w:cs="Arial"/>
                <w:sz w:val="24"/>
                <w:lang w:val="en-US" w:eastAsia="ja-JP"/>
              </w:rPr>
              <w:t xml:space="preserve"> credentials</w:t>
            </w:r>
            <w:r w:rsidR="006F5F20" w:rsidRPr="00BF7E1F">
              <w:rPr>
                <w:rFonts w:ascii="Arial" w:hAnsi="Arial" w:cs="Arial"/>
                <w:sz w:val="24"/>
                <w:lang w:val="en-US" w:eastAsia="ja-JP"/>
              </w:rPr>
              <w:t>,</w:t>
            </w:r>
            <w:r w:rsidRPr="00BF7E1F">
              <w:rPr>
                <w:rFonts w:ascii="Arial" w:hAnsi="Arial" w:cs="Arial"/>
                <w:sz w:val="24"/>
                <w:lang w:val="en-US" w:eastAsia="ja-JP"/>
              </w:rPr>
              <w:t xml:space="preserve"> along with clearly defined roles and responsibilities. Key roles of the core team to be deployed:</w:t>
            </w:r>
            <w:r w:rsidRPr="00BF7E1F">
              <w:rPr>
                <w:rFonts w:ascii="Arial" w:hAnsi="Arial" w:cs="Arial"/>
                <w:sz w:val="24"/>
                <w:lang w:val="en-US" w:eastAsia="ja-JP"/>
              </w:rPr>
              <w:br/>
              <w:t>- Project Lead</w:t>
            </w:r>
            <w:r w:rsidRPr="00BF7E1F">
              <w:rPr>
                <w:rFonts w:ascii="Arial" w:hAnsi="Arial" w:cs="Arial"/>
                <w:sz w:val="24"/>
                <w:lang w:val="en-US" w:eastAsia="ja-JP"/>
              </w:rPr>
              <w:br/>
              <w:t>- Solution Architect</w:t>
            </w:r>
            <w:r w:rsidRPr="00BF7E1F">
              <w:rPr>
                <w:rFonts w:ascii="Arial" w:hAnsi="Arial" w:cs="Arial"/>
                <w:sz w:val="24"/>
                <w:lang w:val="en-US" w:eastAsia="ja-JP"/>
              </w:rPr>
              <w:br/>
              <w:t>- Data &amp; AI Architect</w:t>
            </w:r>
            <w:r w:rsidRPr="00BF7E1F">
              <w:rPr>
                <w:rFonts w:ascii="Arial" w:hAnsi="Arial" w:cs="Arial"/>
                <w:sz w:val="24"/>
                <w:lang w:val="en-US" w:eastAsia="ja-JP"/>
              </w:rPr>
              <w:br/>
              <w:t>- Data Engineer</w:t>
            </w:r>
            <w:r w:rsidRPr="00BF7E1F">
              <w:rPr>
                <w:rFonts w:ascii="Arial" w:hAnsi="Arial" w:cs="Arial"/>
                <w:sz w:val="24"/>
                <w:lang w:val="en-US" w:eastAsia="ja-JP"/>
              </w:rPr>
              <w:br/>
              <w:t>- GenAI (RAG) Engineers</w:t>
            </w:r>
            <w:r w:rsidRPr="00BF7E1F">
              <w:rPr>
                <w:rFonts w:ascii="Arial" w:hAnsi="Arial" w:cs="Arial"/>
                <w:sz w:val="24"/>
                <w:lang w:val="en-US" w:eastAsia="ja-JP"/>
              </w:rPr>
              <w:br/>
              <w:t>- Front end / Dashboard Developers</w:t>
            </w:r>
            <w:r w:rsidRPr="00BF7E1F">
              <w:rPr>
                <w:rFonts w:ascii="Arial" w:hAnsi="Arial" w:cs="Arial"/>
                <w:sz w:val="24"/>
                <w:lang w:val="en-US" w:eastAsia="ja-JP"/>
              </w:rPr>
              <w:br/>
              <w:t>- Infrastructure expert</w:t>
            </w:r>
            <w:r w:rsidRPr="00BF7E1F">
              <w:rPr>
                <w:rFonts w:ascii="Arial" w:hAnsi="Arial" w:cs="Arial"/>
                <w:sz w:val="24"/>
                <w:lang w:val="en-US" w:eastAsia="ja-JP"/>
              </w:rPr>
              <w:br/>
              <w:t>- IT / Cybersecurity expert</w:t>
            </w:r>
            <w:r w:rsidRPr="00BF7E1F">
              <w:rPr>
                <w:rFonts w:ascii="Arial" w:hAnsi="Arial" w:cs="Arial"/>
                <w:sz w:val="24"/>
                <w:lang w:val="en-US" w:eastAsia="ja-JP"/>
              </w:rPr>
              <w:br/>
              <w:t>- Lead business analyst</w:t>
            </w:r>
          </w:p>
          <w:p w14:paraId="0B4D2A5F" w14:textId="5337D821" w:rsidR="00FF0730" w:rsidRPr="00BF7E1F" w:rsidRDefault="00FF0730" w:rsidP="005E5483">
            <w:pPr>
              <w:jc w:val="left"/>
              <w:rPr>
                <w:rFonts w:ascii="Arial" w:hAnsi="Arial" w:cs="Arial"/>
                <w:sz w:val="24"/>
                <w:lang w:val="en-US" w:eastAsia="ja-JP"/>
              </w:rPr>
            </w:pPr>
            <w:r w:rsidRPr="00BF7E1F">
              <w:rPr>
                <w:rFonts w:ascii="Arial" w:hAnsi="Arial" w:cs="Arial"/>
                <w:sz w:val="24"/>
                <w:lang w:val="en-US" w:eastAsia="ja-JP"/>
              </w:rPr>
              <w:t>- Testing engineer</w:t>
            </w:r>
          </w:p>
        </w:tc>
        <w:tc>
          <w:tcPr>
            <w:tcW w:w="2770" w:type="dxa"/>
            <w:hideMark/>
          </w:tcPr>
          <w:p w14:paraId="2A5F3E81" w14:textId="77777777" w:rsidR="005E5483" w:rsidRPr="00BF7E1F" w:rsidRDefault="005E5483">
            <w:pPr>
              <w:rPr>
                <w:rFonts w:ascii="Arial" w:hAnsi="Arial" w:cs="Arial"/>
                <w:sz w:val="24"/>
                <w:lang w:val="en-US" w:eastAsia="ja-JP"/>
              </w:rPr>
            </w:pPr>
            <w:r w:rsidRPr="00BF7E1F">
              <w:rPr>
                <w:rFonts w:ascii="Arial" w:hAnsi="Arial" w:cs="Arial"/>
                <w:sz w:val="24"/>
                <w:lang w:val="en-US" w:eastAsia="ja-JP"/>
              </w:rPr>
              <w:t>Detailed CVs showcasing person's educational background and employment history, details of experience in similar scope execution, relevant credentials and R&amp;R in the program</w:t>
            </w:r>
          </w:p>
        </w:tc>
        <w:tc>
          <w:tcPr>
            <w:tcW w:w="1080" w:type="dxa"/>
            <w:hideMark/>
          </w:tcPr>
          <w:p w14:paraId="22ED92FD" w14:textId="77777777" w:rsidR="005E5483" w:rsidRPr="00BF7E1F" w:rsidRDefault="005E5483" w:rsidP="00B74147">
            <w:pPr>
              <w:jc w:val="center"/>
              <w:rPr>
                <w:rFonts w:ascii="Arial" w:hAnsi="Arial" w:cs="Arial"/>
                <w:sz w:val="24"/>
                <w:lang w:val="en-US" w:eastAsia="ja-JP"/>
              </w:rPr>
            </w:pPr>
            <w:r w:rsidRPr="00BF7E1F">
              <w:rPr>
                <w:rFonts w:ascii="Arial" w:hAnsi="Arial" w:cs="Arial"/>
                <w:sz w:val="24"/>
                <w:lang w:val="en-US" w:eastAsia="ja-JP"/>
              </w:rPr>
              <w:t>15%</w:t>
            </w:r>
          </w:p>
        </w:tc>
      </w:tr>
    </w:tbl>
    <w:p w14:paraId="69706869" w14:textId="77777777" w:rsidR="00052B41" w:rsidRPr="00BF7E1F" w:rsidRDefault="00052B41" w:rsidP="006E394C">
      <w:pPr>
        <w:rPr>
          <w:rFonts w:ascii="Arial" w:hAnsi="Arial" w:cs="Arial"/>
          <w:lang w:val="en-US" w:eastAsia="ja-JP"/>
        </w:rPr>
      </w:pPr>
    </w:p>
    <w:p w14:paraId="164AAB96" w14:textId="77777777" w:rsidR="005E5483" w:rsidRPr="00BF7E1F" w:rsidRDefault="005E5483" w:rsidP="006E394C">
      <w:pPr>
        <w:rPr>
          <w:rFonts w:ascii="Arial" w:hAnsi="Arial" w:cs="Arial"/>
          <w:lang w:val="en-US" w:eastAsia="ja-JP"/>
        </w:rPr>
      </w:pPr>
    </w:p>
    <w:p w14:paraId="09F4F894" w14:textId="5C0B394D" w:rsidR="00B76998" w:rsidRPr="00BF7E1F" w:rsidRDefault="00B76998" w:rsidP="00B76998">
      <w:pPr>
        <w:rPr>
          <w:rFonts w:ascii="Arial" w:hAnsi="Arial" w:cs="Arial"/>
          <w:b/>
          <w:bCs/>
          <w:sz w:val="24"/>
          <w:lang w:val="en-US" w:eastAsia="ja-JP"/>
        </w:rPr>
      </w:pPr>
      <w:r w:rsidRPr="00BF7E1F">
        <w:rPr>
          <w:rFonts w:ascii="Arial" w:hAnsi="Arial" w:cs="Arial"/>
          <w:b/>
          <w:bCs/>
          <w:sz w:val="24"/>
          <w:lang w:val="en-US" w:eastAsia="ja-JP"/>
        </w:rPr>
        <w:t>Note:</w:t>
      </w:r>
    </w:p>
    <w:p w14:paraId="0A952A94" w14:textId="77777777" w:rsidR="00D97779" w:rsidRPr="00BF7E1F" w:rsidRDefault="00B76998" w:rsidP="00D823D8">
      <w:pPr>
        <w:pStyle w:val="ListParagraph"/>
        <w:numPr>
          <w:ilvl w:val="0"/>
          <w:numId w:val="43"/>
        </w:numPr>
        <w:spacing w:before="60" w:after="60"/>
        <w:ind w:right="86"/>
        <w:rPr>
          <w:rFonts w:ascii="Arial" w:eastAsiaTheme="minorHAnsi" w:hAnsi="Arial" w:cs="Arial"/>
          <w:sz w:val="24"/>
          <w:lang w:eastAsia="ja-JP"/>
        </w:rPr>
      </w:pPr>
      <w:r w:rsidRPr="00BF7E1F">
        <w:rPr>
          <w:rFonts w:ascii="Arial" w:eastAsiaTheme="minorHAnsi" w:hAnsi="Arial" w:cs="Arial"/>
          <w:sz w:val="24"/>
          <w:lang w:eastAsia="ja-JP"/>
        </w:rPr>
        <w:t xml:space="preserve">JICA reserves the right to check/validate the authenticity of the information provided against the parameters in the evaluation criteria and the requisite </w:t>
      </w:r>
      <w:r w:rsidRPr="00BF7E1F">
        <w:rPr>
          <w:rFonts w:ascii="Arial" w:eastAsiaTheme="minorHAnsi" w:hAnsi="Arial" w:cs="Arial"/>
          <w:sz w:val="24"/>
          <w:lang w:eastAsia="ja-JP"/>
        </w:rPr>
        <w:lastRenderedPageBreak/>
        <w:t xml:space="preserve">support must be provided by the Bidders. </w:t>
      </w:r>
    </w:p>
    <w:p w14:paraId="74707FF3" w14:textId="2F01A6A3" w:rsidR="00B76998" w:rsidRPr="00BF7E1F" w:rsidRDefault="00B76998" w:rsidP="00D823D8">
      <w:pPr>
        <w:pStyle w:val="ListParagraph"/>
        <w:numPr>
          <w:ilvl w:val="0"/>
          <w:numId w:val="43"/>
        </w:numPr>
        <w:spacing w:before="60" w:after="60"/>
        <w:ind w:right="86"/>
        <w:rPr>
          <w:rFonts w:ascii="Arial" w:eastAsiaTheme="minorHAnsi" w:hAnsi="Arial" w:cs="Arial"/>
          <w:sz w:val="24"/>
          <w:lang w:eastAsia="ja-JP"/>
        </w:rPr>
      </w:pPr>
      <w:r w:rsidRPr="00BF7E1F">
        <w:rPr>
          <w:rFonts w:ascii="Arial" w:eastAsiaTheme="minorHAnsi" w:hAnsi="Arial" w:cs="Arial"/>
          <w:sz w:val="24"/>
          <w:lang w:eastAsia="ja-JP"/>
        </w:rPr>
        <w:t>Particularly, for a contract of such a</w:t>
      </w:r>
      <w:r w:rsidR="00173744" w:rsidRPr="00BF7E1F">
        <w:rPr>
          <w:rFonts w:ascii="Arial" w:eastAsiaTheme="minorHAnsi" w:hAnsi="Arial" w:cs="Arial"/>
          <w:sz w:val="24"/>
          <w:lang w:eastAsia="ja-JP"/>
        </w:rPr>
        <w:t xml:space="preserve">n impact </w:t>
      </w:r>
      <w:r w:rsidRPr="00BF7E1F">
        <w:rPr>
          <w:rFonts w:ascii="Arial" w:eastAsiaTheme="minorHAnsi" w:hAnsi="Arial" w:cs="Arial"/>
          <w:sz w:val="24"/>
          <w:lang w:eastAsia="ja-JP"/>
        </w:rPr>
        <w:t xml:space="preserve">and complexity, it is imperative that Bidders should deploy best in class professionals to ensure successful execution. </w:t>
      </w:r>
    </w:p>
    <w:p w14:paraId="1AE97E6C" w14:textId="67B2CE53" w:rsidR="00B76998" w:rsidRPr="00BF7E1F" w:rsidRDefault="00B76998" w:rsidP="00D823D8">
      <w:pPr>
        <w:pStyle w:val="ListParagraph"/>
        <w:numPr>
          <w:ilvl w:val="0"/>
          <w:numId w:val="43"/>
        </w:numPr>
        <w:spacing w:before="60" w:after="60"/>
        <w:ind w:right="86"/>
        <w:rPr>
          <w:rFonts w:ascii="Arial" w:eastAsiaTheme="minorHAnsi" w:hAnsi="Arial" w:cs="Arial"/>
          <w:sz w:val="24"/>
          <w:lang w:eastAsia="ja-JP"/>
        </w:rPr>
      </w:pPr>
      <w:r w:rsidRPr="00BF7E1F">
        <w:rPr>
          <w:rFonts w:ascii="Arial" w:eastAsiaTheme="minorHAnsi" w:hAnsi="Arial" w:cs="Arial"/>
          <w:sz w:val="24"/>
          <w:lang w:eastAsia="ja-JP"/>
        </w:rPr>
        <w:t xml:space="preserve">All the named </w:t>
      </w:r>
      <w:r w:rsidR="00F81B30" w:rsidRPr="00BF7E1F">
        <w:rPr>
          <w:rFonts w:ascii="Arial" w:eastAsiaTheme="minorHAnsi" w:hAnsi="Arial" w:cs="Arial"/>
          <w:sz w:val="24"/>
          <w:lang w:eastAsia="ja-JP"/>
        </w:rPr>
        <w:t>E</w:t>
      </w:r>
      <w:r w:rsidRPr="00BF7E1F">
        <w:rPr>
          <w:rFonts w:ascii="Arial" w:eastAsiaTheme="minorHAnsi" w:hAnsi="Arial" w:cs="Arial"/>
          <w:sz w:val="24"/>
          <w:lang w:eastAsia="ja-JP"/>
        </w:rPr>
        <w:t xml:space="preserve">xperts who are subject to technical evaluation are recommended to be present in the </w:t>
      </w:r>
      <w:r w:rsidR="00F81B30" w:rsidRPr="00BF7E1F">
        <w:rPr>
          <w:rFonts w:ascii="Arial" w:eastAsiaTheme="minorHAnsi" w:hAnsi="Arial" w:cs="Arial"/>
          <w:sz w:val="24"/>
          <w:lang w:eastAsia="ja-JP"/>
        </w:rPr>
        <w:t xml:space="preserve">technical </w:t>
      </w:r>
      <w:r w:rsidRPr="00BF7E1F">
        <w:rPr>
          <w:rFonts w:ascii="Arial" w:eastAsiaTheme="minorHAnsi" w:hAnsi="Arial" w:cs="Arial"/>
          <w:sz w:val="24"/>
          <w:lang w:eastAsia="ja-JP"/>
        </w:rPr>
        <w:t xml:space="preserve">presentation and may be interviewed / assessed during the presentation. </w:t>
      </w:r>
    </w:p>
    <w:p w14:paraId="0AA3B381" w14:textId="740173B6" w:rsidR="00B76998" w:rsidRPr="00BF7E1F" w:rsidRDefault="00F81B30" w:rsidP="00D823D8">
      <w:pPr>
        <w:pStyle w:val="ListParagraph"/>
        <w:numPr>
          <w:ilvl w:val="0"/>
          <w:numId w:val="43"/>
        </w:numPr>
        <w:spacing w:before="60" w:after="60"/>
        <w:ind w:right="86"/>
        <w:rPr>
          <w:rFonts w:ascii="Arial" w:eastAsiaTheme="minorHAnsi" w:hAnsi="Arial" w:cs="Arial"/>
          <w:sz w:val="24"/>
          <w:lang w:eastAsia="ja-JP"/>
        </w:rPr>
      </w:pPr>
      <w:r w:rsidRPr="00BF7E1F">
        <w:rPr>
          <w:rFonts w:ascii="Arial" w:eastAsiaTheme="minorHAnsi" w:hAnsi="Arial" w:cs="Arial"/>
          <w:sz w:val="24"/>
          <w:lang w:eastAsia="ja-JP"/>
        </w:rPr>
        <w:t>C</w:t>
      </w:r>
      <w:r w:rsidR="00B76998" w:rsidRPr="00BF7E1F">
        <w:rPr>
          <w:rFonts w:ascii="Arial" w:eastAsiaTheme="minorHAnsi" w:hAnsi="Arial" w:cs="Arial"/>
          <w:sz w:val="24"/>
          <w:lang w:eastAsia="ja-JP"/>
        </w:rPr>
        <w:t xml:space="preserve">onstraints on availability of Experts proposed must be stated. If necessary, backup resource profile shall be attached. </w:t>
      </w:r>
    </w:p>
    <w:p w14:paraId="452A0D2B" w14:textId="64843CFE" w:rsidR="00B76998" w:rsidRPr="00BF7E1F" w:rsidRDefault="00B76998" w:rsidP="00D823D8">
      <w:pPr>
        <w:pStyle w:val="ListParagraph"/>
        <w:numPr>
          <w:ilvl w:val="0"/>
          <w:numId w:val="43"/>
        </w:numPr>
        <w:spacing w:before="60" w:after="60"/>
        <w:ind w:right="86"/>
        <w:rPr>
          <w:rFonts w:ascii="Arial" w:eastAsiaTheme="minorHAnsi" w:hAnsi="Arial" w:cs="Arial"/>
          <w:sz w:val="24"/>
          <w:lang w:eastAsia="ja-JP"/>
        </w:rPr>
      </w:pPr>
      <w:r w:rsidRPr="00BF7E1F">
        <w:rPr>
          <w:rFonts w:ascii="Arial" w:eastAsiaTheme="minorHAnsi" w:hAnsi="Arial" w:cs="Arial"/>
          <w:sz w:val="24"/>
          <w:lang w:eastAsia="ja-JP"/>
        </w:rPr>
        <w:t xml:space="preserve">A Bidder must commit 100 (Hundred) per cent time availability of the named Experts </w:t>
      </w:r>
      <w:r w:rsidR="00A60C70" w:rsidRPr="00BF7E1F">
        <w:rPr>
          <w:rFonts w:ascii="Arial" w:eastAsiaTheme="minorHAnsi" w:hAnsi="Arial" w:cs="Arial"/>
          <w:sz w:val="24"/>
          <w:lang w:eastAsia="ja-JP"/>
        </w:rPr>
        <w:t>from</w:t>
      </w:r>
      <w:r w:rsidRPr="00BF7E1F">
        <w:rPr>
          <w:rFonts w:ascii="Arial" w:eastAsiaTheme="minorHAnsi" w:hAnsi="Arial" w:cs="Arial"/>
          <w:sz w:val="24"/>
          <w:lang w:eastAsia="ja-JP"/>
        </w:rPr>
        <w:t xml:space="preserve"> Day 1 of the Contract. </w:t>
      </w:r>
    </w:p>
    <w:p w14:paraId="7947F206" w14:textId="13EAD1AC" w:rsidR="00B76998" w:rsidRPr="00BF7E1F" w:rsidRDefault="00B76998" w:rsidP="00D823D8">
      <w:pPr>
        <w:pStyle w:val="ListParagraph"/>
        <w:numPr>
          <w:ilvl w:val="0"/>
          <w:numId w:val="43"/>
        </w:numPr>
        <w:spacing w:before="60" w:after="60"/>
        <w:ind w:right="86"/>
        <w:rPr>
          <w:rFonts w:ascii="Arial" w:eastAsiaTheme="minorHAnsi" w:hAnsi="Arial" w:cs="Arial"/>
          <w:sz w:val="24"/>
          <w:lang w:eastAsia="ja-JP"/>
        </w:rPr>
      </w:pPr>
      <w:r w:rsidRPr="00BF7E1F">
        <w:rPr>
          <w:rFonts w:ascii="Arial" w:eastAsiaTheme="minorHAnsi" w:hAnsi="Arial" w:cs="Arial"/>
          <w:sz w:val="24"/>
          <w:lang w:eastAsia="ja-JP"/>
        </w:rPr>
        <w:t xml:space="preserve">The named Experts cannot be replaced without </w:t>
      </w:r>
      <w:r w:rsidR="0038033A" w:rsidRPr="00BF7E1F">
        <w:rPr>
          <w:rFonts w:ascii="Arial" w:eastAsiaTheme="minorHAnsi" w:hAnsi="Arial" w:cs="Arial"/>
          <w:sz w:val="24"/>
          <w:lang w:eastAsia="ja-JP"/>
        </w:rPr>
        <w:t>prior</w:t>
      </w:r>
      <w:r w:rsidRPr="00BF7E1F">
        <w:rPr>
          <w:rFonts w:ascii="Arial" w:eastAsiaTheme="minorHAnsi" w:hAnsi="Arial" w:cs="Arial"/>
          <w:sz w:val="24"/>
          <w:lang w:eastAsia="ja-JP"/>
        </w:rPr>
        <w:t xml:space="preserve"> approval by JICA. If replaced, the newly appointed Experts shall be of equal or higher competence. </w:t>
      </w:r>
    </w:p>
    <w:p w14:paraId="0AAF8C80" w14:textId="77777777" w:rsidR="006E394C" w:rsidRPr="00BF7E1F" w:rsidRDefault="006E394C" w:rsidP="006E394C">
      <w:pPr>
        <w:rPr>
          <w:rFonts w:ascii="Arial" w:hAnsi="Arial" w:cs="Arial"/>
          <w:sz w:val="24"/>
          <w:lang w:val="en-US" w:eastAsia="ja-JP"/>
        </w:rPr>
      </w:pPr>
    </w:p>
    <w:p w14:paraId="753D18E0" w14:textId="4FC0AF62" w:rsidR="00F057C8" w:rsidRPr="00BF7E1F" w:rsidRDefault="00F057C8" w:rsidP="00F057C8">
      <w:pPr>
        <w:pStyle w:val="Heading2"/>
        <w:rPr>
          <w:lang w:eastAsia="ja-JP"/>
        </w:rPr>
      </w:pPr>
      <w:bookmarkStart w:id="54" w:name="_Toc235445838"/>
      <w:r w:rsidRPr="00BF7E1F">
        <w:rPr>
          <w:lang w:eastAsia="ja-JP"/>
        </w:rPr>
        <w:t>1</w:t>
      </w:r>
      <w:r w:rsidR="002711A0" w:rsidRPr="00BF7E1F">
        <w:rPr>
          <w:lang w:eastAsia="ja-JP"/>
        </w:rPr>
        <w:t>1</w:t>
      </w:r>
      <w:r w:rsidRPr="00BF7E1F">
        <w:rPr>
          <w:lang w:eastAsia="ja-JP"/>
        </w:rPr>
        <w:t>.</w:t>
      </w:r>
      <w:r w:rsidR="002711A0" w:rsidRPr="00BF7E1F">
        <w:rPr>
          <w:lang w:eastAsia="ja-JP"/>
        </w:rPr>
        <w:t>3</w:t>
      </w:r>
      <w:r w:rsidRPr="00BF7E1F">
        <w:rPr>
          <w:lang w:eastAsia="ja-JP"/>
        </w:rPr>
        <w:t xml:space="preserve"> </w:t>
      </w:r>
      <w:r w:rsidR="000E6765" w:rsidRPr="00BF7E1F">
        <w:rPr>
          <w:lang w:eastAsia="ja-JP"/>
        </w:rPr>
        <w:t>Commercial bid evaluation</w:t>
      </w:r>
      <w:bookmarkEnd w:id="54"/>
    </w:p>
    <w:p w14:paraId="7D008BF3" w14:textId="77777777" w:rsidR="00D419BE" w:rsidRPr="00BF7E1F" w:rsidRDefault="00451FCE" w:rsidP="00D823D8">
      <w:pPr>
        <w:pStyle w:val="Bodytext10"/>
        <w:numPr>
          <w:ilvl w:val="0"/>
          <w:numId w:val="95"/>
        </w:numPr>
        <w:rPr>
          <w:color w:val="000000" w:themeColor="text1"/>
          <w:lang w:eastAsia="ja-JP"/>
        </w:rPr>
      </w:pPr>
      <w:r w:rsidRPr="00BF7E1F">
        <w:rPr>
          <w:lang w:eastAsia="ja-JP"/>
        </w:rPr>
        <w:t xml:space="preserve">The commercial bid scores of each shortlisted Bidder will be evaluated as </w:t>
      </w:r>
      <w:r w:rsidRPr="00BF7E1F">
        <w:rPr>
          <w:b/>
          <w:bCs/>
          <w:lang w:eastAsia="ja-JP"/>
        </w:rPr>
        <w:t xml:space="preserve">(Minimum Bid quoted among all bidders / Value quoted by the bidder of the </w:t>
      </w:r>
      <w:r w:rsidR="00D419BE" w:rsidRPr="00BF7E1F">
        <w:rPr>
          <w:b/>
          <w:bCs/>
          <w:lang w:eastAsia="ja-JP"/>
        </w:rPr>
        <w:t>Bid) *</w:t>
      </w:r>
      <w:r w:rsidRPr="00BF7E1F">
        <w:rPr>
          <w:b/>
          <w:bCs/>
          <w:lang w:eastAsia="ja-JP"/>
        </w:rPr>
        <w:t>100</w:t>
      </w:r>
      <w:r w:rsidRPr="00BF7E1F">
        <w:rPr>
          <w:lang w:eastAsia="ja-JP"/>
        </w:rPr>
        <w:t xml:space="preserve">. The commercial bids to be </w:t>
      </w:r>
      <w:r w:rsidRPr="00BF7E1F">
        <w:rPr>
          <w:color w:val="000000" w:themeColor="text1"/>
          <w:lang w:eastAsia="ja-JP"/>
        </w:rPr>
        <w:t xml:space="preserve">calculated in USD. </w:t>
      </w:r>
    </w:p>
    <w:p w14:paraId="69B48B8F" w14:textId="77777777" w:rsidR="00D419BE" w:rsidRPr="00BF7E1F" w:rsidRDefault="00451FCE" w:rsidP="00D823D8">
      <w:pPr>
        <w:pStyle w:val="Bodytext10"/>
        <w:numPr>
          <w:ilvl w:val="0"/>
          <w:numId w:val="95"/>
        </w:numPr>
        <w:rPr>
          <w:color w:val="000000" w:themeColor="text1"/>
          <w:lang w:eastAsia="ja-JP"/>
        </w:rPr>
      </w:pPr>
      <w:r w:rsidRPr="00BF7E1F">
        <w:rPr>
          <w:color w:val="000000" w:themeColor="text1"/>
          <w:lang w:eastAsia="ja-JP"/>
        </w:rPr>
        <w:t xml:space="preserve">A Bidder to ensure that commercial bid </w:t>
      </w:r>
      <w:r w:rsidR="00D419BE" w:rsidRPr="00BF7E1F">
        <w:rPr>
          <w:color w:val="000000" w:themeColor="text1"/>
          <w:lang w:eastAsia="ja-JP"/>
        </w:rPr>
        <w:t xml:space="preserve">is </w:t>
      </w:r>
      <w:r w:rsidRPr="00BF7E1F">
        <w:rPr>
          <w:color w:val="000000" w:themeColor="text1"/>
          <w:lang w:eastAsia="ja-JP"/>
        </w:rPr>
        <w:t xml:space="preserve">submitted in USD, including all taxes, levies, duties, etc. </w:t>
      </w:r>
    </w:p>
    <w:p w14:paraId="4E7950EF" w14:textId="77777777" w:rsidR="00D419BE" w:rsidRPr="00BF7E1F" w:rsidRDefault="00451FCE" w:rsidP="00D823D8">
      <w:pPr>
        <w:pStyle w:val="Bodytext10"/>
        <w:numPr>
          <w:ilvl w:val="0"/>
          <w:numId w:val="95"/>
        </w:numPr>
        <w:rPr>
          <w:lang w:eastAsia="ja-JP"/>
        </w:rPr>
      </w:pPr>
      <w:r w:rsidRPr="00BF7E1F">
        <w:rPr>
          <w:lang w:eastAsia="ja-JP"/>
        </w:rPr>
        <w:t xml:space="preserve">Arithmetical errors will be rectified on the following basis: </w:t>
      </w:r>
    </w:p>
    <w:p w14:paraId="28371F3E" w14:textId="21DDA114" w:rsidR="00451FCE" w:rsidRPr="00BF7E1F" w:rsidRDefault="00451FCE" w:rsidP="00D823D8">
      <w:pPr>
        <w:pStyle w:val="Bullet1"/>
        <w:numPr>
          <w:ilvl w:val="0"/>
          <w:numId w:val="97"/>
        </w:numPr>
        <w:rPr>
          <w:rFonts w:eastAsia="Henderson BCG Serif" w:cs="Arial"/>
          <w:lang w:eastAsia="ja-JP"/>
        </w:rPr>
      </w:pPr>
      <w:r w:rsidRPr="00BF7E1F">
        <w:rPr>
          <w:rFonts w:eastAsia="Henderson BCG Serif" w:cs="Arial"/>
          <w:lang w:eastAsia="ja-JP"/>
        </w:rPr>
        <w:t xml:space="preserve">If there is a discrepancy between the unit price and the total price that is obtained by multiplying the unit price and quantity, the unit price shall prevail and the total price shall be corrected. </w:t>
      </w:r>
    </w:p>
    <w:p w14:paraId="72EEBA6C" w14:textId="544EC14E" w:rsidR="000E6765" w:rsidRPr="00BF7E1F" w:rsidRDefault="00451FCE" w:rsidP="00D823D8">
      <w:pPr>
        <w:pStyle w:val="Bullet1"/>
        <w:numPr>
          <w:ilvl w:val="0"/>
          <w:numId w:val="97"/>
        </w:numPr>
        <w:rPr>
          <w:rFonts w:eastAsia="Henderson BCG Serif" w:cs="Arial"/>
          <w:lang w:eastAsia="ja-JP"/>
        </w:rPr>
      </w:pPr>
      <w:r w:rsidRPr="00BF7E1F">
        <w:rPr>
          <w:rFonts w:eastAsia="Henderson BCG Serif" w:cs="Arial"/>
          <w:lang w:eastAsia="ja-JP"/>
        </w:rPr>
        <w:t xml:space="preserve">If there is a discrepancy between words and figures, the amount in words will prevail. </w:t>
      </w:r>
    </w:p>
    <w:p w14:paraId="1DB9F038" w14:textId="6C76400E" w:rsidR="000E6765" w:rsidRPr="00BF7E1F" w:rsidRDefault="000E6765" w:rsidP="000E6765">
      <w:pPr>
        <w:pStyle w:val="Heading2"/>
        <w:rPr>
          <w:lang w:eastAsia="ja-JP"/>
        </w:rPr>
      </w:pPr>
      <w:bookmarkStart w:id="55" w:name="_Toc235445839"/>
      <w:r w:rsidRPr="00BF7E1F">
        <w:rPr>
          <w:lang w:eastAsia="ja-JP"/>
        </w:rPr>
        <w:t>1</w:t>
      </w:r>
      <w:r w:rsidR="002711A0" w:rsidRPr="00BF7E1F">
        <w:rPr>
          <w:lang w:eastAsia="ja-JP"/>
        </w:rPr>
        <w:t>1</w:t>
      </w:r>
      <w:r w:rsidRPr="00BF7E1F">
        <w:rPr>
          <w:lang w:eastAsia="ja-JP"/>
        </w:rPr>
        <w:t>.</w:t>
      </w:r>
      <w:r w:rsidR="002711A0" w:rsidRPr="00BF7E1F">
        <w:rPr>
          <w:lang w:eastAsia="ja-JP"/>
        </w:rPr>
        <w:t>4</w:t>
      </w:r>
      <w:r w:rsidRPr="00BF7E1F">
        <w:rPr>
          <w:lang w:eastAsia="ja-JP"/>
        </w:rPr>
        <w:t xml:space="preserve"> Final scoring and selection</w:t>
      </w:r>
      <w:bookmarkEnd w:id="55"/>
    </w:p>
    <w:p w14:paraId="74C81B0A" w14:textId="77777777" w:rsidR="00D97836" w:rsidRPr="00BF7E1F" w:rsidRDefault="00451FCE" w:rsidP="00D97836">
      <w:pPr>
        <w:pStyle w:val="Bodytext10"/>
        <w:rPr>
          <w:lang w:eastAsia="ja-JP"/>
        </w:rPr>
      </w:pPr>
      <w:r w:rsidRPr="00BF7E1F">
        <w:rPr>
          <w:lang w:eastAsia="ja-JP"/>
        </w:rPr>
        <w:t xml:space="preserve">Final Scores for each shortlisted Bidder will be calculated as follows: </w:t>
      </w:r>
    </w:p>
    <w:p w14:paraId="1EDB201F" w14:textId="76E61BDE" w:rsidR="00451FCE" w:rsidRPr="00BF7E1F" w:rsidRDefault="00451FCE" w:rsidP="00D97836">
      <w:pPr>
        <w:pStyle w:val="Bodytext10"/>
        <w:rPr>
          <w:b/>
          <w:bCs/>
          <w:i/>
          <w:iCs/>
          <w:lang w:eastAsia="ja-JP"/>
        </w:rPr>
      </w:pPr>
      <w:r w:rsidRPr="00BF7E1F">
        <w:rPr>
          <w:b/>
          <w:bCs/>
          <w:i/>
          <w:iCs/>
          <w:lang w:eastAsia="ja-JP"/>
        </w:rPr>
        <w:t xml:space="preserve">Final Score = 80% * Technical Score + 20% * Commercial Score </w:t>
      </w:r>
    </w:p>
    <w:p w14:paraId="576C0CAB" w14:textId="7C1ED083" w:rsidR="00451FCE" w:rsidRPr="00BF7E1F" w:rsidRDefault="00451FCE" w:rsidP="00D823D8">
      <w:pPr>
        <w:pStyle w:val="Bodytext10"/>
        <w:numPr>
          <w:ilvl w:val="0"/>
          <w:numId w:val="98"/>
        </w:numPr>
        <w:rPr>
          <w:lang w:eastAsia="ja-JP"/>
        </w:rPr>
      </w:pPr>
      <w:r w:rsidRPr="00BF7E1F">
        <w:rPr>
          <w:lang w:eastAsia="ja-JP"/>
        </w:rPr>
        <w:t xml:space="preserve">Bidder achieving the highest Final Score, reflecting a balanced mix of technical proficiency, organizational capability, strategic approach, and financial competitiveness, will be selected for the issuance of the Letter of Intent and subsequent initiation of Contract for engagement on the work outlined in the RFP. </w:t>
      </w:r>
    </w:p>
    <w:p w14:paraId="0EDDE17C" w14:textId="16FF9139" w:rsidR="00451FCE" w:rsidRPr="00BF7E1F" w:rsidRDefault="00451FCE" w:rsidP="00D823D8">
      <w:pPr>
        <w:pStyle w:val="Bodytext10"/>
        <w:numPr>
          <w:ilvl w:val="0"/>
          <w:numId w:val="98"/>
        </w:numPr>
        <w:rPr>
          <w:lang w:eastAsia="ja-JP"/>
        </w:rPr>
      </w:pPr>
      <w:r w:rsidRPr="00BF7E1F">
        <w:rPr>
          <w:lang w:eastAsia="ja-JP"/>
        </w:rPr>
        <w:t xml:space="preserve">Should the contracting process fail, the JICA reserves the right to proceed to the next highest scoring Bidder and so on. </w:t>
      </w:r>
    </w:p>
    <w:p w14:paraId="749EAFB8" w14:textId="738CE113" w:rsidR="00232282" w:rsidRPr="00BF7E1F" w:rsidRDefault="00232282" w:rsidP="00232282">
      <w:pPr>
        <w:pStyle w:val="Heading1"/>
        <w:rPr>
          <w:rFonts w:cs="Arial"/>
          <w:lang w:eastAsia="ja-JP"/>
        </w:rPr>
      </w:pPr>
      <w:bookmarkStart w:id="56" w:name="_Toc235445840"/>
      <w:r w:rsidRPr="00BF7E1F">
        <w:rPr>
          <w:rFonts w:cs="Arial"/>
          <w:lang w:eastAsia="ja-JP"/>
        </w:rPr>
        <w:lastRenderedPageBreak/>
        <w:t>Proposal Format</w:t>
      </w:r>
      <w:bookmarkEnd w:id="56"/>
    </w:p>
    <w:p w14:paraId="344C0A57" w14:textId="77777777" w:rsidR="00574E8A" w:rsidRPr="00BF7E1F" w:rsidRDefault="00574E8A" w:rsidP="00574E8A">
      <w:pPr>
        <w:rPr>
          <w:rFonts w:ascii="Arial" w:hAnsi="Arial" w:cs="Arial"/>
          <w:lang w:val="en-US" w:eastAsia="ja-JP"/>
        </w:rPr>
      </w:pPr>
    </w:p>
    <w:p w14:paraId="2BE2C626" w14:textId="4330F859" w:rsidR="00574E8A" w:rsidRPr="00BF7E1F" w:rsidRDefault="00574E8A" w:rsidP="00574E8A">
      <w:pPr>
        <w:spacing w:after="160" w:line="259" w:lineRule="auto"/>
        <w:contextualSpacing/>
        <w:rPr>
          <w:rFonts w:ascii="Arial" w:hAnsi="Arial" w:cs="Arial"/>
          <w:sz w:val="24"/>
          <w:lang w:val="en-US" w:eastAsia="ja-JP"/>
        </w:rPr>
      </w:pPr>
      <w:r w:rsidRPr="00BF7E1F">
        <w:rPr>
          <w:rFonts w:ascii="Arial" w:hAnsi="Arial" w:cs="Arial"/>
          <w:sz w:val="24"/>
          <w:lang w:val="en-US" w:eastAsia="ja-JP"/>
        </w:rPr>
        <w:t>Electronic submission must be received at</w:t>
      </w:r>
      <w:r w:rsidR="00846106" w:rsidRPr="00BF7E1F">
        <w:rPr>
          <w:rFonts w:ascii="Arial" w:hAnsi="Arial" w:cs="Arial"/>
          <w:sz w:val="24"/>
          <w:lang w:val="en-US" w:eastAsia="ja-JP"/>
        </w:rPr>
        <w:t xml:space="preserve"> JICADxLab-Metro-AI@bcg.com</w:t>
      </w:r>
      <w:r w:rsidRPr="00BF7E1F">
        <w:rPr>
          <w:rFonts w:ascii="Arial" w:hAnsi="Arial" w:cs="Arial"/>
          <w:sz w:val="24"/>
          <w:lang w:val="en-US" w:eastAsia="ja-JP"/>
        </w:rPr>
        <w:t xml:space="preserve"> latest by 23:59 Indian Standard </w:t>
      </w:r>
      <w:r w:rsidRPr="00E47891">
        <w:rPr>
          <w:rFonts w:ascii="Arial" w:hAnsi="Arial" w:cs="Arial"/>
          <w:sz w:val="24"/>
          <w:lang w:val="en-US" w:eastAsia="ja-JP"/>
        </w:rPr>
        <w:t xml:space="preserve">Time on </w:t>
      </w:r>
      <w:r w:rsidR="00796B88" w:rsidRPr="00E47891">
        <w:rPr>
          <w:rFonts w:ascii="Arial" w:hAnsi="Arial" w:cs="Arial"/>
          <w:sz w:val="24"/>
          <w:lang w:val="en-US" w:eastAsia="ja-JP"/>
        </w:rPr>
        <w:t xml:space="preserve">12 August, </w:t>
      </w:r>
      <w:r w:rsidRPr="00E47891">
        <w:rPr>
          <w:rFonts w:ascii="Arial" w:hAnsi="Arial" w:cs="Arial"/>
          <w:sz w:val="24"/>
          <w:lang w:val="en-US" w:eastAsia="ja-JP"/>
        </w:rPr>
        <w:t>2026. The</w:t>
      </w:r>
      <w:r w:rsidRPr="00BF7E1F">
        <w:rPr>
          <w:rFonts w:ascii="Arial" w:hAnsi="Arial" w:cs="Arial"/>
          <w:sz w:val="24"/>
          <w:lang w:val="en-US" w:eastAsia="ja-JP"/>
        </w:rPr>
        <w:t xml:space="preserve"> email subject needs to be changed to "</w:t>
      </w:r>
      <w:r w:rsidRPr="00BF7E1F">
        <w:rPr>
          <w:rFonts w:ascii="Arial" w:hAnsi="Arial" w:cs="Arial"/>
          <w:b/>
          <w:bCs/>
          <w:color w:val="000000" w:themeColor="text1"/>
          <w:sz w:val="24"/>
          <w:lang w:val="en-US" w:eastAsia="ja-JP"/>
        </w:rPr>
        <w:t xml:space="preserve">RFP- DMRC </w:t>
      </w:r>
      <w:r w:rsidR="00746B8F" w:rsidRPr="00BF7E1F">
        <w:rPr>
          <w:rFonts w:ascii="Arial" w:hAnsi="Arial" w:cs="Arial"/>
          <w:b/>
          <w:bCs/>
          <w:color w:val="000000" w:themeColor="text1"/>
          <w:sz w:val="24"/>
          <w:lang w:val="en-US" w:eastAsia="ja-JP"/>
        </w:rPr>
        <w:t>Metro AI</w:t>
      </w:r>
      <w:r w:rsidRPr="00BF7E1F">
        <w:rPr>
          <w:rFonts w:ascii="Arial" w:hAnsi="Arial" w:cs="Arial"/>
          <w:sz w:val="24"/>
          <w:lang w:val="en-US" w:eastAsia="ja-JP"/>
        </w:rPr>
        <w:t>", followed by your organization name (for instance, “</w:t>
      </w:r>
      <w:r w:rsidRPr="00BF7E1F">
        <w:rPr>
          <w:rFonts w:ascii="Arial" w:hAnsi="Arial" w:cs="Arial"/>
          <w:color w:val="000000" w:themeColor="text1"/>
          <w:sz w:val="24"/>
          <w:lang w:val="en-US" w:eastAsia="ja-JP"/>
        </w:rPr>
        <w:t xml:space="preserve">RFP- DMRC </w:t>
      </w:r>
      <w:r w:rsidR="00C456D2" w:rsidRPr="00BF7E1F">
        <w:rPr>
          <w:rFonts w:ascii="Arial" w:hAnsi="Arial" w:cs="Arial"/>
          <w:color w:val="000000" w:themeColor="text1"/>
          <w:sz w:val="24"/>
          <w:lang w:val="en-US" w:eastAsia="ja-JP"/>
        </w:rPr>
        <w:t>Metro AI</w:t>
      </w:r>
      <w:r w:rsidRPr="00BF7E1F">
        <w:rPr>
          <w:rFonts w:ascii="Arial" w:hAnsi="Arial" w:cs="Arial"/>
          <w:sz w:val="24"/>
          <w:lang w:val="en-US" w:eastAsia="ja-JP"/>
        </w:rPr>
        <w:t xml:space="preserve"> -Name”).</w:t>
      </w:r>
    </w:p>
    <w:p w14:paraId="034B966B" w14:textId="77777777" w:rsidR="00574E8A" w:rsidRPr="00BF7E1F" w:rsidRDefault="00574E8A" w:rsidP="00574E8A">
      <w:pPr>
        <w:spacing w:after="160" w:line="259" w:lineRule="auto"/>
        <w:contextualSpacing/>
        <w:rPr>
          <w:rFonts w:ascii="Arial" w:hAnsi="Arial" w:cs="Arial"/>
          <w:sz w:val="24"/>
          <w:lang w:val="en-US" w:eastAsia="ja-JP"/>
        </w:rPr>
      </w:pPr>
    </w:p>
    <w:p w14:paraId="35D87706" w14:textId="1D6D4061" w:rsidR="00574E8A" w:rsidRPr="00BF7E1F" w:rsidRDefault="00574E8A" w:rsidP="00574E8A">
      <w:pPr>
        <w:spacing w:after="160" w:line="259" w:lineRule="auto"/>
        <w:contextualSpacing/>
        <w:rPr>
          <w:rFonts w:ascii="Arial" w:hAnsi="Arial" w:cs="Arial"/>
          <w:sz w:val="24"/>
          <w:lang w:val="en-US" w:eastAsia="ja-JP"/>
        </w:rPr>
      </w:pPr>
      <w:r w:rsidRPr="00BF7E1F">
        <w:rPr>
          <w:rFonts w:ascii="Arial" w:hAnsi="Arial" w:cs="Arial"/>
          <w:sz w:val="24"/>
          <w:lang w:val="en-US" w:eastAsia="ja-JP"/>
        </w:rPr>
        <w:t>The submission shall consist of three separate files: Overview of General Information, Technical Proposal Pitch Deck and Financial Proposal Pitch Deck (password protected), all in the form of PDF. Note that all submission materials need to be prepared in English.</w:t>
      </w:r>
    </w:p>
    <w:p w14:paraId="51009221" w14:textId="77777777" w:rsidR="00574E8A" w:rsidRPr="00BF7E1F" w:rsidRDefault="00574E8A" w:rsidP="00574E8A">
      <w:pPr>
        <w:spacing w:after="160" w:line="259" w:lineRule="auto"/>
        <w:contextualSpacing/>
        <w:rPr>
          <w:rFonts w:ascii="Arial" w:hAnsi="Arial" w:cs="Arial"/>
          <w:sz w:val="24"/>
          <w:lang w:val="en-US" w:eastAsia="ja-JP"/>
        </w:rPr>
      </w:pPr>
    </w:p>
    <w:p w14:paraId="4C5AE524" w14:textId="4E8D9BB3" w:rsidR="00574E8A" w:rsidRPr="00BF7E1F" w:rsidRDefault="00574E8A" w:rsidP="00574E8A">
      <w:pPr>
        <w:spacing w:after="160" w:line="259" w:lineRule="auto"/>
        <w:contextualSpacing/>
        <w:rPr>
          <w:rFonts w:ascii="Arial" w:hAnsi="Arial" w:cs="Arial"/>
          <w:sz w:val="24"/>
          <w:lang w:val="en-US" w:eastAsia="ja-JP"/>
        </w:rPr>
      </w:pPr>
      <w:r w:rsidRPr="00BF7E1F">
        <w:rPr>
          <w:rFonts w:ascii="Arial" w:hAnsi="Arial" w:cs="Arial"/>
          <w:sz w:val="24"/>
          <w:lang w:val="en-US" w:eastAsia="ja-JP"/>
        </w:rPr>
        <w:t xml:space="preserve">Bidders may make </w:t>
      </w:r>
      <w:r w:rsidRPr="00BF7E1F">
        <w:rPr>
          <w:rFonts w:ascii="Arial" w:hAnsi="Arial" w:cs="Arial"/>
          <w:color w:val="000000" w:themeColor="text1"/>
          <w:sz w:val="24"/>
          <w:lang w:val="en-US" w:eastAsia="ja-JP"/>
        </w:rPr>
        <w:t xml:space="preserve">inquiries/information requests by email to </w:t>
      </w:r>
      <w:r w:rsidR="00846106" w:rsidRPr="00BF7E1F">
        <w:rPr>
          <w:rFonts w:ascii="Arial" w:hAnsi="Arial" w:cs="Arial"/>
          <w:color w:val="000000" w:themeColor="text1"/>
          <w:sz w:val="24"/>
          <w:lang w:val="en-US" w:eastAsia="ja-JP"/>
        </w:rPr>
        <w:t>JICADxLab-Metro-AI@bcg.com</w:t>
      </w:r>
      <w:r w:rsidR="00581331" w:rsidRPr="00BF7E1F">
        <w:rPr>
          <w:rFonts w:ascii="Arial" w:hAnsi="Arial" w:cs="Arial"/>
          <w:color w:val="000000" w:themeColor="text1"/>
          <w:sz w:val="24"/>
          <w:lang w:val="en-US" w:eastAsia="ja-JP"/>
        </w:rPr>
        <w:t xml:space="preserve"> as per format specified in Attachment 4</w:t>
      </w:r>
      <w:r w:rsidRPr="00BF7E1F">
        <w:rPr>
          <w:rFonts w:ascii="Arial" w:hAnsi="Arial" w:cs="Arial"/>
          <w:color w:val="000000" w:themeColor="text1"/>
          <w:sz w:val="24"/>
          <w:lang w:val="en-US" w:eastAsia="ja-JP"/>
        </w:rPr>
        <w:t>. For any inquiry</w:t>
      </w:r>
      <w:r w:rsidRPr="00BF7E1F">
        <w:rPr>
          <w:rFonts w:ascii="Arial" w:hAnsi="Arial" w:cs="Arial"/>
          <w:sz w:val="24"/>
          <w:lang w:val="en-US" w:eastAsia="ja-JP"/>
        </w:rPr>
        <w:t xml:space="preserve">, the email subject must be changed to </w:t>
      </w:r>
      <w:r w:rsidRPr="00BF7E1F">
        <w:rPr>
          <w:rFonts w:ascii="Arial" w:eastAsia="Calibri" w:hAnsi="Arial" w:cs="Arial"/>
          <w:sz w:val="24"/>
          <w:lang w:val="en-US" w:eastAsia="ja-JP"/>
        </w:rPr>
        <w:t>“</w:t>
      </w:r>
      <w:r w:rsidRPr="00BF7E1F">
        <w:rPr>
          <w:rFonts w:ascii="Arial" w:eastAsia="Calibri" w:hAnsi="Arial" w:cs="Arial"/>
          <w:b/>
          <w:bCs/>
          <w:sz w:val="24"/>
          <w:lang w:val="en-US" w:eastAsia="ja-JP"/>
        </w:rPr>
        <w:t xml:space="preserve">Inquiry – DMRC </w:t>
      </w:r>
      <w:r w:rsidR="004F5153" w:rsidRPr="00BF7E1F">
        <w:rPr>
          <w:rFonts w:ascii="Arial" w:eastAsia="Calibri" w:hAnsi="Arial" w:cs="Arial"/>
          <w:b/>
          <w:bCs/>
          <w:sz w:val="24"/>
          <w:lang w:val="en-US" w:eastAsia="ja-JP"/>
        </w:rPr>
        <w:t>Metr</w:t>
      </w:r>
      <w:r w:rsidR="00B23842" w:rsidRPr="00BF7E1F">
        <w:rPr>
          <w:rFonts w:ascii="Arial" w:eastAsia="Calibri" w:hAnsi="Arial" w:cs="Arial"/>
          <w:b/>
          <w:bCs/>
          <w:sz w:val="24"/>
          <w:lang w:val="en-US" w:eastAsia="ja-JP"/>
        </w:rPr>
        <w:t>o</w:t>
      </w:r>
      <w:r w:rsidR="004F5153" w:rsidRPr="00BF7E1F">
        <w:rPr>
          <w:rFonts w:ascii="Arial" w:eastAsia="Calibri" w:hAnsi="Arial" w:cs="Arial"/>
          <w:b/>
          <w:bCs/>
          <w:sz w:val="24"/>
          <w:lang w:val="en-US" w:eastAsia="ja-JP"/>
        </w:rPr>
        <w:t xml:space="preserve"> AI</w:t>
      </w:r>
      <w:r w:rsidRPr="00BF7E1F">
        <w:rPr>
          <w:rFonts w:ascii="Arial" w:eastAsia="Calibri" w:hAnsi="Arial" w:cs="Arial"/>
          <w:b/>
          <w:bCs/>
          <w:sz w:val="24"/>
          <w:lang w:val="en-US" w:eastAsia="ja-JP"/>
        </w:rPr>
        <w:t>”</w:t>
      </w:r>
      <w:r w:rsidRPr="00BF7E1F">
        <w:rPr>
          <w:rFonts w:ascii="Arial" w:hAnsi="Arial" w:cs="Arial"/>
          <w:sz w:val="24"/>
          <w:lang w:val="en-US" w:eastAsia="ja-JP"/>
        </w:rPr>
        <w:t xml:space="preserve">, followed by your organization name (e.g., </w:t>
      </w:r>
      <w:r w:rsidRPr="00BF7E1F">
        <w:rPr>
          <w:rFonts w:ascii="Arial" w:eastAsia="Calibri" w:hAnsi="Arial" w:cs="Arial"/>
          <w:sz w:val="24"/>
          <w:lang w:val="en-US" w:eastAsia="ja-JP"/>
        </w:rPr>
        <w:t xml:space="preserve">“Inquiry – DMRC </w:t>
      </w:r>
      <w:r w:rsidR="00A30628" w:rsidRPr="00BF7E1F">
        <w:rPr>
          <w:rFonts w:ascii="Arial" w:eastAsia="Calibri" w:hAnsi="Arial" w:cs="Arial"/>
          <w:sz w:val="24"/>
          <w:lang w:val="en-US" w:eastAsia="ja-JP"/>
        </w:rPr>
        <w:t>Metro AI</w:t>
      </w:r>
      <w:r w:rsidRPr="00BF7E1F">
        <w:rPr>
          <w:rFonts w:ascii="Arial" w:eastAsia="Calibri" w:hAnsi="Arial" w:cs="Arial"/>
          <w:sz w:val="24"/>
          <w:lang w:val="en-US" w:eastAsia="ja-JP"/>
        </w:rPr>
        <w:t xml:space="preserve"> - [Your </w:t>
      </w:r>
      <w:r w:rsidRPr="00E47891">
        <w:rPr>
          <w:rFonts w:ascii="Arial" w:eastAsia="Calibri" w:hAnsi="Arial" w:cs="Arial"/>
          <w:sz w:val="24"/>
          <w:lang w:val="en-US" w:eastAsia="ja-JP"/>
        </w:rPr>
        <w:t>Organization Name]”</w:t>
      </w:r>
      <w:r w:rsidRPr="00E47891">
        <w:rPr>
          <w:rFonts w:ascii="Arial" w:hAnsi="Arial" w:cs="Arial"/>
          <w:sz w:val="24"/>
          <w:lang w:val="en-US" w:eastAsia="ja-JP"/>
        </w:rPr>
        <w:t xml:space="preserve">). The deadline for receipt of inquiry is latest </w:t>
      </w:r>
      <w:r w:rsidRPr="00E47891">
        <w:rPr>
          <w:rFonts w:ascii="Arial" w:eastAsia="Calibri" w:hAnsi="Arial" w:cs="Arial"/>
          <w:sz w:val="24"/>
          <w:lang w:val="en-US" w:eastAsia="ja-JP"/>
        </w:rPr>
        <w:t xml:space="preserve">by 23:59 Indian Standard Time on </w:t>
      </w:r>
      <w:r w:rsidR="001C442B" w:rsidRPr="00E47891">
        <w:rPr>
          <w:rFonts w:ascii="Arial" w:hAnsi="Arial" w:cs="Arial"/>
          <w:sz w:val="24"/>
          <w:lang w:val="en-US" w:eastAsia="ja-JP"/>
        </w:rPr>
        <w:t>31</w:t>
      </w:r>
      <w:r w:rsidR="00DE4DE7" w:rsidRPr="00E47891">
        <w:rPr>
          <w:rFonts w:ascii="Arial" w:hAnsi="Arial" w:cs="Arial"/>
          <w:sz w:val="24"/>
          <w:lang w:val="en-US" w:eastAsia="ja-JP"/>
        </w:rPr>
        <w:t xml:space="preserve"> July, 2026</w:t>
      </w:r>
      <w:r w:rsidRPr="00E47891">
        <w:rPr>
          <w:rFonts w:ascii="Arial" w:eastAsia="Calibri" w:hAnsi="Arial" w:cs="Arial"/>
          <w:sz w:val="24"/>
          <w:lang w:val="en-US" w:eastAsia="ja-JP"/>
        </w:rPr>
        <w:t>.</w:t>
      </w:r>
      <w:r w:rsidRPr="00BF7E1F">
        <w:rPr>
          <w:rFonts w:ascii="Arial" w:eastAsia="Calibri" w:hAnsi="Arial" w:cs="Arial"/>
          <w:sz w:val="24"/>
          <w:lang w:val="en-US" w:eastAsia="ja-JP"/>
        </w:rPr>
        <w:t xml:space="preserve"> </w:t>
      </w:r>
    </w:p>
    <w:p w14:paraId="56156640" w14:textId="77777777" w:rsidR="00574E8A" w:rsidRPr="00BF7E1F" w:rsidRDefault="00574E8A" w:rsidP="00574E8A">
      <w:pPr>
        <w:spacing w:line="259" w:lineRule="auto"/>
        <w:jc w:val="both"/>
        <w:rPr>
          <w:rFonts w:ascii="Arial" w:hAnsi="Arial" w:cs="Arial"/>
          <w:sz w:val="24"/>
          <w:lang w:val="en-US" w:eastAsia="ja-JP"/>
        </w:rPr>
      </w:pPr>
    </w:p>
    <w:p w14:paraId="0E008CBB" w14:textId="77777777" w:rsidR="00574E8A" w:rsidRPr="00BF7E1F" w:rsidRDefault="00574E8A" w:rsidP="00D823D8">
      <w:pPr>
        <w:pStyle w:val="Bodytext10"/>
        <w:numPr>
          <w:ilvl w:val="1"/>
          <w:numId w:val="102"/>
        </w:numPr>
        <w:ind w:left="360"/>
        <w:rPr>
          <w:b/>
          <w:bCs/>
          <w:szCs w:val="24"/>
          <w:u w:val="single"/>
          <w:lang w:eastAsia="ja-JP"/>
        </w:rPr>
      </w:pPr>
      <w:r w:rsidRPr="00BF7E1F">
        <w:rPr>
          <w:b/>
          <w:bCs/>
          <w:szCs w:val="24"/>
          <w:u w:val="single"/>
          <w:lang w:eastAsia="ja-JP"/>
        </w:rPr>
        <w:t>Overview of General Information</w:t>
      </w:r>
    </w:p>
    <w:p w14:paraId="46238F7D" w14:textId="77777777" w:rsidR="00574E8A" w:rsidRPr="00BF7E1F" w:rsidRDefault="00574E8A" w:rsidP="00D823D8">
      <w:pPr>
        <w:pStyle w:val="Bullet1"/>
        <w:numPr>
          <w:ilvl w:val="2"/>
          <w:numId w:val="102"/>
        </w:numPr>
        <w:ind w:left="720"/>
        <w:rPr>
          <w:rFonts w:eastAsia="Henderson BCG Serif" w:cs="Arial"/>
          <w:color w:val="000000" w:themeColor="text1"/>
          <w:lang w:eastAsia="ja-JP"/>
        </w:rPr>
      </w:pPr>
      <w:r w:rsidRPr="00BF7E1F">
        <w:rPr>
          <w:rFonts w:eastAsia="Henderson BCG Serif" w:cs="Arial"/>
          <w:color w:val="000000" w:themeColor="text1"/>
          <w:lang w:eastAsia="ja-JP"/>
        </w:rPr>
        <w:t xml:space="preserve">Provide all the company-related information by filling out the form provided in Attachment 1. </w:t>
      </w:r>
    </w:p>
    <w:p w14:paraId="5D449908" w14:textId="77777777" w:rsidR="00574E8A" w:rsidRPr="00BF7E1F" w:rsidRDefault="00574E8A" w:rsidP="007F492D">
      <w:pPr>
        <w:spacing w:line="259" w:lineRule="auto"/>
        <w:rPr>
          <w:rFonts w:ascii="Arial" w:hAnsi="Arial" w:cs="Arial"/>
          <w:color w:val="FF0000"/>
          <w:sz w:val="24"/>
          <w:lang w:val="en-US" w:eastAsia="ja-JP"/>
        </w:rPr>
      </w:pPr>
    </w:p>
    <w:p w14:paraId="2BAFB3F4" w14:textId="77777777" w:rsidR="00574E8A" w:rsidRPr="00BF7E1F" w:rsidRDefault="00574E8A" w:rsidP="00D823D8">
      <w:pPr>
        <w:pStyle w:val="Bodytext10"/>
        <w:numPr>
          <w:ilvl w:val="1"/>
          <w:numId w:val="102"/>
        </w:numPr>
        <w:ind w:left="360"/>
        <w:rPr>
          <w:b/>
          <w:bCs/>
          <w:szCs w:val="24"/>
          <w:u w:val="single"/>
          <w:lang w:eastAsia="ja-JP"/>
        </w:rPr>
      </w:pPr>
      <w:r w:rsidRPr="00BF7E1F">
        <w:rPr>
          <w:b/>
          <w:bCs/>
          <w:szCs w:val="24"/>
          <w:u w:val="single"/>
          <w:lang w:eastAsia="ja-JP"/>
        </w:rPr>
        <w:t xml:space="preserve">Technical Proposal Pitch Deck </w:t>
      </w:r>
    </w:p>
    <w:p w14:paraId="0E976EA3" w14:textId="77777777" w:rsidR="00574E8A" w:rsidRPr="00BF7E1F" w:rsidRDefault="00574E8A" w:rsidP="00D823D8">
      <w:pPr>
        <w:pStyle w:val="Bullet1"/>
        <w:numPr>
          <w:ilvl w:val="2"/>
          <w:numId w:val="102"/>
        </w:numPr>
        <w:ind w:left="720"/>
        <w:rPr>
          <w:rFonts w:eastAsia="Henderson BCG Serif" w:cs="Arial"/>
          <w:lang w:eastAsia="ja-JP"/>
        </w:rPr>
      </w:pPr>
      <w:r w:rsidRPr="00BF7E1F">
        <w:rPr>
          <w:rFonts w:eastAsia="Henderson BCG Serif" w:cs="Arial"/>
          <w:lang w:eastAsia="ja-JP"/>
        </w:rPr>
        <w:t>Your organization’s description and business/technical qualifications should be presented concisely in this order in a pitch deck format to include the following information:</w:t>
      </w:r>
    </w:p>
    <w:p w14:paraId="627C1245" w14:textId="77777777" w:rsidR="00574E8A" w:rsidRPr="00BF7E1F" w:rsidRDefault="00574E8A" w:rsidP="00D823D8">
      <w:pPr>
        <w:pStyle w:val="Bullet1"/>
        <w:numPr>
          <w:ilvl w:val="3"/>
          <w:numId w:val="102"/>
        </w:numPr>
        <w:ind w:left="1080"/>
        <w:rPr>
          <w:rFonts w:cs="Arial"/>
          <w:lang w:eastAsia="ja-JP"/>
        </w:rPr>
      </w:pPr>
      <w:r w:rsidRPr="00BF7E1F">
        <w:rPr>
          <w:rFonts w:cs="Arial"/>
          <w:b/>
          <w:bCs/>
          <w:lang w:eastAsia="ja-JP"/>
        </w:rPr>
        <w:t>Organizational capacity &amp; relevant project credentials</w:t>
      </w:r>
    </w:p>
    <w:p w14:paraId="4CD5BD9A" w14:textId="77777777" w:rsidR="00574E8A" w:rsidRPr="00BF7E1F" w:rsidRDefault="00574E8A" w:rsidP="00D823D8">
      <w:pPr>
        <w:pStyle w:val="Bullet1"/>
        <w:numPr>
          <w:ilvl w:val="0"/>
          <w:numId w:val="103"/>
        </w:numPr>
        <w:rPr>
          <w:rFonts w:eastAsia="Arial" w:cs="Arial"/>
          <w:lang w:eastAsia="ja-JP"/>
        </w:rPr>
      </w:pPr>
      <w:r w:rsidRPr="00BF7E1F">
        <w:rPr>
          <w:rFonts w:eastAsia="Arial" w:cs="Arial"/>
          <w:lang w:eastAsia="ja-JP"/>
        </w:rPr>
        <w:t>Detail previous projects and case studies, highlighting experience in developing and implementing prior deployment systems involving AI / ML / NLP systems deployed in production, STT / Speech recognition (with Indian languages), RAG, LLM fine-tuning, or domain-adapted LLM model deployment</w:t>
      </w:r>
    </w:p>
    <w:p w14:paraId="3ED7A34C" w14:textId="77777777" w:rsidR="00574E8A" w:rsidRPr="00BF7E1F" w:rsidRDefault="00574E8A" w:rsidP="00D823D8">
      <w:pPr>
        <w:pStyle w:val="Bullet1"/>
        <w:numPr>
          <w:ilvl w:val="0"/>
          <w:numId w:val="103"/>
        </w:numPr>
        <w:rPr>
          <w:rFonts w:eastAsia="Arial" w:cs="Arial"/>
          <w:lang w:eastAsia="ja-JP"/>
        </w:rPr>
      </w:pPr>
      <w:r w:rsidRPr="00BF7E1F">
        <w:rPr>
          <w:rFonts w:cs="Arial"/>
          <w:lang w:eastAsia="ja-JP"/>
        </w:rPr>
        <w:t>Showcase details of problem statement, solution developed / scope &amp; specific technologies deployed, infra model, approach for LLM fine tuning / hallucination prevention, analytics, overall scale of solution (# total &amp; active users, scale of queries, scale of knowledge base, etc.) and impact delivered (revenue / cost impact, operational efficiency, etc.)</w:t>
      </w:r>
    </w:p>
    <w:p w14:paraId="71A07917" w14:textId="77777777" w:rsidR="00574E8A" w:rsidRPr="00BF7E1F" w:rsidRDefault="00574E8A" w:rsidP="00D823D8">
      <w:pPr>
        <w:pStyle w:val="Bullet1"/>
        <w:numPr>
          <w:ilvl w:val="3"/>
          <w:numId w:val="102"/>
        </w:numPr>
        <w:ind w:left="1080"/>
        <w:rPr>
          <w:rFonts w:cs="Arial"/>
          <w:b/>
          <w:bCs/>
          <w:lang w:eastAsia="ja-JP"/>
        </w:rPr>
      </w:pPr>
      <w:r w:rsidRPr="00BF7E1F">
        <w:rPr>
          <w:rFonts w:cs="Arial"/>
          <w:b/>
          <w:bCs/>
          <w:lang w:eastAsia="ja-JP"/>
        </w:rPr>
        <w:t>Technical Proposal</w:t>
      </w:r>
    </w:p>
    <w:p w14:paraId="3452696F" w14:textId="77777777" w:rsidR="00574E8A" w:rsidRPr="00BF7E1F" w:rsidRDefault="00574E8A" w:rsidP="00D823D8">
      <w:pPr>
        <w:pStyle w:val="Bullet1"/>
        <w:numPr>
          <w:ilvl w:val="0"/>
          <w:numId w:val="104"/>
        </w:numPr>
        <w:rPr>
          <w:rFonts w:eastAsia="Arial" w:cs="Arial"/>
          <w:lang w:eastAsia="ja-JP"/>
        </w:rPr>
      </w:pPr>
      <w:r w:rsidRPr="00BF7E1F">
        <w:rPr>
          <w:rFonts w:eastAsia="Arial" w:cs="Arial"/>
          <w:u w:val="single"/>
          <w:lang w:eastAsia="ja-JP"/>
        </w:rPr>
        <w:lastRenderedPageBreak/>
        <w:t>Solution/technology overview</w:t>
      </w:r>
    </w:p>
    <w:p w14:paraId="58A38763" w14:textId="77777777" w:rsidR="00574E8A" w:rsidRPr="00BF7E1F" w:rsidRDefault="00574E8A" w:rsidP="00D823D8">
      <w:pPr>
        <w:pStyle w:val="Bullet1"/>
        <w:numPr>
          <w:ilvl w:val="1"/>
          <w:numId w:val="104"/>
        </w:numPr>
        <w:rPr>
          <w:rFonts w:eastAsia="Arial" w:cs="Arial"/>
          <w:lang w:eastAsia="ja-JP"/>
        </w:rPr>
      </w:pPr>
      <w:r w:rsidRPr="00BF7E1F">
        <w:rPr>
          <w:rFonts w:cs="Arial"/>
          <w:lang w:eastAsia="ja-JP"/>
        </w:rPr>
        <w:t>Detailed description of the solution, software, and hardware components and how the technologies will be integrated to achieve project objectives</w:t>
      </w:r>
    </w:p>
    <w:p w14:paraId="148DC66C" w14:textId="77777777" w:rsidR="00574E8A" w:rsidRPr="00BF7E1F" w:rsidRDefault="00574E8A" w:rsidP="00D823D8">
      <w:pPr>
        <w:pStyle w:val="Bullet1"/>
        <w:numPr>
          <w:ilvl w:val="1"/>
          <w:numId w:val="104"/>
        </w:numPr>
        <w:rPr>
          <w:rFonts w:eastAsia="Arial" w:cs="Arial"/>
          <w:lang w:eastAsia="ja-JP"/>
        </w:rPr>
      </w:pPr>
      <w:r w:rsidRPr="00BF7E1F">
        <w:rPr>
          <w:rFonts w:cs="Arial"/>
          <w:lang w:eastAsia="ja-JP"/>
        </w:rPr>
        <w:t>Detailed system architecture (i.e. technology, infra and integration), including rationale behind the choices made</w:t>
      </w:r>
    </w:p>
    <w:p w14:paraId="1E01CE77" w14:textId="77777777" w:rsidR="00574E8A" w:rsidRPr="00BF7E1F" w:rsidRDefault="00574E8A" w:rsidP="00D823D8">
      <w:pPr>
        <w:pStyle w:val="Bullet1"/>
        <w:numPr>
          <w:ilvl w:val="1"/>
          <w:numId w:val="104"/>
        </w:numPr>
        <w:rPr>
          <w:rFonts w:eastAsia="Arial" w:cs="Arial"/>
          <w:lang w:eastAsia="ja-JP"/>
        </w:rPr>
      </w:pPr>
      <w:r w:rsidRPr="00BF7E1F">
        <w:rPr>
          <w:rFonts w:cs="Arial"/>
          <w:lang w:eastAsia="ja-JP"/>
        </w:rPr>
        <w:t>Proposed scope of models and techniques to be explored including model fine-tuning using available datasets &amp; accuracy improvement basis user feedback, guardrails to improve LLM accuracy, embedding cybersecurity considering critical systems being handled</w:t>
      </w:r>
    </w:p>
    <w:p w14:paraId="2543415F" w14:textId="77777777" w:rsidR="00392517" w:rsidRPr="00BF7E1F" w:rsidRDefault="00392517" w:rsidP="00392517">
      <w:pPr>
        <w:pStyle w:val="Bullet1"/>
        <w:numPr>
          <w:ilvl w:val="1"/>
          <w:numId w:val="104"/>
        </w:numPr>
        <w:rPr>
          <w:rFonts w:eastAsia="Arial" w:cs="Arial"/>
          <w:lang w:eastAsia="ja-JP"/>
        </w:rPr>
      </w:pPr>
      <w:r w:rsidRPr="00BF7E1F">
        <w:rPr>
          <w:rFonts w:cs="Arial"/>
          <w:lang w:eastAsia="ja-JP"/>
        </w:rPr>
        <w:t>A detailed implementation plan with detailed schedules for each Wave of the PoC, including the timeline and resource deployment plan (type &amp; number of resources to be deployed across phases)</w:t>
      </w:r>
    </w:p>
    <w:p w14:paraId="15E1610E" w14:textId="77777777" w:rsidR="00574E8A" w:rsidRPr="00BF7E1F" w:rsidRDefault="00574E8A" w:rsidP="00D823D8">
      <w:pPr>
        <w:pStyle w:val="Bullet1"/>
        <w:numPr>
          <w:ilvl w:val="0"/>
          <w:numId w:val="104"/>
        </w:numPr>
        <w:rPr>
          <w:rFonts w:eastAsia="Arial" w:cs="Arial"/>
          <w:u w:val="single"/>
          <w:lang w:eastAsia="ja-JP"/>
        </w:rPr>
      </w:pPr>
      <w:r w:rsidRPr="00BF7E1F">
        <w:rPr>
          <w:rFonts w:cs="Arial"/>
          <w:u w:val="single"/>
          <w:lang w:eastAsia="ja-JP"/>
        </w:rPr>
        <w:t>Implementing team structure and operating model</w:t>
      </w:r>
    </w:p>
    <w:p w14:paraId="02551913" w14:textId="62515D0C" w:rsidR="00574E8A" w:rsidRPr="00BF7E1F" w:rsidRDefault="00574E8A" w:rsidP="00D823D8">
      <w:pPr>
        <w:pStyle w:val="Bullet1"/>
        <w:numPr>
          <w:ilvl w:val="1"/>
          <w:numId w:val="104"/>
        </w:numPr>
        <w:rPr>
          <w:rFonts w:eastAsia="Arial" w:cs="Arial"/>
          <w:lang w:eastAsia="ja-JP"/>
        </w:rPr>
      </w:pPr>
      <w:r w:rsidRPr="00BF7E1F">
        <w:rPr>
          <w:rFonts w:cs="Arial"/>
          <w:lang w:eastAsia="ja-JP"/>
        </w:rPr>
        <w:t>A detailed breakdown of roles and responsibilities of the project team including a Project Lead, Solution Architect, Data &amp; AI Architect, Data Engineer, GenAI (RAG) Engineers, Front end / Dashboard Developers, Infrastructure expert, IT / Cybersecurity expert</w:t>
      </w:r>
      <w:r w:rsidR="00FF0730" w:rsidRPr="00BF7E1F">
        <w:rPr>
          <w:rFonts w:cs="Arial"/>
          <w:lang w:eastAsia="ja-JP"/>
        </w:rPr>
        <w:t xml:space="preserve">, </w:t>
      </w:r>
      <w:r w:rsidRPr="00BF7E1F">
        <w:rPr>
          <w:rFonts w:cs="Arial"/>
          <w:lang w:eastAsia="ja-JP"/>
        </w:rPr>
        <w:t>Lead business analyst</w:t>
      </w:r>
      <w:r w:rsidR="00FF0730" w:rsidRPr="00BF7E1F">
        <w:rPr>
          <w:rFonts w:cs="Arial"/>
          <w:lang w:eastAsia="ja-JP"/>
        </w:rPr>
        <w:t xml:space="preserve"> and Testing engineer</w:t>
      </w:r>
      <w:r w:rsidR="00866D16" w:rsidRPr="00BF7E1F">
        <w:rPr>
          <w:rFonts w:cs="Arial"/>
          <w:lang w:eastAsia="ja-JP"/>
        </w:rPr>
        <w:t>, and any other members as required</w:t>
      </w:r>
    </w:p>
    <w:p w14:paraId="44A0F1A9" w14:textId="6B273616" w:rsidR="00866D16" w:rsidRPr="00BF7E1F" w:rsidRDefault="00FE6E7A" w:rsidP="00D823D8">
      <w:pPr>
        <w:pStyle w:val="Bullet1"/>
        <w:numPr>
          <w:ilvl w:val="1"/>
          <w:numId w:val="104"/>
        </w:numPr>
        <w:rPr>
          <w:rFonts w:eastAsia="Arial" w:cs="Arial"/>
          <w:lang w:eastAsia="ja-JP"/>
        </w:rPr>
      </w:pPr>
      <w:r w:rsidRPr="00BF7E1F">
        <w:rPr>
          <w:rFonts w:cs="Arial"/>
          <w:lang w:eastAsia="ja-JP"/>
        </w:rPr>
        <w:t>Share proposed c</w:t>
      </w:r>
      <w:r w:rsidR="00792A19" w:rsidRPr="00BF7E1F">
        <w:rPr>
          <w:rFonts w:cs="Arial"/>
          <w:lang w:eastAsia="ja-JP"/>
        </w:rPr>
        <w:t>onstitution</w:t>
      </w:r>
      <w:r w:rsidR="009F114E" w:rsidRPr="00BF7E1F">
        <w:rPr>
          <w:rFonts w:cs="Arial"/>
          <w:lang w:eastAsia="ja-JP"/>
        </w:rPr>
        <w:t xml:space="preserve"> of the </w:t>
      </w:r>
      <w:r w:rsidR="00F47917" w:rsidRPr="00BF7E1F">
        <w:rPr>
          <w:rFonts w:eastAsia="Arial" w:cs="Arial"/>
          <w:lang w:eastAsia="ja-JP"/>
        </w:rPr>
        <w:t xml:space="preserve">support team </w:t>
      </w:r>
      <w:r w:rsidR="00792A19" w:rsidRPr="00BF7E1F">
        <w:rPr>
          <w:rFonts w:cs="Arial"/>
          <w:lang w:eastAsia="ja-JP"/>
        </w:rPr>
        <w:t xml:space="preserve">for </w:t>
      </w:r>
      <w:r w:rsidR="00F47917" w:rsidRPr="00BF7E1F">
        <w:rPr>
          <w:rFonts w:cs="Arial"/>
          <w:lang w:eastAsia="ja-JP"/>
        </w:rPr>
        <w:t xml:space="preserve">ongoing </w:t>
      </w:r>
      <w:r w:rsidR="00F47917" w:rsidRPr="00BF7E1F">
        <w:rPr>
          <w:rFonts w:eastAsia="Arial" w:cs="Arial"/>
          <w:lang w:eastAsia="ja-JP"/>
        </w:rPr>
        <w:t>maintenance of the solution</w:t>
      </w:r>
      <w:r w:rsidR="00D12B6B" w:rsidRPr="00BF7E1F">
        <w:rPr>
          <w:rFonts w:eastAsia="Arial" w:cs="Arial"/>
          <w:lang w:eastAsia="ja-JP"/>
        </w:rPr>
        <w:t>, post development</w:t>
      </w:r>
    </w:p>
    <w:p w14:paraId="15AFB037" w14:textId="77777777" w:rsidR="00574E8A" w:rsidRPr="00BF7E1F" w:rsidRDefault="00574E8A" w:rsidP="00D823D8">
      <w:pPr>
        <w:pStyle w:val="Bullet1"/>
        <w:numPr>
          <w:ilvl w:val="1"/>
          <w:numId w:val="104"/>
        </w:numPr>
        <w:rPr>
          <w:rFonts w:eastAsia="Arial" w:cs="Arial"/>
          <w:lang w:eastAsia="ja-JP"/>
        </w:rPr>
      </w:pPr>
      <w:r w:rsidRPr="00BF7E1F">
        <w:rPr>
          <w:rFonts w:cs="Arial"/>
          <w:lang w:eastAsia="ja-JP"/>
        </w:rPr>
        <w:t>Proposal should also describe the qualifications and experience of each team member, highlighting their relevant experience and expertise in developing and implementing similar solutions.</w:t>
      </w:r>
    </w:p>
    <w:p w14:paraId="1007FE4F" w14:textId="77777777" w:rsidR="00574E8A" w:rsidRPr="00BF7E1F" w:rsidRDefault="00574E8A" w:rsidP="00D823D8">
      <w:pPr>
        <w:pStyle w:val="Bullet1"/>
        <w:numPr>
          <w:ilvl w:val="3"/>
          <w:numId w:val="102"/>
        </w:numPr>
        <w:ind w:left="1080"/>
        <w:rPr>
          <w:rFonts w:cs="Arial"/>
          <w:b/>
          <w:bCs/>
          <w:lang w:eastAsia="ja-JP"/>
        </w:rPr>
      </w:pPr>
      <w:r w:rsidRPr="00BF7E1F">
        <w:rPr>
          <w:rFonts w:cs="Arial"/>
          <w:b/>
          <w:bCs/>
          <w:lang w:eastAsia="ja-JP"/>
        </w:rPr>
        <w:t>Accelerators</w:t>
      </w:r>
    </w:p>
    <w:p w14:paraId="1DB3DC64" w14:textId="77777777" w:rsidR="00574E8A" w:rsidRPr="00BF7E1F" w:rsidRDefault="00574E8A" w:rsidP="00D823D8">
      <w:pPr>
        <w:pStyle w:val="Bullet1"/>
        <w:numPr>
          <w:ilvl w:val="0"/>
          <w:numId w:val="105"/>
        </w:numPr>
        <w:rPr>
          <w:rFonts w:eastAsia="Arial" w:cs="Arial"/>
          <w:lang w:eastAsia="ja-JP"/>
        </w:rPr>
      </w:pPr>
      <w:r w:rsidRPr="00BF7E1F">
        <w:rPr>
          <w:rFonts w:eastAsia="Arial" w:cs="Arial"/>
          <w:lang w:eastAsia="ja-JP"/>
        </w:rPr>
        <w:t xml:space="preserve">Describe and provide details of pre-built tools and accelerators you have previously developed that could be adapted or leveraged for this PoC to accelerate solution development </w:t>
      </w:r>
    </w:p>
    <w:p w14:paraId="181AAAF1" w14:textId="77777777" w:rsidR="00574E8A" w:rsidRPr="00BF7E1F" w:rsidRDefault="00574E8A" w:rsidP="00D823D8">
      <w:pPr>
        <w:pStyle w:val="Bullet1"/>
        <w:numPr>
          <w:ilvl w:val="3"/>
          <w:numId w:val="102"/>
        </w:numPr>
        <w:ind w:left="1080"/>
        <w:rPr>
          <w:rFonts w:cs="Arial"/>
          <w:b/>
          <w:bCs/>
          <w:lang w:eastAsia="ja-JP"/>
        </w:rPr>
      </w:pPr>
      <w:r w:rsidRPr="00BF7E1F">
        <w:rPr>
          <w:rFonts w:cs="Arial"/>
          <w:b/>
          <w:bCs/>
          <w:lang w:eastAsia="ja-JP"/>
        </w:rPr>
        <w:t>Partnerships:</w:t>
      </w:r>
    </w:p>
    <w:p w14:paraId="521CA562" w14:textId="77777777" w:rsidR="00574E8A" w:rsidRPr="00BF7E1F" w:rsidRDefault="00574E8A" w:rsidP="00D823D8">
      <w:pPr>
        <w:pStyle w:val="Bullet1"/>
        <w:numPr>
          <w:ilvl w:val="0"/>
          <w:numId w:val="106"/>
        </w:numPr>
        <w:rPr>
          <w:rFonts w:eastAsia="Arial" w:cs="Arial"/>
          <w:lang w:eastAsia="ja-JP"/>
        </w:rPr>
      </w:pPr>
      <w:r w:rsidRPr="00BF7E1F">
        <w:rPr>
          <w:rFonts w:eastAsia="Arial" w:cs="Arial"/>
          <w:lang w:eastAsia="ja-JP"/>
        </w:rPr>
        <w:t>Experience in Mobility / Metro / Rail / Transportation sector in India or Global</w:t>
      </w:r>
    </w:p>
    <w:p w14:paraId="30018588" w14:textId="77777777" w:rsidR="00574E8A" w:rsidRPr="00BF7E1F" w:rsidRDefault="00574E8A" w:rsidP="00D823D8">
      <w:pPr>
        <w:pStyle w:val="Bullet1"/>
        <w:numPr>
          <w:ilvl w:val="0"/>
          <w:numId w:val="106"/>
        </w:numPr>
        <w:rPr>
          <w:rFonts w:eastAsia="Arial" w:cs="Arial"/>
          <w:lang w:eastAsia="ja-JP"/>
        </w:rPr>
      </w:pPr>
      <w:r w:rsidRPr="00BF7E1F">
        <w:rPr>
          <w:rFonts w:eastAsia="Arial" w:cs="Arial"/>
          <w:lang w:eastAsia="ja-JP"/>
        </w:rPr>
        <w:t xml:space="preserve">Experience in public sector in India </w:t>
      </w:r>
    </w:p>
    <w:p w14:paraId="456C7F95" w14:textId="77777777" w:rsidR="00574E8A" w:rsidRPr="00BF7E1F" w:rsidRDefault="00574E8A" w:rsidP="00D823D8">
      <w:pPr>
        <w:pStyle w:val="Bullet1"/>
        <w:numPr>
          <w:ilvl w:val="0"/>
          <w:numId w:val="106"/>
        </w:numPr>
        <w:rPr>
          <w:rFonts w:eastAsia="Arial" w:cs="Arial"/>
          <w:lang w:eastAsia="ja-JP"/>
        </w:rPr>
      </w:pPr>
      <w:r w:rsidRPr="00BF7E1F">
        <w:rPr>
          <w:rFonts w:eastAsia="Arial" w:cs="Arial"/>
          <w:lang w:eastAsia="ja-JP"/>
        </w:rPr>
        <w:t>Technology partnerships including active partnerships with Cloud Service Providers and any other relevant technology / AI players</w:t>
      </w:r>
    </w:p>
    <w:p w14:paraId="6E67546A" w14:textId="77777777" w:rsidR="00574E8A" w:rsidRPr="00BF7E1F" w:rsidRDefault="00574E8A" w:rsidP="00D823D8">
      <w:pPr>
        <w:pStyle w:val="Bullet1"/>
        <w:numPr>
          <w:ilvl w:val="0"/>
          <w:numId w:val="106"/>
        </w:numPr>
        <w:rPr>
          <w:rFonts w:eastAsia="Arial" w:cs="Arial"/>
          <w:lang w:eastAsia="ja-JP"/>
        </w:rPr>
      </w:pPr>
      <w:r w:rsidRPr="00BF7E1F">
        <w:rPr>
          <w:rFonts w:eastAsia="Arial" w:cs="Arial"/>
          <w:lang w:eastAsia="ja-JP"/>
        </w:rPr>
        <w:t>Active partnerships with rail/metro sector OEMs/ any other niche player in this sector</w:t>
      </w:r>
    </w:p>
    <w:p w14:paraId="0D1E45D2" w14:textId="77777777" w:rsidR="00574E8A" w:rsidRPr="00BF7E1F" w:rsidRDefault="00574E8A" w:rsidP="00574E8A">
      <w:pPr>
        <w:pStyle w:val="ListParagraph"/>
        <w:spacing w:line="259" w:lineRule="auto"/>
        <w:ind w:left="720"/>
        <w:rPr>
          <w:rFonts w:ascii="Arial" w:hAnsi="Arial" w:cs="Arial"/>
          <w:color w:val="FF0000"/>
          <w:sz w:val="24"/>
          <w:lang w:eastAsia="ja-JP"/>
        </w:rPr>
      </w:pPr>
    </w:p>
    <w:p w14:paraId="3FF74BEC" w14:textId="77777777" w:rsidR="007F492D" w:rsidRPr="00BF7E1F" w:rsidRDefault="007F492D" w:rsidP="00574E8A">
      <w:pPr>
        <w:pStyle w:val="ListParagraph"/>
        <w:spacing w:line="259" w:lineRule="auto"/>
        <w:ind w:left="720"/>
        <w:rPr>
          <w:rFonts w:ascii="Arial" w:hAnsi="Arial" w:cs="Arial"/>
          <w:color w:val="FF0000"/>
          <w:sz w:val="24"/>
          <w:lang w:eastAsia="ja-JP"/>
        </w:rPr>
      </w:pPr>
    </w:p>
    <w:p w14:paraId="5D693E90" w14:textId="77777777" w:rsidR="00574E8A" w:rsidRPr="00BF7E1F" w:rsidRDefault="00574E8A" w:rsidP="00D823D8">
      <w:pPr>
        <w:pStyle w:val="Bodytext10"/>
        <w:numPr>
          <w:ilvl w:val="1"/>
          <w:numId w:val="102"/>
        </w:numPr>
        <w:ind w:left="360"/>
        <w:rPr>
          <w:b/>
          <w:bCs/>
          <w:szCs w:val="24"/>
          <w:u w:val="single"/>
          <w:lang w:eastAsia="ja-JP"/>
        </w:rPr>
      </w:pPr>
      <w:r w:rsidRPr="00BF7E1F">
        <w:rPr>
          <w:b/>
          <w:bCs/>
          <w:szCs w:val="24"/>
          <w:u w:val="single"/>
          <w:lang w:eastAsia="ja-JP"/>
        </w:rPr>
        <w:lastRenderedPageBreak/>
        <w:t xml:space="preserve">Financial Proposal Pitch Deck: </w:t>
      </w:r>
    </w:p>
    <w:p w14:paraId="2991F9C6" w14:textId="4AD3CE7E" w:rsidR="00574E8A" w:rsidRPr="00BF7E1F" w:rsidRDefault="00574E8A" w:rsidP="00D823D8">
      <w:pPr>
        <w:pStyle w:val="Bullet1"/>
        <w:numPr>
          <w:ilvl w:val="2"/>
          <w:numId w:val="102"/>
        </w:numPr>
        <w:ind w:left="720"/>
        <w:rPr>
          <w:rFonts w:eastAsia="Henderson BCG Serif" w:cs="Arial"/>
          <w:color w:val="000000" w:themeColor="text1"/>
          <w:lang w:eastAsia="ja-JP"/>
        </w:rPr>
      </w:pPr>
      <w:r w:rsidRPr="00BF7E1F">
        <w:rPr>
          <w:rFonts w:eastAsia="Henderson BCG Serif" w:cs="Arial"/>
          <w:lang w:eastAsia="ja-JP"/>
        </w:rPr>
        <w:t xml:space="preserve">Provide a total </w:t>
      </w:r>
      <w:r w:rsidRPr="00BF7E1F">
        <w:rPr>
          <w:rFonts w:eastAsia="Henderson BCG Serif" w:cs="Arial"/>
          <w:color w:val="000000" w:themeColor="text1"/>
          <w:lang w:eastAsia="ja-JP"/>
        </w:rPr>
        <w:t xml:space="preserve">expected cost (after tax) in USD and a detailed </w:t>
      </w:r>
      <w:r w:rsidRPr="00BF7E1F">
        <w:rPr>
          <w:rFonts w:eastAsia="Henderson BCG Serif" w:cs="Arial"/>
          <w:lang w:eastAsia="ja-JP"/>
        </w:rPr>
        <w:t xml:space="preserve">breakdown of the costs associated with the project, including </w:t>
      </w:r>
      <w:r w:rsidRPr="00BF7E1F">
        <w:rPr>
          <w:rFonts w:eastAsia="Henderson BCG Serif" w:cs="Arial"/>
          <w:color w:val="000000" w:themeColor="text1"/>
          <w:lang w:eastAsia="ja-JP"/>
        </w:rPr>
        <w:t xml:space="preserve">personnel, hardware, and implementation resources (Details in </w:t>
      </w:r>
      <w:r w:rsidR="00FF3A42" w:rsidRPr="00BF7E1F">
        <w:rPr>
          <w:rFonts w:eastAsia="Henderson BCG Serif" w:cs="Arial"/>
          <w:color w:val="000000" w:themeColor="text1"/>
          <w:lang w:eastAsia="ja-JP"/>
        </w:rPr>
        <w:t>Attachment 2</w:t>
      </w:r>
      <w:r w:rsidRPr="00BF7E1F">
        <w:rPr>
          <w:rFonts w:eastAsia="Henderson BCG Serif" w:cs="Arial"/>
          <w:color w:val="000000" w:themeColor="text1"/>
          <w:lang w:eastAsia="ja-JP"/>
        </w:rPr>
        <w:t>).</w:t>
      </w:r>
    </w:p>
    <w:p w14:paraId="62BEA991" w14:textId="77777777" w:rsidR="007F492D" w:rsidRPr="00BF7E1F" w:rsidRDefault="007F492D" w:rsidP="007F492D">
      <w:pPr>
        <w:pStyle w:val="Bullet1"/>
        <w:rPr>
          <w:rFonts w:eastAsia="Henderson BCG Serif" w:cs="Arial"/>
          <w:color w:val="000000" w:themeColor="text1"/>
          <w:lang w:eastAsia="ja-JP"/>
        </w:rPr>
      </w:pPr>
    </w:p>
    <w:p w14:paraId="41241807" w14:textId="77777777" w:rsidR="00F26795" w:rsidRPr="00BF7E1F" w:rsidRDefault="00F26795" w:rsidP="00AB193F">
      <w:pPr>
        <w:pStyle w:val="Heading1"/>
        <w:rPr>
          <w:rFonts w:cs="Arial"/>
          <w:lang w:eastAsia="ja-JP"/>
        </w:rPr>
      </w:pPr>
      <w:bookmarkStart w:id="57" w:name="_Toc235445841"/>
      <w:r w:rsidRPr="00BF7E1F">
        <w:rPr>
          <w:rFonts w:cs="Arial"/>
          <w:lang w:eastAsia="ja-JP"/>
        </w:rPr>
        <w:t>Attachments</w:t>
      </w:r>
      <w:bookmarkEnd w:id="57"/>
    </w:p>
    <w:bookmarkEnd w:id="19"/>
    <w:p w14:paraId="29613D47" w14:textId="77777777" w:rsidR="00823686" w:rsidRPr="00BF7E1F" w:rsidRDefault="00823686" w:rsidP="00B02553">
      <w:pPr>
        <w:jc w:val="both"/>
        <w:rPr>
          <w:rFonts w:ascii="Arial" w:hAnsi="Arial" w:cs="Arial"/>
          <w:b/>
          <w:bCs/>
          <w:color w:val="000000" w:themeColor="text1"/>
          <w:sz w:val="24"/>
          <w:lang w:val="en-US" w:eastAsia="ja-JP"/>
        </w:rPr>
      </w:pPr>
    </w:p>
    <w:p w14:paraId="361C8EE0" w14:textId="5619F3F1" w:rsidR="00823686" w:rsidRPr="00BF7E1F" w:rsidRDefault="00B02553" w:rsidP="007F492D">
      <w:pPr>
        <w:jc w:val="both"/>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t>Attachment 1</w:t>
      </w:r>
    </w:p>
    <w:p w14:paraId="5F3B4D80" w14:textId="77777777" w:rsidR="00823686" w:rsidRPr="00BF7E1F" w:rsidRDefault="00823686" w:rsidP="00B02553">
      <w:pPr>
        <w:jc w:val="center"/>
        <w:rPr>
          <w:rFonts w:ascii="Arial" w:hAnsi="Arial" w:cs="Arial"/>
          <w:b/>
          <w:bCs/>
          <w:color w:val="000000" w:themeColor="text1"/>
          <w:sz w:val="24"/>
          <w:lang w:val="en-US" w:eastAsia="ja-JP"/>
        </w:rPr>
      </w:pPr>
    </w:p>
    <w:p w14:paraId="4E2579E6" w14:textId="00A1EE30" w:rsidR="00B02553" w:rsidRPr="00BF7E1F" w:rsidRDefault="00B02553" w:rsidP="00B02553">
      <w:pPr>
        <w:jc w:val="center"/>
        <w:rPr>
          <w:rFonts w:ascii="Arial" w:hAnsi="Arial" w:cs="Arial"/>
          <w:b/>
          <w:bCs/>
          <w:color w:val="000000" w:themeColor="text1"/>
          <w:sz w:val="24"/>
          <w:u w:val="single"/>
          <w:lang w:val="en-US" w:eastAsia="ja-JP"/>
        </w:rPr>
      </w:pPr>
      <w:r w:rsidRPr="00BF7E1F">
        <w:rPr>
          <w:rFonts w:ascii="Arial" w:hAnsi="Arial" w:cs="Arial"/>
          <w:b/>
          <w:bCs/>
          <w:color w:val="000000" w:themeColor="text1"/>
          <w:sz w:val="24"/>
          <w:u w:val="single"/>
          <w:lang w:val="en-US" w:eastAsia="ja-JP"/>
        </w:rPr>
        <w:t>Form for the Overview of General Information</w:t>
      </w:r>
    </w:p>
    <w:p w14:paraId="2B92201F" w14:textId="77777777" w:rsidR="00774AE8" w:rsidRPr="00BF7E1F" w:rsidRDefault="00774AE8" w:rsidP="00B02553">
      <w:pPr>
        <w:jc w:val="both"/>
        <w:rPr>
          <w:rFonts w:ascii="Arial" w:hAnsi="Arial" w:cs="Arial"/>
          <w:sz w:val="24"/>
          <w:lang w:val="en-US" w:eastAsia="ja-JP"/>
        </w:rPr>
      </w:pPr>
    </w:p>
    <w:p w14:paraId="46DBE0E1" w14:textId="5D984FFA" w:rsidR="00CF1E2E" w:rsidRPr="00BF7E1F" w:rsidRDefault="00CF1E2E" w:rsidP="00CF1E2E">
      <w:pPr>
        <w:spacing w:after="160" w:line="259" w:lineRule="auto"/>
        <w:contextualSpacing/>
        <w:rPr>
          <w:rFonts w:ascii="Arial" w:hAnsi="Arial" w:cs="Arial"/>
          <w:sz w:val="24"/>
          <w:lang w:val="en-US" w:eastAsia="ja-JP"/>
        </w:rPr>
      </w:pPr>
      <w:r w:rsidRPr="00BF7E1F">
        <w:rPr>
          <w:rFonts w:ascii="Arial" w:hAnsi="Arial" w:cs="Arial"/>
          <w:sz w:val="24"/>
          <w:lang w:val="en-US" w:eastAsia="ja-JP"/>
        </w:rPr>
        <w:t xml:space="preserve">Electronic submission must be received at </w:t>
      </w:r>
      <w:r w:rsidR="00846106" w:rsidRPr="00BF7E1F">
        <w:rPr>
          <w:rFonts w:ascii="Arial" w:hAnsi="Arial" w:cs="Arial"/>
          <w:sz w:val="24"/>
          <w:lang w:val="en-US" w:eastAsia="ja-JP"/>
        </w:rPr>
        <w:t>JICADxLab-Metro-AI@bcg.com</w:t>
      </w:r>
      <w:r w:rsidRPr="00BF7E1F">
        <w:rPr>
          <w:rFonts w:ascii="Arial" w:hAnsi="Arial" w:cs="Arial"/>
          <w:sz w:val="24"/>
          <w:lang w:val="en-US" w:eastAsia="ja-JP"/>
        </w:rPr>
        <w:t xml:space="preserve"> latest by 23:59 Indian Standard Time on </w:t>
      </w:r>
      <w:r w:rsidR="00673BCD" w:rsidRPr="00E47891">
        <w:rPr>
          <w:rFonts w:ascii="Arial" w:hAnsi="Arial" w:cs="Arial"/>
          <w:sz w:val="24"/>
          <w:lang w:val="en-US" w:eastAsia="ja-JP"/>
        </w:rPr>
        <w:t>12 August</w:t>
      </w:r>
      <w:r w:rsidR="00DE4DE7" w:rsidRPr="00E47891">
        <w:rPr>
          <w:rFonts w:ascii="Arial" w:hAnsi="Arial" w:cs="Arial"/>
          <w:sz w:val="24"/>
          <w:lang w:val="en-US" w:eastAsia="ja-JP"/>
        </w:rPr>
        <w:t>, 2026</w:t>
      </w:r>
      <w:r w:rsidRPr="00E47891">
        <w:rPr>
          <w:rFonts w:ascii="Arial" w:hAnsi="Arial" w:cs="Arial"/>
          <w:sz w:val="24"/>
          <w:lang w:val="en-US" w:eastAsia="ja-JP"/>
        </w:rPr>
        <w:t>. The email subject needs to be changed to "</w:t>
      </w:r>
      <w:r w:rsidRPr="00E47891">
        <w:rPr>
          <w:rFonts w:ascii="Arial" w:hAnsi="Arial" w:cs="Arial"/>
          <w:b/>
          <w:bCs/>
          <w:color w:val="000000" w:themeColor="text1"/>
          <w:sz w:val="24"/>
          <w:lang w:val="en-US" w:eastAsia="ja-JP"/>
        </w:rPr>
        <w:t xml:space="preserve">RFP- DMRC </w:t>
      </w:r>
      <w:r w:rsidR="00A30628" w:rsidRPr="00E47891">
        <w:rPr>
          <w:rFonts w:ascii="Arial" w:hAnsi="Arial" w:cs="Arial"/>
          <w:b/>
          <w:bCs/>
          <w:color w:val="000000" w:themeColor="text1"/>
          <w:sz w:val="24"/>
          <w:lang w:val="en-US" w:eastAsia="ja-JP"/>
        </w:rPr>
        <w:t>Metro AI</w:t>
      </w:r>
      <w:r w:rsidRPr="00E47891">
        <w:rPr>
          <w:rFonts w:ascii="Arial" w:hAnsi="Arial" w:cs="Arial"/>
          <w:sz w:val="24"/>
          <w:lang w:val="en-US" w:eastAsia="ja-JP"/>
        </w:rPr>
        <w:t>", followed by your</w:t>
      </w:r>
      <w:r w:rsidRPr="00BF7E1F">
        <w:rPr>
          <w:rFonts w:ascii="Arial" w:hAnsi="Arial" w:cs="Arial"/>
          <w:sz w:val="24"/>
          <w:lang w:val="en-US" w:eastAsia="ja-JP"/>
        </w:rPr>
        <w:t xml:space="preserve"> organization name (for instance, “</w:t>
      </w:r>
      <w:r w:rsidRPr="00BF7E1F">
        <w:rPr>
          <w:rFonts w:ascii="Arial" w:hAnsi="Arial" w:cs="Arial"/>
          <w:color w:val="000000" w:themeColor="text1"/>
          <w:sz w:val="24"/>
          <w:lang w:val="en-US" w:eastAsia="ja-JP"/>
        </w:rPr>
        <w:t xml:space="preserve">RFP- DMRC </w:t>
      </w:r>
      <w:r w:rsidR="00A30628" w:rsidRPr="00BF7E1F">
        <w:rPr>
          <w:rFonts w:ascii="Arial" w:hAnsi="Arial" w:cs="Arial"/>
          <w:color w:val="000000" w:themeColor="text1"/>
          <w:sz w:val="24"/>
          <w:lang w:val="en-US" w:eastAsia="ja-JP"/>
        </w:rPr>
        <w:t xml:space="preserve">Metro </w:t>
      </w:r>
      <w:r w:rsidRPr="00BF7E1F">
        <w:rPr>
          <w:rFonts w:ascii="Arial" w:hAnsi="Arial" w:cs="Arial"/>
          <w:color w:val="000000" w:themeColor="text1"/>
          <w:sz w:val="24"/>
          <w:lang w:val="en-US" w:eastAsia="ja-JP"/>
        </w:rPr>
        <w:t>AI</w:t>
      </w:r>
      <w:r w:rsidRPr="00BF7E1F">
        <w:rPr>
          <w:rFonts w:ascii="Arial" w:hAnsi="Arial" w:cs="Arial"/>
          <w:sz w:val="24"/>
          <w:lang w:val="en-US" w:eastAsia="ja-JP"/>
        </w:rPr>
        <w:t xml:space="preserve"> -Name”).</w:t>
      </w:r>
    </w:p>
    <w:p w14:paraId="56138B82" w14:textId="77777777" w:rsidR="00CF1E2E" w:rsidRPr="00BF7E1F" w:rsidRDefault="00CF1E2E" w:rsidP="00B02553">
      <w:pPr>
        <w:jc w:val="both"/>
        <w:rPr>
          <w:rFonts w:ascii="Arial" w:hAnsi="Arial" w:cs="Arial"/>
          <w:sz w:val="24"/>
          <w:lang w:val="en-US" w:eastAsia="ja-JP"/>
        </w:rPr>
      </w:pPr>
    </w:p>
    <w:p w14:paraId="0EC23C48" w14:textId="4F268F67" w:rsidR="00B02553" w:rsidRPr="00BF7E1F" w:rsidRDefault="00B00B6A" w:rsidP="00236175">
      <w:pPr>
        <w:spacing w:after="160" w:line="259" w:lineRule="auto"/>
        <w:contextualSpacing/>
        <w:rPr>
          <w:rFonts w:ascii="Arial" w:hAnsi="Arial" w:cs="Arial"/>
          <w:color w:val="000000" w:themeColor="text1"/>
          <w:sz w:val="24"/>
          <w:lang w:val="en-US" w:eastAsia="ja-JP"/>
        </w:rPr>
      </w:pPr>
      <w:r w:rsidRPr="00BF7E1F">
        <w:rPr>
          <w:rFonts w:ascii="Arial" w:hAnsi="Arial" w:cs="Arial"/>
          <w:sz w:val="24"/>
          <w:lang w:val="en-US" w:eastAsia="ja-JP"/>
        </w:rPr>
        <w:t xml:space="preserve">The submission shall consist of three separate files: Overview of General Information, Technical Proposal Pitch Deck and Financial Proposal Pitch Deck (password protected), all in the form of PDF. </w:t>
      </w:r>
      <w:r w:rsidR="00B02553" w:rsidRPr="00BF7E1F">
        <w:rPr>
          <w:rFonts w:ascii="Arial" w:hAnsi="Arial" w:cs="Arial"/>
          <w:color w:val="000000" w:themeColor="text1"/>
          <w:sz w:val="24"/>
          <w:lang w:val="en-US" w:eastAsia="ja-JP"/>
        </w:rPr>
        <w:t>In order to be considered for funding, submission documents must be prepared in English and fulfil each of the following items.</w:t>
      </w:r>
    </w:p>
    <w:p w14:paraId="7890392B" w14:textId="77777777" w:rsidR="00236175" w:rsidRPr="00BF7E1F" w:rsidRDefault="00236175" w:rsidP="00236175">
      <w:pPr>
        <w:spacing w:after="160" w:line="259" w:lineRule="auto"/>
        <w:contextualSpacing/>
        <w:rPr>
          <w:rFonts w:ascii="Arial" w:hAnsi="Arial" w:cs="Arial"/>
          <w:sz w:val="24"/>
          <w:lang w:val="en-US" w:eastAsia="ja-JP"/>
        </w:rPr>
      </w:pPr>
    </w:p>
    <w:p w14:paraId="4C8F53D2" w14:textId="77777777" w:rsidR="00B02553" w:rsidRPr="00BF7E1F" w:rsidRDefault="00B02553" w:rsidP="00B02553">
      <w:pPr>
        <w:jc w:val="both"/>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Fill out this form and include it as a cover page of the Overview of General Information</w:t>
      </w:r>
    </w:p>
    <w:p w14:paraId="7AAE0880" w14:textId="77777777" w:rsidR="00236175" w:rsidRPr="00BF7E1F" w:rsidRDefault="00236175" w:rsidP="00B02553">
      <w:pPr>
        <w:jc w:val="both"/>
        <w:rPr>
          <w:rFonts w:ascii="Arial" w:hAnsi="Arial" w:cs="Arial"/>
          <w:color w:val="000000" w:themeColor="text1"/>
          <w:sz w:val="24"/>
          <w:lang w:val="en-US" w:eastAsia="ja-JP"/>
        </w:rPr>
      </w:pPr>
    </w:p>
    <w:tbl>
      <w:tblPr>
        <w:tblStyle w:val="TableGrid"/>
        <w:tblW w:w="9360" w:type="dxa"/>
        <w:tblLayout w:type="fixed"/>
        <w:tblLook w:val="06A0" w:firstRow="1" w:lastRow="0" w:firstColumn="1" w:lastColumn="0" w:noHBand="1" w:noVBand="1"/>
      </w:tblPr>
      <w:tblGrid>
        <w:gridCol w:w="2605"/>
        <w:gridCol w:w="6755"/>
      </w:tblGrid>
      <w:tr w:rsidR="00B02553" w:rsidRPr="00BF7E1F" w14:paraId="6AF83832" w14:textId="77777777" w:rsidTr="00C10AC8">
        <w:trPr>
          <w:trHeight w:val="300"/>
        </w:trPr>
        <w:tc>
          <w:tcPr>
            <w:tcW w:w="9360" w:type="dxa"/>
            <w:gridSpan w:val="2"/>
          </w:tcPr>
          <w:p w14:paraId="318F8BF0" w14:textId="77777777" w:rsidR="00B02553" w:rsidRPr="00BF7E1F" w:rsidRDefault="00B02553">
            <w:pPr>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t>1. Contact Information</w:t>
            </w:r>
          </w:p>
        </w:tc>
      </w:tr>
      <w:tr w:rsidR="00B02553" w:rsidRPr="00BF7E1F" w14:paraId="1C85A342" w14:textId="77777777" w:rsidTr="00C913EF">
        <w:trPr>
          <w:trHeight w:val="300"/>
        </w:trPr>
        <w:tc>
          <w:tcPr>
            <w:tcW w:w="2605" w:type="dxa"/>
          </w:tcPr>
          <w:p w14:paraId="4F90D757" w14:textId="77777777" w:rsidR="00B02553" w:rsidRPr="00BF7E1F" w:rsidRDefault="00B02553">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Organization name</w:t>
            </w:r>
          </w:p>
        </w:tc>
        <w:tc>
          <w:tcPr>
            <w:tcW w:w="6755" w:type="dxa"/>
          </w:tcPr>
          <w:p w14:paraId="02A20425" w14:textId="77777777" w:rsidR="00B02553" w:rsidRPr="00BF7E1F" w:rsidRDefault="00B02553">
            <w:pPr>
              <w:rPr>
                <w:rFonts w:ascii="Arial" w:hAnsi="Arial" w:cs="Arial"/>
                <w:color w:val="000000" w:themeColor="text1"/>
                <w:sz w:val="24"/>
                <w:lang w:val="en-US" w:eastAsia="ja-JP"/>
              </w:rPr>
            </w:pPr>
          </w:p>
        </w:tc>
      </w:tr>
      <w:tr w:rsidR="00B02553" w:rsidRPr="00BF7E1F" w14:paraId="2667501C" w14:textId="77777777" w:rsidTr="00C913EF">
        <w:trPr>
          <w:trHeight w:val="300"/>
        </w:trPr>
        <w:tc>
          <w:tcPr>
            <w:tcW w:w="2605" w:type="dxa"/>
          </w:tcPr>
          <w:p w14:paraId="4DD4EE13" w14:textId="77777777" w:rsidR="00B02553" w:rsidRPr="00BF7E1F" w:rsidRDefault="00B02553">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Contact person name and title</w:t>
            </w:r>
          </w:p>
        </w:tc>
        <w:tc>
          <w:tcPr>
            <w:tcW w:w="6755" w:type="dxa"/>
          </w:tcPr>
          <w:p w14:paraId="7CBE2A3D" w14:textId="77777777" w:rsidR="00B02553" w:rsidRPr="00BF7E1F" w:rsidRDefault="00B02553">
            <w:pPr>
              <w:rPr>
                <w:rFonts w:ascii="Arial" w:hAnsi="Arial" w:cs="Arial"/>
                <w:color w:val="000000" w:themeColor="text1"/>
                <w:sz w:val="24"/>
                <w:lang w:val="en-US" w:eastAsia="ja-JP"/>
              </w:rPr>
            </w:pPr>
          </w:p>
        </w:tc>
      </w:tr>
      <w:tr w:rsidR="00B02553" w:rsidRPr="00BF7E1F" w14:paraId="21D5AAFA" w14:textId="77777777" w:rsidTr="00C913EF">
        <w:trPr>
          <w:trHeight w:val="300"/>
        </w:trPr>
        <w:tc>
          <w:tcPr>
            <w:tcW w:w="2605" w:type="dxa"/>
          </w:tcPr>
          <w:p w14:paraId="64791604" w14:textId="77777777" w:rsidR="00B02553" w:rsidRPr="00BF7E1F" w:rsidRDefault="00B02553">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Address</w:t>
            </w:r>
          </w:p>
        </w:tc>
        <w:tc>
          <w:tcPr>
            <w:tcW w:w="6755" w:type="dxa"/>
          </w:tcPr>
          <w:p w14:paraId="144E7B1C" w14:textId="77777777" w:rsidR="00B02553" w:rsidRPr="00BF7E1F" w:rsidRDefault="00B02553">
            <w:pPr>
              <w:rPr>
                <w:rFonts w:ascii="Arial" w:hAnsi="Arial" w:cs="Arial"/>
                <w:color w:val="000000" w:themeColor="text1"/>
                <w:sz w:val="24"/>
                <w:lang w:val="en-US" w:eastAsia="ja-JP"/>
              </w:rPr>
            </w:pPr>
          </w:p>
        </w:tc>
      </w:tr>
      <w:tr w:rsidR="00B02553" w:rsidRPr="00BF7E1F" w14:paraId="7F222F43" w14:textId="77777777" w:rsidTr="00C913EF">
        <w:trPr>
          <w:trHeight w:val="300"/>
        </w:trPr>
        <w:tc>
          <w:tcPr>
            <w:tcW w:w="2605" w:type="dxa"/>
          </w:tcPr>
          <w:p w14:paraId="1D0D0F71" w14:textId="77777777" w:rsidR="00B02553" w:rsidRPr="00BF7E1F" w:rsidRDefault="00B02553">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Phone number</w:t>
            </w:r>
          </w:p>
        </w:tc>
        <w:tc>
          <w:tcPr>
            <w:tcW w:w="6755" w:type="dxa"/>
          </w:tcPr>
          <w:p w14:paraId="191614A1" w14:textId="77777777" w:rsidR="00B02553" w:rsidRPr="00BF7E1F" w:rsidRDefault="00B02553">
            <w:pPr>
              <w:rPr>
                <w:rFonts w:ascii="Arial" w:hAnsi="Arial" w:cs="Arial"/>
                <w:color w:val="000000" w:themeColor="text1"/>
                <w:sz w:val="24"/>
                <w:lang w:val="en-US" w:eastAsia="ja-JP"/>
              </w:rPr>
            </w:pPr>
          </w:p>
        </w:tc>
      </w:tr>
      <w:tr w:rsidR="00B02553" w:rsidRPr="00BF7E1F" w14:paraId="4ADDFA5B" w14:textId="77777777" w:rsidTr="00C913EF">
        <w:trPr>
          <w:trHeight w:val="300"/>
        </w:trPr>
        <w:tc>
          <w:tcPr>
            <w:tcW w:w="2605" w:type="dxa"/>
          </w:tcPr>
          <w:p w14:paraId="5D7C282E" w14:textId="77777777" w:rsidR="00B02553" w:rsidRPr="00BF7E1F" w:rsidRDefault="00B02553">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Email address</w:t>
            </w:r>
          </w:p>
        </w:tc>
        <w:tc>
          <w:tcPr>
            <w:tcW w:w="6755" w:type="dxa"/>
          </w:tcPr>
          <w:p w14:paraId="7F1E5CE0" w14:textId="77777777" w:rsidR="00B02553" w:rsidRPr="00BF7E1F" w:rsidRDefault="00B02553">
            <w:pPr>
              <w:rPr>
                <w:rFonts w:ascii="Arial" w:hAnsi="Arial" w:cs="Arial"/>
                <w:color w:val="000000" w:themeColor="text1"/>
                <w:sz w:val="24"/>
                <w:lang w:val="en-US" w:eastAsia="ja-JP"/>
              </w:rPr>
            </w:pPr>
          </w:p>
        </w:tc>
      </w:tr>
      <w:tr w:rsidR="00C10AC8" w:rsidRPr="00BF7E1F" w14:paraId="32B71BC5" w14:textId="77777777" w:rsidTr="00C913EF">
        <w:trPr>
          <w:trHeight w:val="300"/>
        </w:trPr>
        <w:tc>
          <w:tcPr>
            <w:tcW w:w="2605" w:type="dxa"/>
          </w:tcPr>
          <w:p w14:paraId="7E554D4D" w14:textId="5171F7FF" w:rsidR="00C10AC8" w:rsidRPr="00BF7E1F" w:rsidRDefault="00C10AC8">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Number</w:t>
            </w:r>
            <w:r w:rsidR="00C913EF" w:rsidRPr="00BF7E1F">
              <w:rPr>
                <w:rFonts w:ascii="Arial" w:hAnsi="Arial" w:cs="Arial"/>
                <w:color w:val="000000" w:themeColor="text1"/>
                <w:sz w:val="24"/>
                <w:lang w:val="en-US" w:eastAsia="ja-JP"/>
              </w:rPr>
              <w:t xml:space="preserve"> </w:t>
            </w:r>
            <w:r w:rsidRPr="00BF7E1F">
              <w:rPr>
                <w:rFonts w:ascii="Arial" w:hAnsi="Arial" w:cs="Arial"/>
                <w:color w:val="000000" w:themeColor="text1"/>
                <w:sz w:val="24"/>
                <w:lang w:val="en-US" w:eastAsia="ja-JP"/>
              </w:rPr>
              <w:t xml:space="preserve">of </w:t>
            </w:r>
            <w:r w:rsidR="00C913EF" w:rsidRPr="00BF7E1F">
              <w:rPr>
                <w:rFonts w:ascii="Arial" w:hAnsi="Arial" w:cs="Arial"/>
                <w:color w:val="000000" w:themeColor="text1"/>
                <w:sz w:val="24"/>
                <w:lang w:val="en-US" w:eastAsia="ja-JP"/>
              </w:rPr>
              <w:t xml:space="preserve">employees </w:t>
            </w:r>
            <w:r w:rsidR="00371642" w:rsidRPr="00BF7E1F">
              <w:rPr>
                <w:rFonts w:ascii="Arial" w:hAnsi="Arial" w:cs="Arial"/>
                <w:color w:val="000000" w:themeColor="text1"/>
                <w:sz w:val="24"/>
                <w:lang w:val="en-US" w:eastAsia="ja-JP"/>
              </w:rPr>
              <w:t xml:space="preserve">in India </w:t>
            </w:r>
            <w:r w:rsidR="00C913EF" w:rsidRPr="00BF7E1F">
              <w:rPr>
                <w:rFonts w:ascii="Arial" w:hAnsi="Arial" w:cs="Arial"/>
                <w:color w:val="000000" w:themeColor="text1"/>
                <w:sz w:val="24"/>
                <w:lang w:val="en-US" w:eastAsia="ja-JP"/>
              </w:rPr>
              <w:t>(split by technical and non-technical staff)</w:t>
            </w:r>
          </w:p>
        </w:tc>
        <w:tc>
          <w:tcPr>
            <w:tcW w:w="6755" w:type="dxa"/>
          </w:tcPr>
          <w:p w14:paraId="30B89C3D" w14:textId="77777777" w:rsidR="00C913EF" w:rsidRPr="00BF7E1F" w:rsidRDefault="00C913EF">
            <w:pPr>
              <w:rPr>
                <w:rFonts w:ascii="Arial" w:hAnsi="Arial" w:cs="Arial"/>
                <w:i/>
                <w:iCs/>
                <w:color w:val="000000" w:themeColor="text1"/>
                <w:sz w:val="24"/>
                <w:lang w:val="en-US" w:eastAsia="ja-JP"/>
              </w:rPr>
            </w:pPr>
          </w:p>
          <w:p w14:paraId="298371F2" w14:textId="49147425" w:rsidR="00C10AC8" w:rsidRPr="00BF7E1F" w:rsidRDefault="00C913EF">
            <w:pPr>
              <w:rPr>
                <w:rFonts w:ascii="Arial" w:hAnsi="Arial" w:cs="Arial"/>
                <w:i/>
                <w:iCs/>
                <w:color w:val="000000" w:themeColor="text1"/>
                <w:sz w:val="24"/>
                <w:lang w:val="en-US" w:eastAsia="ja-JP"/>
              </w:rPr>
            </w:pPr>
            <w:r w:rsidRPr="00BF7E1F">
              <w:rPr>
                <w:rFonts w:ascii="Arial" w:hAnsi="Arial" w:cs="Arial"/>
                <w:i/>
                <w:iCs/>
                <w:color w:val="000000" w:themeColor="text1"/>
                <w:sz w:val="24"/>
                <w:lang w:val="en-US" w:eastAsia="ja-JP"/>
              </w:rPr>
              <w:t>Self-certified letter by CEO or Head of HR to be attached</w:t>
            </w:r>
          </w:p>
        </w:tc>
      </w:tr>
      <w:tr w:rsidR="00B02553" w:rsidRPr="00BF7E1F" w14:paraId="11EF20C8" w14:textId="77777777" w:rsidTr="00C10AC8">
        <w:trPr>
          <w:trHeight w:val="300"/>
        </w:trPr>
        <w:tc>
          <w:tcPr>
            <w:tcW w:w="9360" w:type="dxa"/>
            <w:gridSpan w:val="2"/>
          </w:tcPr>
          <w:p w14:paraId="40DA4E00" w14:textId="77777777" w:rsidR="00B02553" w:rsidRPr="00BF7E1F" w:rsidRDefault="00B02553">
            <w:pPr>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t>Organization description (Max 150 words)</w:t>
            </w:r>
          </w:p>
        </w:tc>
      </w:tr>
      <w:tr w:rsidR="00B02553" w:rsidRPr="00BF7E1F" w14:paraId="68F673EF" w14:textId="77777777" w:rsidTr="00C10AC8">
        <w:trPr>
          <w:trHeight w:val="300"/>
        </w:trPr>
        <w:tc>
          <w:tcPr>
            <w:tcW w:w="9360" w:type="dxa"/>
            <w:gridSpan w:val="2"/>
          </w:tcPr>
          <w:p w14:paraId="1DC956C6" w14:textId="77777777" w:rsidR="00B02553" w:rsidRPr="00BF7E1F" w:rsidRDefault="00B02553">
            <w:pPr>
              <w:rPr>
                <w:rFonts w:ascii="Arial" w:hAnsi="Arial" w:cs="Arial"/>
                <w:color w:val="000000" w:themeColor="text1"/>
                <w:sz w:val="24"/>
                <w:lang w:val="en-US" w:eastAsia="ja-JP"/>
              </w:rPr>
            </w:pPr>
          </w:p>
          <w:p w14:paraId="5012B3A9" w14:textId="77777777" w:rsidR="00B02553" w:rsidRPr="00BF7E1F" w:rsidRDefault="00B02553">
            <w:pPr>
              <w:rPr>
                <w:rFonts w:ascii="Arial" w:hAnsi="Arial" w:cs="Arial"/>
                <w:color w:val="000000" w:themeColor="text1"/>
                <w:sz w:val="24"/>
                <w:lang w:val="en-US" w:eastAsia="ja-JP"/>
              </w:rPr>
            </w:pPr>
          </w:p>
          <w:p w14:paraId="78832A0A" w14:textId="77777777" w:rsidR="00B02553" w:rsidRPr="00BF7E1F" w:rsidRDefault="00B02553">
            <w:pPr>
              <w:rPr>
                <w:rFonts w:ascii="Arial" w:hAnsi="Arial" w:cs="Arial"/>
                <w:color w:val="000000" w:themeColor="text1"/>
                <w:sz w:val="24"/>
                <w:lang w:val="en-US" w:eastAsia="ja-JP"/>
              </w:rPr>
            </w:pPr>
          </w:p>
          <w:p w14:paraId="5AF0C50E" w14:textId="77777777" w:rsidR="00B02553" w:rsidRPr="00BF7E1F" w:rsidRDefault="00B02553">
            <w:pPr>
              <w:rPr>
                <w:rFonts w:ascii="Arial" w:hAnsi="Arial" w:cs="Arial"/>
                <w:color w:val="000000" w:themeColor="text1"/>
                <w:sz w:val="24"/>
                <w:lang w:val="en-US" w:eastAsia="ja-JP"/>
              </w:rPr>
            </w:pPr>
          </w:p>
          <w:p w14:paraId="61C49B00" w14:textId="77777777" w:rsidR="00B02553" w:rsidRPr="00BF7E1F" w:rsidRDefault="00B02553">
            <w:pPr>
              <w:rPr>
                <w:rFonts w:ascii="Arial" w:hAnsi="Arial" w:cs="Arial"/>
                <w:color w:val="000000" w:themeColor="text1"/>
                <w:sz w:val="24"/>
                <w:lang w:val="en-US" w:eastAsia="ja-JP"/>
              </w:rPr>
            </w:pPr>
          </w:p>
          <w:p w14:paraId="4E7B44F0" w14:textId="77777777" w:rsidR="00B02553" w:rsidRPr="00BF7E1F" w:rsidRDefault="00B02553">
            <w:pPr>
              <w:rPr>
                <w:rFonts w:ascii="Arial" w:hAnsi="Arial" w:cs="Arial"/>
                <w:color w:val="000000" w:themeColor="text1"/>
                <w:sz w:val="24"/>
                <w:lang w:val="en-US" w:eastAsia="ja-JP"/>
              </w:rPr>
            </w:pPr>
          </w:p>
          <w:p w14:paraId="6A108147" w14:textId="77777777" w:rsidR="00B02553" w:rsidRPr="00BF7E1F" w:rsidRDefault="00B02553">
            <w:pPr>
              <w:rPr>
                <w:rFonts w:ascii="Arial" w:hAnsi="Arial" w:cs="Arial"/>
                <w:color w:val="000000" w:themeColor="text1"/>
                <w:sz w:val="24"/>
                <w:lang w:val="en-US" w:eastAsia="ja-JP"/>
              </w:rPr>
            </w:pPr>
          </w:p>
          <w:p w14:paraId="163C75AF" w14:textId="77777777" w:rsidR="00B02553" w:rsidRPr="00BF7E1F" w:rsidRDefault="00B02553">
            <w:pPr>
              <w:rPr>
                <w:rFonts w:ascii="Arial" w:hAnsi="Arial" w:cs="Arial"/>
                <w:color w:val="000000" w:themeColor="text1"/>
                <w:sz w:val="24"/>
                <w:lang w:val="en-US" w:eastAsia="ja-JP"/>
              </w:rPr>
            </w:pPr>
          </w:p>
          <w:p w14:paraId="287B7BD7" w14:textId="77777777" w:rsidR="00B02553" w:rsidRPr="00BF7E1F" w:rsidRDefault="00B02553">
            <w:pPr>
              <w:rPr>
                <w:rFonts w:ascii="Arial" w:hAnsi="Arial" w:cs="Arial"/>
                <w:color w:val="000000" w:themeColor="text1"/>
                <w:sz w:val="24"/>
                <w:lang w:val="en-US" w:eastAsia="ja-JP"/>
              </w:rPr>
            </w:pPr>
          </w:p>
          <w:p w14:paraId="244AA29A" w14:textId="77777777" w:rsidR="00B02553" w:rsidRPr="00BF7E1F" w:rsidRDefault="00B02553">
            <w:pPr>
              <w:rPr>
                <w:rFonts w:ascii="Arial" w:hAnsi="Arial" w:cs="Arial"/>
                <w:color w:val="000000" w:themeColor="text1"/>
                <w:sz w:val="24"/>
                <w:lang w:val="en-US" w:eastAsia="ja-JP"/>
              </w:rPr>
            </w:pPr>
          </w:p>
          <w:p w14:paraId="5E4CA9F6" w14:textId="77777777" w:rsidR="00B02553" w:rsidRPr="00BF7E1F" w:rsidRDefault="00B02553">
            <w:pPr>
              <w:rPr>
                <w:rFonts w:ascii="Arial" w:hAnsi="Arial" w:cs="Arial"/>
                <w:color w:val="000000" w:themeColor="text1"/>
                <w:sz w:val="24"/>
                <w:lang w:val="en-US" w:eastAsia="ja-JP"/>
              </w:rPr>
            </w:pPr>
          </w:p>
          <w:p w14:paraId="3E212F2A" w14:textId="77777777" w:rsidR="00B02553" w:rsidRPr="00BF7E1F" w:rsidRDefault="00B02553">
            <w:pPr>
              <w:rPr>
                <w:rFonts w:ascii="Arial" w:hAnsi="Arial" w:cs="Arial"/>
                <w:color w:val="000000" w:themeColor="text1"/>
                <w:sz w:val="24"/>
                <w:lang w:val="en-US" w:eastAsia="ja-JP"/>
              </w:rPr>
            </w:pPr>
          </w:p>
          <w:p w14:paraId="1A1B2E35" w14:textId="77777777" w:rsidR="00B02553" w:rsidRPr="00BF7E1F" w:rsidRDefault="00B02553">
            <w:pPr>
              <w:rPr>
                <w:rFonts w:ascii="Arial" w:hAnsi="Arial" w:cs="Arial"/>
                <w:color w:val="000000" w:themeColor="text1"/>
                <w:sz w:val="24"/>
                <w:lang w:val="en-US" w:eastAsia="ja-JP"/>
              </w:rPr>
            </w:pPr>
          </w:p>
          <w:p w14:paraId="1FC879D4" w14:textId="77777777" w:rsidR="00B02553" w:rsidRPr="00BF7E1F" w:rsidRDefault="00B02553">
            <w:pPr>
              <w:rPr>
                <w:rFonts w:ascii="Arial" w:hAnsi="Arial" w:cs="Arial"/>
                <w:color w:val="000000" w:themeColor="text1"/>
                <w:sz w:val="24"/>
                <w:lang w:val="en-US" w:eastAsia="ja-JP"/>
              </w:rPr>
            </w:pPr>
          </w:p>
        </w:tc>
      </w:tr>
      <w:tr w:rsidR="00B02553" w:rsidRPr="00BF7E1F" w14:paraId="60D01D66" w14:textId="77777777" w:rsidTr="00C10AC8">
        <w:trPr>
          <w:trHeight w:val="300"/>
        </w:trPr>
        <w:tc>
          <w:tcPr>
            <w:tcW w:w="9360" w:type="dxa"/>
            <w:gridSpan w:val="2"/>
          </w:tcPr>
          <w:p w14:paraId="51CA8153" w14:textId="77777777" w:rsidR="00B02553" w:rsidRPr="00BF7E1F" w:rsidRDefault="00B02553">
            <w:pPr>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lastRenderedPageBreak/>
              <w:t>Ownership structure and ultimate beneficiary owners, if relevant</w:t>
            </w:r>
          </w:p>
        </w:tc>
      </w:tr>
      <w:tr w:rsidR="00B02553" w:rsidRPr="00BF7E1F" w14:paraId="26352221" w14:textId="77777777" w:rsidTr="00C10AC8">
        <w:trPr>
          <w:trHeight w:val="300"/>
        </w:trPr>
        <w:tc>
          <w:tcPr>
            <w:tcW w:w="9360" w:type="dxa"/>
            <w:gridSpan w:val="2"/>
          </w:tcPr>
          <w:p w14:paraId="2B04C080" w14:textId="77777777" w:rsidR="00B02553" w:rsidRPr="00BF7E1F" w:rsidRDefault="00B02553">
            <w:pPr>
              <w:rPr>
                <w:rFonts w:ascii="Arial" w:hAnsi="Arial" w:cs="Arial"/>
                <w:color w:val="000000" w:themeColor="text1"/>
                <w:sz w:val="24"/>
                <w:lang w:val="en-US" w:eastAsia="ja-JP"/>
              </w:rPr>
            </w:pPr>
          </w:p>
          <w:p w14:paraId="7059BE4C" w14:textId="77777777" w:rsidR="00B02553" w:rsidRPr="00BF7E1F" w:rsidRDefault="00B02553">
            <w:pPr>
              <w:rPr>
                <w:rFonts w:ascii="Arial" w:hAnsi="Arial" w:cs="Arial"/>
                <w:color w:val="000000" w:themeColor="text1"/>
                <w:sz w:val="24"/>
                <w:lang w:val="en-US" w:eastAsia="ja-JP"/>
              </w:rPr>
            </w:pPr>
          </w:p>
          <w:p w14:paraId="3DE6549C" w14:textId="77777777" w:rsidR="00B02553" w:rsidRPr="00BF7E1F" w:rsidRDefault="00B02553">
            <w:pPr>
              <w:rPr>
                <w:rFonts w:ascii="Arial" w:hAnsi="Arial" w:cs="Arial"/>
                <w:color w:val="000000" w:themeColor="text1"/>
                <w:sz w:val="24"/>
                <w:lang w:val="en-US" w:eastAsia="ja-JP"/>
              </w:rPr>
            </w:pPr>
          </w:p>
          <w:p w14:paraId="4848A6D5" w14:textId="77777777" w:rsidR="00B02553" w:rsidRPr="00BF7E1F" w:rsidRDefault="00B02553">
            <w:pPr>
              <w:rPr>
                <w:rFonts w:ascii="Arial" w:hAnsi="Arial" w:cs="Arial"/>
                <w:color w:val="000000" w:themeColor="text1"/>
                <w:sz w:val="24"/>
                <w:lang w:val="en-US" w:eastAsia="ja-JP"/>
              </w:rPr>
            </w:pPr>
          </w:p>
        </w:tc>
      </w:tr>
    </w:tbl>
    <w:p w14:paraId="5F6B2347" w14:textId="77777777" w:rsidR="00B02553" w:rsidRPr="00BF7E1F" w:rsidRDefault="00B02553" w:rsidP="00B02553">
      <w:pPr>
        <w:rPr>
          <w:rFonts w:ascii="Arial" w:hAnsi="Arial" w:cs="Arial"/>
          <w:sz w:val="24"/>
          <w:lang w:val="en-US" w:eastAsia="ja-JP"/>
        </w:rPr>
      </w:pPr>
    </w:p>
    <w:tbl>
      <w:tblPr>
        <w:tblStyle w:val="TableGrid"/>
        <w:tblW w:w="0" w:type="auto"/>
        <w:tblLayout w:type="fixed"/>
        <w:tblLook w:val="06A0" w:firstRow="1" w:lastRow="0" w:firstColumn="1" w:lastColumn="0" w:noHBand="1" w:noVBand="1"/>
      </w:tblPr>
      <w:tblGrid>
        <w:gridCol w:w="6135"/>
        <w:gridCol w:w="3225"/>
      </w:tblGrid>
      <w:tr w:rsidR="00B02553" w:rsidRPr="00BF7E1F" w14:paraId="166BF1D9" w14:textId="77777777">
        <w:trPr>
          <w:trHeight w:val="300"/>
        </w:trPr>
        <w:tc>
          <w:tcPr>
            <w:tcW w:w="6135" w:type="dxa"/>
          </w:tcPr>
          <w:p w14:paraId="2C354C16" w14:textId="77777777" w:rsidR="00B02553" w:rsidRPr="00BF7E1F" w:rsidRDefault="00B02553">
            <w:pPr>
              <w:rPr>
                <w:rFonts w:ascii="Arial" w:hAnsi="Arial" w:cs="Arial"/>
                <w:b/>
                <w:sz w:val="24"/>
                <w:lang w:val="en-US" w:eastAsia="ja-JP"/>
              </w:rPr>
            </w:pPr>
            <w:r w:rsidRPr="00BF7E1F">
              <w:rPr>
                <w:rFonts w:ascii="Arial" w:hAnsi="Arial" w:cs="Arial"/>
                <w:b/>
                <w:sz w:val="24"/>
                <w:lang w:val="en-US" w:eastAsia="ja-JP"/>
              </w:rPr>
              <w:t>2. Documentations (a copy to be included in the PDF file)</w:t>
            </w:r>
          </w:p>
        </w:tc>
        <w:tc>
          <w:tcPr>
            <w:tcW w:w="3225" w:type="dxa"/>
          </w:tcPr>
          <w:p w14:paraId="13B4B40C" w14:textId="77777777" w:rsidR="00B02553" w:rsidRPr="00BF7E1F" w:rsidRDefault="00B02553">
            <w:pPr>
              <w:jc w:val="center"/>
              <w:rPr>
                <w:rFonts w:ascii="Arial" w:hAnsi="Arial" w:cs="Arial"/>
                <w:b/>
                <w:sz w:val="24"/>
                <w:lang w:val="en-US" w:eastAsia="ja-JP"/>
              </w:rPr>
            </w:pPr>
            <w:r w:rsidRPr="00BF7E1F">
              <w:rPr>
                <w:rFonts w:ascii="Arial" w:hAnsi="Arial" w:cs="Arial"/>
                <w:b/>
                <w:sz w:val="24"/>
                <w:lang w:val="en-US" w:eastAsia="ja-JP"/>
              </w:rPr>
              <w:t>Check/attached</w:t>
            </w:r>
          </w:p>
        </w:tc>
      </w:tr>
      <w:tr w:rsidR="00B02553" w:rsidRPr="00BF7E1F" w14:paraId="4A6874B2" w14:textId="77777777">
        <w:trPr>
          <w:trHeight w:val="300"/>
        </w:trPr>
        <w:tc>
          <w:tcPr>
            <w:tcW w:w="6135" w:type="dxa"/>
          </w:tcPr>
          <w:p w14:paraId="4629E23B" w14:textId="77777777" w:rsidR="00B02553" w:rsidRPr="00BF7E1F" w:rsidRDefault="00B02553">
            <w:pPr>
              <w:rPr>
                <w:rFonts w:ascii="Arial" w:hAnsi="Arial" w:cs="Arial"/>
                <w:sz w:val="24"/>
                <w:lang w:val="en-US" w:eastAsia="ja-JP"/>
              </w:rPr>
            </w:pPr>
            <w:r w:rsidRPr="00BF7E1F">
              <w:rPr>
                <w:rFonts w:ascii="Arial" w:hAnsi="Arial" w:cs="Arial"/>
                <w:sz w:val="24"/>
                <w:lang w:val="en-US" w:eastAsia="ja-JP"/>
              </w:rPr>
              <w:t>Company/Organization registration certificate or equivalent</w:t>
            </w:r>
          </w:p>
        </w:tc>
        <w:tc>
          <w:tcPr>
            <w:tcW w:w="3225" w:type="dxa"/>
          </w:tcPr>
          <w:p w14:paraId="4FD8C773" w14:textId="77777777" w:rsidR="00B02553" w:rsidRPr="00BF7E1F" w:rsidRDefault="00B02553">
            <w:pPr>
              <w:rPr>
                <w:rFonts w:ascii="Arial" w:hAnsi="Arial" w:cs="Arial"/>
                <w:sz w:val="24"/>
                <w:lang w:val="en-US" w:eastAsia="ja-JP"/>
              </w:rPr>
            </w:pPr>
          </w:p>
        </w:tc>
      </w:tr>
      <w:tr w:rsidR="00B02553" w:rsidRPr="00BF7E1F" w14:paraId="53D08507" w14:textId="77777777">
        <w:trPr>
          <w:trHeight w:val="300"/>
        </w:trPr>
        <w:tc>
          <w:tcPr>
            <w:tcW w:w="6135" w:type="dxa"/>
          </w:tcPr>
          <w:p w14:paraId="2451BC6A" w14:textId="25DC74D0" w:rsidR="00B02553" w:rsidRPr="00BF7E1F" w:rsidRDefault="00B02553">
            <w:pPr>
              <w:rPr>
                <w:rFonts w:ascii="Arial" w:hAnsi="Arial" w:cs="Arial"/>
                <w:sz w:val="24"/>
                <w:lang w:val="en-US" w:eastAsia="ja-JP"/>
              </w:rPr>
            </w:pPr>
            <w:r w:rsidRPr="00BF7E1F">
              <w:rPr>
                <w:rFonts w:ascii="Arial" w:hAnsi="Arial" w:cs="Arial"/>
                <w:sz w:val="24"/>
                <w:lang w:val="en-US" w:eastAsia="ja-JP"/>
              </w:rPr>
              <w:t xml:space="preserve">At least 2 </w:t>
            </w:r>
            <w:r w:rsidR="006E1D59" w:rsidRPr="00BF7E1F">
              <w:rPr>
                <w:rFonts w:ascii="Arial" w:hAnsi="Arial" w:cs="Arial"/>
                <w:sz w:val="24"/>
                <w:lang w:val="en-US" w:eastAsia="ja-JP"/>
              </w:rPr>
              <w:t xml:space="preserve">latest </w:t>
            </w:r>
            <w:r w:rsidRPr="00BF7E1F">
              <w:rPr>
                <w:rFonts w:ascii="Arial" w:hAnsi="Arial" w:cs="Arial"/>
                <w:sz w:val="24"/>
                <w:lang w:val="en-US" w:eastAsia="ja-JP"/>
              </w:rPr>
              <w:t>years of audited financial statements</w:t>
            </w:r>
          </w:p>
        </w:tc>
        <w:tc>
          <w:tcPr>
            <w:tcW w:w="3225" w:type="dxa"/>
          </w:tcPr>
          <w:p w14:paraId="6EB5E9A0" w14:textId="77777777" w:rsidR="00B02553" w:rsidRPr="00BF7E1F" w:rsidRDefault="00B02553">
            <w:pPr>
              <w:rPr>
                <w:rFonts w:ascii="Arial" w:hAnsi="Arial" w:cs="Arial"/>
                <w:sz w:val="24"/>
                <w:lang w:val="en-US" w:eastAsia="ja-JP"/>
              </w:rPr>
            </w:pPr>
          </w:p>
        </w:tc>
      </w:tr>
      <w:tr w:rsidR="00B02553" w:rsidRPr="00BF7E1F" w14:paraId="5BB9EF5F" w14:textId="77777777">
        <w:trPr>
          <w:trHeight w:val="300"/>
        </w:trPr>
        <w:tc>
          <w:tcPr>
            <w:tcW w:w="6135" w:type="dxa"/>
          </w:tcPr>
          <w:p w14:paraId="018C3896" w14:textId="77777777" w:rsidR="00B02553" w:rsidRPr="00BF7E1F" w:rsidRDefault="00B02553">
            <w:pPr>
              <w:rPr>
                <w:rFonts w:ascii="Arial" w:hAnsi="Arial" w:cs="Arial"/>
                <w:sz w:val="24"/>
                <w:lang w:val="en-US" w:eastAsia="ja-JP"/>
              </w:rPr>
            </w:pPr>
            <w:r w:rsidRPr="00BF7E1F">
              <w:rPr>
                <w:rFonts w:ascii="Arial" w:hAnsi="Arial" w:cs="Arial"/>
                <w:sz w:val="24"/>
                <w:lang w:val="en-US" w:eastAsia="ja-JP"/>
              </w:rPr>
              <w:t>Tax certificate</w:t>
            </w:r>
          </w:p>
          <w:p w14:paraId="7B637A33" w14:textId="011CC4EC" w:rsidR="00B02553" w:rsidRPr="00BF7E1F" w:rsidRDefault="00B02553">
            <w:pPr>
              <w:rPr>
                <w:rFonts w:ascii="Arial" w:hAnsi="Arial" w:cs="Arial"/>
                <w:sz w:val="24"/>
                <w:lang w:val="en-US" w:eastAsia="ja-JP"/>
              </w:rPr>
            </w:pPr>
            <w:r w:rsidRPr="00BF7E1F">
              <w:rPr>
                <w:rFonts w:ascii="Arial" w:hAnsi="Arial" w:cs="Arial"/>
                <w:sz w:val="24"/>
                <w:lang w:val="en-US" w:eastAsia="ja-JP"/>
              </w:rPr>
              <w:t xml:space="preserve">*If your </w:t>
            </w:r>
            <w:r w:rsidR="00A259FA" w:rsidRPr="00BF7E1F">
              <w:rPr>
                <w:rFonts w:ascii="Arial" w:hAnsi="Arial" w:cs="Arial"/>
                <w:sz w:val="24"/>
                <w:lang w:val="en-US" w:eastAsia="ja-JP"/>
              </w:rPr>
              <w:t>organization is</w:t>
            </w:r>
            <w:r w:rsidRPr="00BF7E1F">
              <w:rPr>
                <w:rFonts w:ascii="Arial" w:hAnsi="Arial" w:cs="Arial"/>
                <w:sz w:val="24"/>
                <w:lang w:val="en-US" w:eastAsia="ja-JP"/>
              </w:rPr>
              <w:t xml:space="preserve"> exempted from filing tax, please submit a tax exemption certificate</w:t>
            </w:r>
          </w:p>
        </w:tc>
        <w:tc>
          <w:tcPr>
            <w:tcW w:w="3225" w:type="dxa"/>
          </w:tcPr>
          <w:p w14:paraId="32540112" w14:textId="77777777" w:rsidR="00B02553" w:rsidRPr="00BF7E1F" w:rsidRDefault="00B02553">
            <w:pPr>
              <w:rPr>
                <w:rFonts w:ascii="Arial" w:hAnsi="Arial" w:cs="Arial"/>
                <w:sz w:val="24"/>
                <w:lang w:val="en-US" w:eastAsia="ja-JP"/>
              </w:rPr>
            </w:pPr>
          </w:p>
        </w:tc>
      </w:tr>
    </w:tbl>
    <w:p w14:paraId="72A48764" w14:textId="77777777" w:rsidR="00C279EB" w:rsidRPr="00BF7E1F" w:rsidRDefault="00C279EB" w:rsidP="00B02553">
      <w:pPr>
        <w:rPr>
          <w:rFonts w:ascii="Arial" w:hAnsi="Arial" w:cs="Arial"/>
          <w:sz w:val="24"/>
          <w:lang w:val="en-US" w:eastAsia="ja-JP"/>
        </w:rPr>
      </w:pPr>
    </w:p>
    <w:p w14:paraId="0720F591" w14:textId="2CEB0B34" w:rsidR="00B02553" w:rsidRPr="00BF7E1F" w:rsidRDefault="00B02553" w:rsidP="00B02553">
      <w:pPr>
        <w:rPr>
          <w:rFonts w:ascii="Arial" w:hAnsi="Arial" w:cs="Arial"/>
          <w:sz w:val="24"/>
          <w:lang w:val="en-US" w:eastAsia="ja-JP"/>
        </w:rPr>
      </w:pPr>
    </w:p>
    <w:tbl>
      <w:tblPr>
        <w:tblStyle w:val="TableGrid"/>
        <w:tblW w:w="9360" w:type="dxa"/>
        <w:tblLayout w:type="fixed"/>
        <w:tblLook w:val="06A0" w:firstRow="1" w:lastRow="0" w:firstColumn="1" w:lastColumn="0" w:noHBand="1" w:noVBand="1"/>
      </w:tblPr>
      <w:tblGrid>
        <w:gridCol w:w="4710"/>
        <w:gridCol w:w="4650"/>
      </w:tblGrid>
      <w:tr w:rsidR="00B02553" w:rsidRPr="00BF7E1F" w14:paraId="4DEEA2B7" w14:textId="77777777" w:rsidTr="00035F72">
        <w:trPr>
          <w:trHeight w:val="300"/>
        </w:trPr>
        <w:tc>
          <w:tcPr>
            <w:tcW w:w="9360" w:type="dxa"/>
            <w:gridSpan w:val="2"/>
          </w:tcPr>
          <w:p w14:paraId="16797E4A" w14:textId="77777777" w:rsidR="00B02553" w:rsidRPr="00BF7E1F" w:rsidRDefault="00B02553">
            <w:pPr>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t>3. Proposal overview</w:t>
            </w:r>
          </w:p>
        </w:tc>
      </w:tr>
      <w:tr w:rsidR="00B02553" w:rsidRPr="00BF7E1F" w14:paraId="307AAF13" w14:textId="77777777" w:rsidTr="00035F72">
        <w:trPr>
          <w:trHeight w:val="300"/>
        </w:trPr>
        <w:tc>
          <w:tcPr>
            <w:tcW w:w="4710" w:type="dxa"/>
          </w:tcPr>
          <w:p w14:paraId="56E52B68" w14:textId="77777777" w:rsidR="00B02553" w:rsidRPr="00BF7E1F" w:rsidRDefault="00B02553">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Proposed duration (Detailed timeline to be elaborated in the proposal)</w:t>
            </w:r>
          </w:p>
        </w:tc>
        <w:tc>
          <w:tcPr>
            <w:tcW w:w="4650" w:type="dxa"/>
          </w:tcPr>
          <w:p w14:paraId="30BF2852" w14:textId="09D5A417" w:rsidR="00B02553" w:rsidRPr="00BF7E1F" w:rsidRDefault="00B02553">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 xml:space="preserve">          </w:t>
            </w:r>
            <w:r w:rsidR="00C027FB" w:rsidRPr="00BF7E1F">
              <w:rPr>
                <w:rFonts w:ascii="Arial" w:hAnsi="Arial" w:cs="Arial"/>
                <w:color w:val="000000" w:themeColor="text1"/>
                <w:sz w:val="24"/>
                <w:lang w:val="en-US" w:eastAsia="ja-JP"/>
              </w:rPr>
              <w:t>__________</w:t>
            </w:r>
            <w:r w:rsidRPr="00BF7E1F">
              <w:rPr>
                <w:rFonts w:ascii="Arial" w:hAnsi="Arial" w:cs="Arial"/>
                <w:color w:val="000000" w:themeColor="text1"/>
                <w:sz w:val="24"/>
                <w:lang w:val="en-US" w:eastAsia="ja-JP"/>
              </w:rPr>
              <w:t xml:space="preserve"> weeks</w:t>
            </w:r>
          </w:p>
        </w:tc>
      </w:tr>
      <w:tr w:rsidR="00B02553" w:rsidRPr="00BF7E1F" w14:paraId="3811C726" w14:textId="77777777" w:rsidTr="00035F72">
        <w:trPr>
          <w:trHeight w:val="300"/>
        </w:trPr>
        <w:tc>
          <w:tcPr>
            <w:tcW w:w="4710" w:type="dxa"/>
          </w:tcPr>
          <w:p w14:paraId="6D9B4B35" w14:textId="77777777" w:rsidR="00B02553" w:rsidRPr="00BF7E1F" w:rsidRDefault="00B02553">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Total costs</w:t>
            </w:r>
          </w:p>
        </w:tc>
        <w:tc>
          <w:tcPr>
            <w:tcW w:w="4650" w:type="dxa"/>
          </w:tcPr>
          <w:p w14:paraId="69D2D64A" w14:textId="77777777" w:rsidR="00B02553" w:rsidRPr="00BF7E1F" w:rsidRDefault="00C027FB">
            <w:pPr>
              <w:rPr>
                <w:rFonts w:ascii="Arial" w:hAnsi="Arial" w:cs="Arial"/>
                <w:color w:val="000000" w:themeColor="text1"/>
                <w:sz w:val="24"/>
                <w:lang w:val="en-US" w:eastAsia="ja-JP"/>
              </w:rPr>
            </w:pPr>
            <w:r w:rsidRPr="00BF7E1F">
              <w:rPr>
                <w:rFonts w:ascii="Arial" w:hAnsi="Arial" w:cs="Arial"/>
                <w:color w:val="000000" w:themeColor="text1"/>
                <w:sz w:val="24"/>
                <w:lang w:val="en-US" w:eastAsia="ja-JP"/>
              </w:rPr>
              <w:t xml:space="preserve">          __________</w:t>
            </w:r>
            <w:r w:rsidR="00B02553" w:rsidRPr="00BF7E1F">
              <w:rPr>
                <w:rFonts w:ascii="Arial" w:eastAsia="ＭＳ 明朝" w:hAnsi="Arial" w:cs="Arial"/>
                <w:color w:val="000000" w:themeColor="text1"/>
                <w:sz w:val="24"/>
                <w:lang w:val="en-US" w:eastAsia="ja-JP"/>
              </w:rPr>
              <w:t xml:space="preserve">　</w:t>
            </w:r>
            <w:r w:rsidR="00B02553" w:rsidRPr="00BF7E1F">
              <w:rPr>
                <w:rFonts w:ascii="Arial" w:hAnsi="Arial" w:cs="Arial"/>
                <w:color w:val="000000" w:themeColor="text1"/>
                <w:sz w:val="24"/>
                <w:lang w:val="en-US" w:eastAsia="ja-JP"/>
              </w:rPr>
              <w:t>USD</w:t>
            </w:r>
          </w:p>
          <w:p w14:paraId="79A13240" w14:textId="330C0776" w:rsidR="00C027FB" w:rsidRPr="00BF7E1F" w:rsidRDefault="00C027FB">
            <w:pPr>
              <w:rPr>
                <w:rFonts w:ascii="Arial" w:hAnsi="Arial" w:cs="Arial"/>
                <w:color w:val="000000" w:themeColor="text1"/>
                <w:sz w:val="24"/>
                <w:lang w:val="en-US" w:eastAsia="ja-JP"/>
              </w:rPr>
            </w:pPr>
          </w:p>
        </w:tc>
      </w:tr>
      <w:tr w:rsidR="00B02553" w:rsidRPr="00BF7E1F" w14:paraId="4E0E6483" w14:textId="77777777" w:rsidTr="00035F72">
        <w:trPr>
          <w:trHeight w:val="300"/>
        </w:trPr>
        <w:tc>
          <w:tcPr>
            <w:tcW w:w="9360" w:type="dxa"/>
            <w:gridSpan w:val="2"/>
          </w:tcPr>
          <w:p w14:paraId="1D11C710" w14:textId="77777777" w:rsidR="00B02553" w:rsidRPr="00BF7E1F" w:rsidRDefault="00B02553">
            <w:pPr>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t>Short description of the solution (150 words)</w:t>
            </w:r>
          </w:p>
        </w:tc>
      </w:tr>
      <w:tr w:rsidR="00B02553" w:rsidRPr="00BF7E1F" w14:paraId="75AA8D35" w14:textId="77777777" w:rsidTr="00035F72">
        <w:trPr>
          <w:trHeight w:val="300"/>
        </w:trPr>
        <w:tc>
          <w:tcPr>
            <w:tcW w:w="9360" w:type="dxa"/>
            <w:gridSpan w:val="2"/>
          </w:tcPr>
          <w:p w14:paraId="1932DC2B" w14:textId="77777777" w:rsidR="00B02553" w:rsidRPr="00BF7E1F" w:rsidRDefault="00B02553">
            <w:pPr>
              <w:rPr>
                <w:rFonts w:ascii="Arial" w:hAnsi="Arial" w:cs="Arial"/>
                <w:color w:val="000000" w:themeColor="text1"/>
                <w:sz w:val="24"/>
                <w:lang w:val="en-US" w:eastAsia="ja-JP"/>
              </w:rPr>
            </w:pPr>
          </w:p>
          <w:p w14:paraId="4F352AA6" w14:textId="77777777" w:rsidR="00B02553" w:rsidRPr="00BF7E1F" w:rsidRDefault="00B02553">
            <w:pPr>
              <w:rPr>
                <w:rFonts w:ascii="Arial" w:hAnsi="Arial" w:cs="Arial"/>
                <w:color w:val="000000" w:themeColor="text1"/>
                <w:sz w:val="24"/>
                <w:lang w:val="en-US" w:eastAsia="ja-JP"/>
              </w:rPr>
            </w:pPr>
          </w:p>
          <w:p w14:paraId="45B1F1A7" w14:textId="77777777" w:rsidR="00B02553" w:rsidRPr="00BF7E1F" w:rsidRDefault="00B02553">
            <w:pPr>
              <w:rPr>
                <w:rFonts w:ascii="Arial" w:hAnsi="Arial" w:cs="Arial"/>
                <w:color w:val="000000" w:themeColor="text1"/>
                <w:sz w:val="24"/>
                <w:lang w:val="en-US" w:eastAsia="ja-JP"/>
              </w:rPr>
            </w:pPr>
          </w:p>
          <w:p w14:paraId="56907B38" w14:textId="77777777" w:rsidR="00B02553" w:rsidRPr="00BF7E1F" w:rsidRDefault="00B02553">
            <w:pPr>
              <w:rPr>
                <w:rFonts w:ascii="Arial" w:hAnsi="Arial" w:cs="Arial"/>
                <w:color w:val="000000" w:themeColor="text1"/>
                <w:sz w:val="24"/>
                <w:lang w:val="en-US" w:eastAsia="ja-JP"/>
              </w:rPr>
            </w:pPr>
          </w:p>
          <w:p w14:paraId="7FD3EE3A" w14:textId="77777777" w:rsidR="00B02553" w:rsidRPr="00BF7E1F" w:rsidRDefault="00B02553">
            <w:pPr>
              <w:rPr>
                <w:rFonts w:ascii="Arial" w:hAnsi="Arial" w:cs="Arial"/>
                <w:color w:val="000000" w:themeColor="text1"/>
                <w:sz w:val="24"/>
                <w:lang w:val="en-US" w:eastAsia="ja-JP"/>
              </w:rPr>
            </w:pPr>
          </w:p>
          <w:p w14:paraId="006733F1" w14:textId="77777777" w:rsidR="00B02553" w:rsidRPr="00BF7E1F" w:rsidRDefault="00B02553">
            <w:pPr>
              <w:rPr>
                <w:rFonts w:ascii="Arial" w:hAnsi="Arial" w:cs="Arial"/>
                <w:color w:val="000000" w:themeColor="text1"/>
                <w:sz w:val="24"/>
                <w:lang w:val="en-US" w:eastAsia="ja-JP"/>
              </w:rPr>
            </w:pPr>
          </w:p>
          <w:p w14:paraId="12404440" w14:textId="77777777" w:rsidR="00B02553" w:rsidRPr="00BF7E1F" w:rsidRDefault="00B02553">
            <w:pPr>
              <w:rPr>
                <w:rFonts w:ascii="Arial" w:hAnsi="Arial" w:cs="Arial"/>
                <w:color w:val="000000" w:themeColor="text1"/>
                <w:sz w:val="24"/>
                <w:lang w:val="en-US" w:eastAsia="ja-JP"/>
              </w:rPr>
            </w:pPr>
          </w:p>
          <w:p w14:paraId="4686F85C" w14:textId="77777777" w:rsidR="00B02553" w:rsidRPr="00BF7E1F" w:rsidRDefault="00B02553">
            <w:pPr>
              <w:rPr>
                <w:rFonts w:ascii="Arial" w:hAnsi="Arial" w:cs="Arial"/>
                <w:color w:val="000000" w:themeColor="text1"/>
                <w:sz w:val="24"/>
                <w:lang w:val="en-US" w:eastAsia="ja-JP"/>
              </w:rPr>
            </w:pPr>
          </w:p>
          <w:p w14:paraId="42F2B09A" w14:textId="77777777" w:rsidR="00B02553" w:rsidRPr="00BF7E1F" w:rsidRDefault="00B02553">
            <w:pPr>
              <w:rPr>
                <w:rFonts w:ascii="Arial" w:hAnsi="Arial" w:cs="Arial"/>
                <w:color w:val="000000" w:themeColor="text1"/>
                <w:sz w:val="24"/>
                <w:lang w:val="en-US" w:eastAsia="ja-JP"/>
              </w:rPr>
            </w:pPr>
          </w:p>
          <w:p w14:paraId="736DE56D" w14:textId="77777777" w:rsidR="00B02553" w:rsidRPr="00BF7E1F" w:rsidRDefault="00B02553">
            <w:pPr>
              <w:rPr>
                <w:rFonts w:ascii="Arial" w:hAnsi="Arial" w:cs="Arial"/>
                <w:color w:val="000000" w:themeColor="text1"/>
                <w:sz w:val="24"/>
                <w:lang w:val="en-US" w:eastAsia="ja-JP"/>
              </w:rPr>
            </w:pPr>
          </w:p>
          <w:p w14:paraId="5A076C80" w14:textId="77777777" w:rsidR="00B02553" w:rsidRPr="00BF7E1F" w:rsidRDefault="00B02553">
            <w:pPr>
              <w:rPr>
                <w:rFonts w:ascii="Arial" w:hAnsi="Arial" w:cs="Arial"/>
                <w:color w:val="000000" w:themeColor="text1"/>
                <w:sz w:val="24"/>
                <w:lang w:val="en-US" w:eastAsia="ja-JP"/>
              </w:rPr>
            </w:pPr>
          </w:p>
          <w:p w14:paraId="69DA4589" w14:textId="77777777" w:rsidR="00B02553" w:rsidRPr="00BF7E1F" w:rsidRDefault="00B02553">
            <w:pPr>
              <w:rPr>
                <w:rFonts w:ascii="Arial" w:hAnsi="Arial" w:cs="Arial"/>
                <w:color w:val="000000" w:themeColor="text1"/>
                <w:sz w:val="24"/>
                <w:lang w:val="en-US" w:eastAsia="ja-JP"/>
              </w:rPr>
            </w:pPr>
          </w:p>
        </w:tc>
      </w:tr>
      <w:tr w:rsidR="00B02553" w:rsidRPr="00BF7E1F" w14:paraId="37A5A071" w14:textId="77777777" w:rsidTr="00035F72">
        <w:trPr>
          <w:trHeight w:val="300"/>
        </w:trPr>
        <w:tc>
          <w:tcPr>
            <w:tcW w:w="9360" w:type="dxa"/>
            <w:gridSpan w:val="2"/>
          </w:tcPr>
          <w:p w14:paraId="65F65EF4" w14:textId="73E5112E" w:rsidR="00B02553" w:rsidRPr="00BF7E1F" w:rsidRDefault="00B02553">
            <w:pPr>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t>Required conditions for effective implementation, if any</w:t>
            </w:r>
          </w:p>
        </w:tc>
      </w:tr>
      <w:tr w:rsidR="00B02553" w:rsidRPr="00BF7E1F" w14:paraId="722909FE" w14:textId="77777777" w:rsidTr="00035F72">
        <w:trPr>
          <w:trHeight w:val="300"/>
        </w:trPr>
        <w:tc>
          <w:tcPr>
            <w:tcW w:w="9360" w:type="dxa"/>
            <w:gridSpan w:val="2"/>
          </w:tcPr>
          <w:p w14:paraId="6808D4CF" w14:textId="77777777" w:rsidR="00B02553" w:rsidRPr="00BF7E1F" w:rsidRDefault="00B02553">
            <w:pPr>
              <w:rPr>
                <w:rFonts w:ascii="Arial" w:hAnsi="Arial" w:cs="Arial"/>
                <w:color w:val="000000" w:themeColor="text1"/>
                <w:sz w:val="24"/>
                <w:lang w:val="en-US" w:eastAsia="ja-JP"/>
              </w:rPr>
            </w:pPr>
          </w:p>
          <w:p w14:paraId="35D8E729" w14:textId="77777777" w:rsidR="00B02553" w:rsidRPr="00BF7E1F" w:rsidRDefault="00B02553">
            <w:pPr>
              <w:rPr>
                <w:rFonts w:ascii="Arial" w:hAnsi="Arial" w:cs="Arial"/>
                <w:color w:val="000000" w:themeColor="text1"/>
                <w:sz w:val="24"/>
                <w:lang w:val="en-US" w:eastAsia="ja-JP"/>
              </w:rPr>
            </w:pPr>
          </w:p>
          <w:p w14:paraId="5D28E131" w14:textId="77777777" w:rsidR="00B02553" w:rsidRPr="00BF7E1F" w:rsidRDefault="00B02553">
            <w:pPr>
              <w:rPr>
                <w:rFonts w:ascii="Arial" w:hAnsi="Arial" w:cs="Arial"/>
                <w:color w:val="000000" w:themeColor="text1"/>
                <w:sz w:val="24"/>
                <w:lang w:val="en-US" w:eastAsia="ja-JP"/>
              </w:rPr>
            </w:pPr>
          </w:p>
          <w:p w14:paraId="0453F1B7" w14:textId="77777777" w:rsidR="00B02553" w:rsidRPr="00BF7E1F" w:rsidRDefault="00B02553">
            <w:pPr>
              <w:rPr>
                <w:rFonts w:ascii="Arial" w:hAnsi="Arial" w:cs="Arial"/>
                <w:color w:val="000000" w:themeColor="text1"/>
                <w:sz w:val="24"/>
                <w:lang w:val="en-US" w:eastAsia="ja-JP"/>
              </w:rPr>
            </w:pPr>
          </w:p>
          <w:p w14:paraId="236CB5F3" w14:textId="77777777" w:rsidR="00B02553" w:rsidRPr="00BF7E1F" w:rsidRDefault="00B02553">
            <w:pPr>
              <w:rPr>
                <w:rFonts w:ascii="Arial" w:hAnsi="Arial" w:cs="Arial"/>
                <w:color w:val="000000" w:themeColor="text1"/>
                <w:sz w:val="24"/>
                <w:lang w:val="en-US" w:eastAsia="ja-JP"/>
              </w:rPr>
            </w:pPr>
          </w:p>
          <w:p w14:paraId="1C8CF529" w14:textId="77777777" w:rsidR="00B02553" w:rsidRPr="00BF7E1F" w:rsidRDefault="00B02553">
            <w:pPr>
              <w:rPr>
                <w:rFonts w:ascii="Arial" w:hAnsi="Arial" w:cs="Arial"/>
                <w:color w:val="000000" w:themeColor="text1"/>
                <w:sz w:val="24"/>
                <w:lang w:val="en-US" w:eastAsia="ja-JP"/>
              </w:rPr>
            </w:pPr>
          </w:p>
          <w:p w14:paraId="66A5DD1D" w14:textId="77777777" w:rsidR="00B02553" w:rsidRPr="00BF7E1F" w:rsidRDefault="00B02553">
            <w:pPr>
              <w:rPr>
                <w:rFonts w:ascii="Arial" w:hAnsi="Arial" w:cs="Arial"/>
                <w:color w:val="000000" w:themeColor="text1"/>
                <w:sz w:val="24"/>
                <w:lang w:val="en-US" w:eastAsia="ja-JP"/>
              </w:rPr>
            </w:pPr>
          </w:p>
          <w:p w14:paraId="04209CB9" w14:textId="77777777" w:rsidR="00B02553" w:rsidRPr="00BF7E1F" w:rsidRDefault="00B02553">
            <w:pPr>
              <w:rPr>
                <w:rFonts w:ascii="Arial" w:hAnsi="Arial" w:cs="Arial"/>
                <w:color w:val="000000" w:themeColor="text1"/>
                <w:sz w:val="24"/>
                <w:lang w:val="en-US" w:eastAsia="ja-JP"/>
              </w:rPr>
            </w:pPr>
          </w:p>
        </w:tc>
      </w:tr>
    </w:tbl>
    <w:p w14:paraId="2B715C98" w14:textId="77777777" w:rsidR="00B02553" w:rsidRPr="00BF7E1F" w:rsidRDefault="00B02553" w:rsidP="00B02553">
      <w:pPr>
        <w:rPr>
          <w:rFonts w:ascii="Arial" w:hAnsi="Arial" w:cs="Arial"/>
          <w:sz w:val="24"/>
          <w:lang w:val="en-US" w:eastAsia="ja-JP"/>
        </w:rPr>
      </w:pPr>
    </w:p>
    <w:tbl>
      <w:tblPr>
        <w:tblStyle w:val="TableGrid"/>
        <w:tblW w:w="0" w:type="auto"/>
        <w:tblLayout w:type="fixed"/>
        <w:tblLook w:val="06A0" w:firstRow="1" w:lastRow="0" w:firstColumn="1" w:lastColumn="0" w:noHBand="1" w:noVBand="1"/>
      </w:tblPr>
      <w:tblGrid>
        <w:gridCol w:w="9360"/>
      </w:tblGrid>
      <w:tr w:rsidR="00B02553" w:rsidRPr="00BF7E1F" w14:paraId="09C7B9C3" w14:textId="77777777">
        <w:trPr>
          <w:trHeight w:val="300"/>
        </w:trPr>
        <w:tc>
          <w:tcPr>
            <w:tcW w:w="9360" w:type="dxa"/>
          </w:tcPr>
          <w:p w14:paraId="36FA0EDB" w14:textId="77777777" w:rsidR="00B02553" w:rsidRPr="00BF7E1F" w:rsidRDefault="00B02553">
            <w:pPr>
              <w:rPr>
                <w:rFonts w:ascii="Arial" w:hAnsi="Arial" w:cs="Arial"/>
                <w:b/>
                <w:bCs/>
                <w:sz w:val="24"/>
                <w:lang w:val="en-US" w:eastAsia="ja-JP"/>
              </w:rPr>
            </w:pPr>
            <w:r w:rsidRPr="00BF7E1F">
              <w:rPr>
                <w:rFonts w:ascii="Arial" w:hAnsi="Arial" w:cs="Arial"/>
                <w:b/>
                <w:bCs/>
                <w:sz w:val="24"/>
                <w:lang w:val="en-US" w:eastAsia="ja-JP"/>
              </w:rPr>
              <w:t>4. Data handling statement (Max 400 words)</w:t>
            </w:r>
          </w:p>
          <w:p w14:paraId="6FDB0376" w14:textId="77777777" w:rsidR="001B57D4" w:rsidRPr="00BF7E1F" w:rsidRDefault="00B02553" w:rsidP="00D823D8">
            <w:pPr>
              <w:pStyle w:val="ListParagraph"/>
              <w:widowControl/>
              <w:numPr>
                <w:ilvl w:val="0"/>
                <w:numId w:val="42"/>
              </w:numPr>
              <w:autoSpaceDE/>
              <w:autoSpaceDN/>
              <w:adjustRightInd/>
              <w:spacing w:after="0"/>
              <w:ind w:right="0"/>
              <w:contextualSpacing/>
              <w:jc w:val="left"/>
              <w:rPr>
                <w:rFonts w:ascii="Arial" w:hAnsi="Arial" w:cs="Arial"/>
                <w:sz w:val="24"/>
                <w:lang w:eastAsia="ja-JP"/>
              </w:rPr>
            </w:pPr>
            <w:r w:rsidRPr="00BF7E1F">
              <w:rPr>
                <w:rFonts w:ascii="Arial" w:hAnsi="Arial" w:cs="Arial"/>
                <w:sz w:val="24"/>
                <w:lang w:eastAsia="ja-JP"/>
              </w:rPr>
              <w:t xml:space="preserve">Demonstrate understanding of the sensitivity of </w:t>
            </w:r>
            <w:r w:rsidR="001B57D4" w:rsidRPr="00BF7E1F">
              <w:rPr>
                <w:rFonts w:ascii="Arial" w:hAnsi="Arial" w:cs="Arial"/>
                <w:sz w:val="24"/>
                <w:lang w:eastAsia="ja-JP"/>
              </w:rPr>
              <w:t xml:space="preserve">handling DMRC operational &amp; incident </w:t>
            </w:r>
            <w:r w:rsidRPr="00BF7E1F">
              <w:rPr>
                <w:rFonts w:ascii="Arial" w:hAnsi="Arial" w:cs="Arial"/>
                <w:sz w:val="24"/>
                <w:lang w:eastAsia="ja-JP"/>
              </w:rPr>
              <w:t>data</w:t>
            </w:r>
          </w:p>
          <w:p w14:paraId="7B97CE06" w14:textId="77777777" w:rsidR="00B02553" w:rsidRPr="00BF7E1F" w:rsidRDefault="00B02553" w:rsidP="00D823D8">
            <w:pPr>
              <w:pStyle w:val="ListParagraph"/>
              <w:widowControl/>
              <w:numPr>
                <w:ilvl w:val="0"/>
                <w:numId w:val="42"/>
              </w:numPr>
              <w:autoSpaceDE/>
              <w:autoSpaceDN/>
              <w:adjustRightInd/>
              <w:spacing w:after="0"/>
              <w:ind w:right="0"/>
              <w:contextualSpacing/>
              <w:jc w:val="left"/>
              <w:rPr>
                <w:rFonts w:ascii="Arial" w:hAnsi="Arial" w:cs="Arial"/>
                <w:sz w:val="24"/>
                <w:lang w:eastAsia="ja-JP"/>
              </w:rPr>
            </w:pPr>
            <w:r w:rsidRPr="00BF7E1F">
              <w:rPr>
                <w:rFonts w:ascii="Arial" w:hAnsi="Arial" w:cs="Arial"/>
                <w:sz w:val="24"/>
                <w:lang w:eastAsia="ja-JP"/>
              </w:rPr>
              <w:t>Explain strategies to guarantee the safeguarding of data and information</w:t>
            </w:r>
          </w:p>
        </w:tc>
      </w:tr>
      <w:tr w:rsidR="00B02553" w:rsidRPr="00BF7E1F" w14:paraId="6EFEA8D4" w14:textId="77777777">
        <w:trPr>
          <w:trHeight w:val="300"/>
        </w:trPr>
        <w:tc>
          <w:tcPr>
            <w:tcW w:w="9360" w:type="dxa"/>
          </w:tcPr>
          <w:p w14:paraId="4E2E31CD" w14:textId="77777777" w:rsidR="00B02553" w:rsidRPr="00BF7E1F" w:rsidRDefault="00B02553">
            <w:pPr>
              <w:rPr>
                <w:rFonts w:ascii="Arial" w:hAnsi="Arial" w:cs="Arial"/>
                <w:sz w:val="24"/>
                <w:lang w:val="en-US" w:eastAsia="ja-JP"/>
              </w:rPr>
            </w:pPr>
          </w:p>
          <w:p w14:paraId="5D3955A5" w14:textId="77777777" w:rsidR="00B02553" w:rsidRPr="00BF7E1F" w:rsidRDefault="00B02553">
            <w:pPr>
              <w:rPr>
                <w:rFonts w:ascii="Arial" w:hAnsi="Arial" w:cs="Arial"/>
                <w:sz w:val="24"/>
                <w:lang w:val="en-US" w:eastAsia="ja-JP"/>
              </w:rPr>
            </w:pPr>
          </w:p>
          <w:p w14:paraId="7B97826A" w14:textId="77777777" w:rsidR="00B02553" w:rsidRPr="00BF7E1F" w:rsidRDefault="00B02553">
            <w:pPr>
              <w:rPr>
                <w:rFonts w:ascii="Arial" w:hAnsi="Arial" w:cs="Arial"/>
                <w:sz w:val="24"/>
                <w:lang w:val="en-US" w:eastAsia="ja-JP"/>
              </w:rPr>
            </w:pPr>
          </w:p>
          <w:p w14:paraId="7E7316CA" w14:textId="77777777" w:rsidR="00B02553" w:rsidRPr="00BF7E1F" w:rsidRDefault="00B02553">
            <w:pPr>
              <w:rPr>
                <w:rFonts w:ascii="Arial" w:hAnsi="Arial" w:cs="Arial"/>
                <w:sz w:val="24"/>
                <w:lang w:val="en-US" w:eastAsia="ja-JP"/>
              </w:rPr>
            </w:pPr>
          </w:p>
          <w:p w14:paraId="203E2E02" w14:textId="77777777" w:rsidR="00B02553" w:rsidRPr="00BF7E1F" w:rsidRDefault="00B02553">
            <w:pPr>
              <w:rPr>
                <w:rFonts w:ascii="Arial" w:hAnsi="Arial" w:cs="Arial"/>
                <w:sz w:val="24"/>
                <w:lang w:val="en-US" w:eastAsia="ja-JP"/>
              </w:rPr>
            </w:pPr>
          </w:p>
          <w:p w14:paraId="0C77C87D" w14:textId="77777777" w:rsidR="00B02553" w:rsidRPr="00BF7E1F" w:rsidRDefault="00B02553">
            <w:pPr>
              <w:rPr>
                <w:rFonts w:ascii="Arial" w:hAnsi="Arial" w:cs="Arial"/>
                <w:sz w:val="24"/>
                <w:lang w:val="en-US" w:eastAsia="ja-JP"/>
              </w:rPr>
            </w:pPr>
          </w:p>
          <w:p w14:paraId="6A531B01" w14:textId="77777777" w:rsidR="00B02553" w:rsidRPr="00BF7E1F" w:rsidRDefault="00B02553">
            <w:pPr>
              <w:rPr>
                <w:rFonts w:ascii="Arial" w:hAnsi="Arial" w:cs="Arial"/>
                <w:sz w:val="24"/>
                <w:lang w:val="en-US" w:eastAsia="ja-JP"/>
              </w:rPr>
            </w:pPr>
          </w:p>
          <w:p w14:paraId="113FED07" w14:textId="77777777" w:rsidR="00B02553" w:rsidRPr="00BF7E1F" w:rsidRDefault="00B02553">
            <w:pPr>
              <w:rPr>
                <w:rFonts w:ascii="Arial" w:hAnsi="Arial" w:cs="Arial"/>
                <w:sz w:val="24"/>
                <w:lang w:val="en-US" w:eastAsia="ja-JP"/>
              </w:rPr>
            </w:pPr>
          </w:p>
          <w:p w14:paraId="5C74DC17" w14:textId="77777777" w:rsidR="00B02553" w:rsidRPr="00BF7E1F" w:rsidRDefault="00B02553">
            <w:pPr>
              <w:rPr>
                <w:rFonts w:ascii="Arial" w:hAnsi="Arial" w:cs="Arial"/>
                <w:sz w:val="24"/>
                <w:lang w:val="en-US" w:eastAsia="ja-JP"/>
              </w:rPr>
            </w:pPr>
          </w:p>
          <w:p w14:paraId="0A2C4131" w14:textId="77777777" w:rsidR="00B02553" w:rsidRPr="00BF7E1F" w:rsidRDefault="00B02553">
            <w:pPr>
              <w:rPr>
                <w:rFonts w:ascii="Arial" w:hAnsi="Arial" w:cs="Arial"/>
                <w:sz w:val="24"/>
                <w:lang w:val="en-US" w:eastAsia="ja-JP"/>
              </w:rPr>
            </w:pPr>
          </w:p>
          <w:p w14:paraId="5ECD9851" w14:textId="77777777" w:rsidR="00B02553" w:rsidRPr="00BF7E1F" w:rsidRDefault="00B02553">
            <w:pPr>
              <w:rPr>
                <w:rFonts w:ascii="Arial" w:hAnsi="Arial" w:cs="Arial"/>
                <w:sz w:val="24"/>
                <w:lang w:val="en-US" w:eastAsia="ja-JP"/>
              </w:rPr>
            </w:pPr>
          </w:p>
          <w:p w14:paraId="10593904" w14:textId="77777777" w:rsidR="00B02553" w:rsidRPr="00BF7E1F" w:rsidRDefault="00B02553">
            <w:pPr>
              <w:rPr>
                <w:rFonts w:ascii="Arial" w:hAnsi="Arial" w:cs="Arial"/>
                <w:sz w:val="24"/>
                <w:lang w:val="en-US" w:eastAsia="ja-JP"/>
              </w:rPr>
            </w:pPr>
          </w:p>
          <w:p w14:paraId="49ECFCE9" w14:textId="77777777" w:rsidR="00B02553" w:rsidRPr="00BF7E1F" w:rsidRDefault="00B02553">
            <w:pPr>
              <w:rPr>
                <w:rFonts w:ascii="Arial" w:hAnsi="Arial" w:cs="Arial"/>
                <w:sz w:val="24"/>
                <w:lang w:val="en-US" w:eastAsia="ja-JP"/>
              </w:rPr>
            </w:pPr>
          </w:p>
          <w:p w14:paraId="23AF41CD" w14:textId="77777777" w:rsidR="00B02553" w:rsidRPr="00BF7E1F" w:rsidRDefault="00B02553">
            <w:pPr>
              <w:rPr>
                <w:rFonts w:ascii="Arial" w:hAnsi="Arial" w:cs="Arial"/>
                <w:sz w:val="24"/>
                <w:lang w:val="en-US" w:eastAsia="ja-JP"/>
              </w:rPr>
            </w:pPr>
          </w:p>
          <w:p w14:paraId="157C1012" w14:textId="77777777" w:rsidR="00B02553" w:rsidRPr="00BF7E1F" w:rsidRDefault="00B02553">
            <w:pPr>
              <w:rPr>
                <w:rFonts w:ascii="Arial" w:hAnsi="Arial" w:cs="Arial"/>
                <w:sz w:val="24"/>
                <w:lang w:val="en-US" w:eastAsia="ja-JP"/>
              </w:rPr>
            </w:pPr>
          </w:p>
          <w:p w14:paraId="538137AA" w14:textId="77777777" w:rsidR="00B02553" w:rsidRPr="00BF7E1F" w:rsidRDefault="00B02553">
            <w:pPr>
              <w:rPr>
                <w:rFonts w:ascii="Arial" w:hAnsi="Arial" w:cs="Arial"/>
                <w:sz w:val="24"/>
                <w:lang w:val="en-US" w:eastAsia="ja-JP"/>
              </w:rPr>
            </w:pPr>
          </w:p>
          <w:p w14:paraId="1F414648" w14:textId="77777777" w:rsidR="00B02553" w:rsidRPr="00BF7E1F" w:rsidRDefault="00B02553">
            <w:pPr>
              <w:rPr>
                <w:rFonts w:ascii="Arial" w:hAnsi="Arial" w:cs="Arial"/>
                <w:sz w:val="24"/>
                <w:lang w:val="en-US" w:eastAsia="ja-JP"/>
              </w:rPr>
            </w:pPr>
          </w:p>
          <w:p w14:paraId="2632039C" w14:textId="77777777" w:rsidR="00B02553" w:rsidRPr="00BF7E1F" w:rsidRDefault="00B02553">
            <w:pPr>
              <w:rPr>
                <w:rFonts w:ascii="Arial" w:hAnsi="Arial" w:cs="Arial"/>
                <w:sz w:val="24"/>
                <w:lang w:val="en-US" w:eastAsia="ja-JP"/>
              </w:rPr>
            </w:pPr>
          </w:p>
          <w:p w14:paraId="67C14E23" w14:textId="77777777" w:rsidR="00B02553" w:rsidRPr="00BF7E1F" w:rsidRDefault="00B02553">
            <w:pPr>
              <w:rPr>
                <w:rFonts w:ascii="Arial" w:hAnsi="Arial" w:cs="Arial"/>
                <w:sz w:val="24"/>
                <w:lang w:val="en-US" w:eastAsia="ja-JP"/>
              </w:rPr>
            </w:pPr>
          </w:p>
          <w:p w14:paraId="7DDF8614" w14:textId="77777777" w:rsidR="00B02553" w:rsidRPr="00BF7E1F" w:rsidRDefault="00B02553">
            <w:pPr>
              <w:rPr>
                <w:rFonts w:ascii="Arial" w:hAnsi="Arial" w:cs="Arial"/>
                <w:sz w:val="24"/>
                <w:lang w:val="en-US" w:eastAsia="ja-JP"/>
              </w:rPr>
            </w:pPr>
          </w:p>
          <w:p w14:paraId="0327A6A7" w14:textId="77777777" w:rsidR="00B02553" w:rsidRPr="00BF7E1F" w:rsidRDefault="00B02553">
            <w:pPr>
              <w:rPr>
                <w:rFonts w:ascii="Arial" w:hAnsi="Arial" w:cs="Arial"/>
                <w:sz w:val="24"/>
                <w:lang w:val="en-US" w:eastAsia="ja-JP"/>
              </w:rPr>
            </w:pPr>
          </w:p>
          <w:p w14:paraId="23311209" w14:textId="77777777" w:rsidR="00B02553" w:rsidRPr="00BF7E1F" w:rsidRDefault="00B02553">
            <w:pPr>
              <w:rPr>
                <w:rFonts w:ascii="Arial" w:hAnsi="Arial" w:cs="Arial"/>
                <w:sz w:val="24"/>
                <w:lang w:val="en-US" w:eastAsia="ja-JP"/>
              </w:rPr>
            </w:pPr>
          </w:p>
          <w:p w14:paraId="2C8DB40C" w14:textId="77777777" w:rsidR="00B02553" w:rsidRPr="00BF7E1F" w:rsidRDefault="00B02553">
            <w:pPr>
              <w:rPr>
                <w:rFonts w:ascii="Arial" w:hAnsi="Arial" w:cs="Arial"/>
                <w:sz w:val="24"/>
                <w:lang w:val="en-US" w:eastAsia="ja-JP"/>
              </w:rPr>
            </w:pPr>
          </w:p>
          <w:p w14:paraId="5340F37F" w14:textId="77777777" w:rsidR="00B02553" w:rsidRPr="00BF7E1F" w:rsidRDefault="00B02553">
            <w:pPr>
              <w:rPr>
                <w:rFonts w:ascii="Arial" w:hAnsi="Arial" w:cs="Arial"/>
                <w:sz w:val="24"/>
                <w:lang w:val="en-US" w:eastAsia="ja-JP"/>
              </w:rPr>
            </w:pPr>
          </w:p>
          <w:p w14:paraId="7DCA1F62" w14:textId="77777777" w:rsidR="00B02553" w:rsidRPr="00BF7E1F" w:rsidRDefault="00B02553">
            <w:pPr>
              <w:rPr>
                <w:rFonts w:ascii="Arial" w:hAnsi="Arial" w:cs="Arial"/>
                <w:sz w:val="24"/>
                <w:lang w:val="en-US" w:eastAsia="ja-JP"/>
              </w:rPr>
            </w:pPr>
          </w:p>
          <w:p w14:paraId="4E22E10C" w14:textId="77777777" w:rsidR="00B02553" w:rsidRPr="00BF7E1F" w:rsidRDefault="00B02553">
            <w:pPr>
              <w:rPr>
                <w:rFonts w:ascii="Arial" w:hAnsi="Arial" w:cs="Arial"/>
                <w:sz w:val="24"/>
                <w:lang w:val="en-US" w:eastAsia="ja-JP"/>
              </w:rPr>
            </w:pPr>
          </w:p>
          <w:p w14:paraId="2B20594F" w14:textId="77777777" w:rsidR="00B02553" w:rsidRPr="00BF7E1F" w:rsidRDefault="00B02553">
            <w:pPr>
              <w:rPr>
                <w:rFonts w:ascii="Arial" w:hAnsi="Arial" w:cs="Arial"/>
                <w:sz w:val="24"/>
                <w:lang w:val="en-US" w:eastAsia="ja-JP"/>
              </w:rPr>
            </w:pPr>
          </w:p>
          <w:p w14:paraId="130EFE46" w14:textId="77777777" w:rsidR="00B02553" w:rsidRPr="00BF7E1F" w:rsidRDefault="00B02553">
            <w:pPr>
              <w:rPr>
                <w:rFonts w:ascii="Arial" w:hAnsi="Arial" w:cs="Arial"/>
                <w:sz w:val="24"/>
                <w:lang w:val="en-US" w:eastAsia="ja-JP"/>
              </w:rPr>
            </w:pPr>
          </w:p>
          <w:p w14:paraId="413D7D59" w14:textId="77777777" w:rsidR="00B02553" w:rsidRPr="00BF7E1F" w:rsidRDefault="00B02553">
            <w:pPr>
              <w:rPr>
                <w:rFonts w:ascii="Arial" w:hAnsi="Arial" w:cs="Arial"/>
                <w:sz w:val="24"/>
                <w:lang w:val="en-US" w:eastAsia="ja-JP"/>
              </w:rPr>
            </w:pPr>
          </w:p>
        </w:tc>
      </w:tr>
    </w:tbl>
    <w:p w14:paraId="3A9FC3A1" w14:textId="77777777" w:rsidR="00B02553" w:rsidRPr="00BF7E1F" w:rsidRDefault="00B02553" w:rsidP="00B02553">
      <w:pPr>
        <w:jc w:val="both"/>
        <w:rPr>
          <w:rFonts w:ascii="Arial" w:hAnsi="Arial" w:cs="Arial"/>
          <w:color w:val="000000" w:themeColor="text1"/>
          <w:sz w:val="24"/>
          <w:lang w:val="en-US" w:eastAsia="ja-JP"/>
        </w:rPr>
      </w:pPr>
    </w:p>
    <w:tbl>
      <w:tblPr>
        <w:tblStyle w:val="TableGrid"/>
        <w:tblW w:w="0" w:type="auto"/>
        <w:tblLayout w:type="fixed"/>
        <w:tblLook w:val="06A0" w:firstRow="1" w:lastRow="0" w:firstColumn="1" w:lastColumn="0" w:noHBand="1" w:noVBand="1"/>
      </w:tblPr>
      <w:tblGrid>
        <w:gridCol w:w="9360"/>
      </w:tblGrid>
      <w:tr w:rsidR="00B02553" w:rsidRPr="00BF7E1F" w14:paraId="6964F3B5" w14:textId="77777777">
        <w:trPr>
          <w:trHeight w:val="300"/>
        </w:trPr>
        <w:tc>
          <w:tcPr>
            <w:tcW w:w="9360" w:type="dxa"/>
          </w:tcPr>
          <w:p w14:paraId="1E20BFA6" w14:textId="05CE0F57" w:rsidR="00B02553" w:rsidRPr="00BF7E1F" w:rsidRDefault="00B02553">
            <w:pPr>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t xml:space="preserve">5. Information request to </w:t>
            </w:r>
            <w:r w:rsidR="001B57D4" w:rsidRPr="00BF7E1F">
              <w:rPr>
                <w:rFonts w:ascii="Arial" w:hAnsi="Arial" w:cs="Arial"/>
                <w:b/>
                <w:bCs/>
                <w:color w:val="000000" w:themeColor="text1"/>
                <w:sz w:val="24"/>
                <w:lang w:val="en-US" w:eastAsia="ja-JP"/>
              </w:rPr>
              <w:t>JICA</w:t>
            </w:r>
            <w:r w:rsidRPr="00BF7E1F">
              <w:rPr>
                <w:rFonts w:ascii="Arial" w:hAnsi="Arial" w:cs="Arial"/>
                <w:b/>
                <w:bCs/>
                <w:color w:val="000000" w:themeColor="text1"/>
                <w:sz w:val="24"/>
                <w:lang w:val="en-US" w:eastAsia="ja-JP"/>
              </w:rPr>
              <w:t>, if any</w:t>
            </w:r>
          </w:p>
        </w:tc>
      </w:tr>
      <w:tr w:rsidR="00B02553" w:rsidRPr="00BF7E1F" w14:paraId="00A174DF" w14:textId="77777777">
        <w:trPr>
          <w:trHeight w:val="300"/>
        </w:trPr>
        <w:tc>
          <w:tcPr>
            <w:tcW w:w="9360" w:type="dxa"/>
          </w:tcPr>
          <w:p w14:paraId="60E64DA1" w14:textId="77777777" w:rsidR="00B02553" w:rsidRPr="00BF7E1F" w:rsidRDefault="00B02553">
            <w:pPr>
              <w:rPr>
                <w:rFonts w:ascii="Arial" w:hAnsi="Arial" w:cs="Arial"/>
                <w:color w:val="000000" w:themeColor="text1"/>
                <w:sz w:val="24"/>
                <w:lang w:val="en-US" w:eastAsia="ja-JP"/>
              </w:rPr>
            </w:pPr>
          </w:p>
          <w:p w14:paraId="7E3D0262" w14:textId="77777777" w:rsidR="00B02553" w:rsidRPr="00BF7E1F" w:rsidRDefault="00B02553">
            <w:pPr>
              <w:rPr>
                <w:rFonts w:ascii="Arial" w:hAnsi="Arial" w:cs="Arial"/>
                <w:color w:val="000000" w:themeColor="text1"/>
                <w:sz w:val="24"/>
                <w:lang w:val="en-US" w:eastAsia="ja-JP"/>
              </w:rPr>
            </w:pPr>
          </w:p>
          <w:p w14:paraId="05917532" w14:textId="77777777" w:rsidR="00B02553" w:rsidRPr="00BF7E1F" w:rsidRDefault="00B02553">
            <w:pPr>
              <w:rPr>
                <w:rFonts w:ascii="Arial" w:hAnsi="Arial" w:cs="Arial"/>
                <w:color w:val="000000" w:themeColor="text1"/>
                <w:sz w:val="24"/>
                <w:lang w:val="en-US" w:eastAsia="ja-JP"/>
              </w:rPr>
            </w:pPr>
          </w:p>
          <w:p w14:paraId="3849C1ED" w14:textId="77777777" w:rsidR="00B02553" w:rsidRPr="00BF7E1F" w:rsidRDefault="00B02553">
            <w:pPr>
              <w:rPr>
                <w:rFonts w:ascii="Arial" w:hAnsi="Arial" w:cs="Arial"/>
                <w:color w:val="000000" w:themeColor="text1"/>
                <w:sz w:val="24"/>
                <w:lang w:val="en-US" w:eastAsia="ja-JP"/>
              </w:rPr>
            </w:pPr>
          </w:p>
        </w:tc>
      </w:tr>
    </w:tbl>
    <w:p w14:paraId="242742DD" w14:textId="77777777" w:rsidR="00BC39E9" w:rsidRPr="00BF7E1F" w:rsidRDefault="00BC39E9" w:rsidP="00047977">
      <w:pPr>
        <w:jc w:val="both"/>
        <w:rPr>
          <w:rFonts w:ascii="Arial" w:hAnsi="Arial" w:cs="Arial"/>
          <w:sz w:val="24"/>
          <w:lang w:val="en-US" w:eastAsia="ja-JP"/>
        </w:rPr>
      </w:pPr>
    </w:p>
    <w:p w14:paraId="362AEEDC" w14:textId="3DF96868" w:rsidR="00047977" w:rsidRPr="00BF7E1F" w:rsidRDefault="00047977" w:rsidP="00047977">
      <w:pPr>
        <w:jc w:val="both"/>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lastRenderedPageBreak/>
        <w:t>Attachment 2</w:t>
      </w:r>
    </w:p>
    <w:p w14:paraId="281A3674" w14:textId="77777777" w:rsidR="00047977" w:rsidRPr="00BF7E1F" w:rsidRDefault="00047977" w:rsidP="00047977">
      <w:pPr>
        <w:jc w:val="center"/>
        <w:rPr>
          <w:rFonts w:ascii="Arial" w:hAnsi="Arial" w:cs="Arial"/>
          <w:b/>
          <w:bCs/>
          <w:color w:val="000000" w:themeColor="text1"/>
          <w:sz w:val="24"/>
          <w:lang w:val="en-US" w:eastAsia="ja-JP"/>
        </w:rPr>
      </w:pPr>
    </w:p>
    <w:p w14:paraId="10A7D364" w14:textId="77777777" w:rsidR="00047977" w:rsidRPr="00BF7E1F" w:rsidRDefault="00047977" w:rsidP="00047977">
      <w:pPr>
        <w:jc w:val="center"/>
        <w:rPr>
          <w:rFonts w:ascii="Arial" w:hAnsi="Arial" w:cs="Arial"/>
          <w:b/>
          <w:bCs/>
          <w:color w:val="000000" w:themeColor="text1"/>
          <w:sz w:val="24"/>
          <w:lang w:val="en-US" w:eastAsia="ja-JP"/>
        </w:rPr>
      </w:pPr>
    </w:p>
    <w:p w14:paraId="52580CA4" w14:textId="103190E6" w:rsidR="00F26795" w:rsidRPr="00BF7E1F" w:rsidRDefault="00047977" w:rsidP="00047977">
      <w:pPr>
        <w:jc w:val="center"/>
        <w:rPr>
          <w:rFonts w:ascii="Arial" w:hAnsi="Arial" w:cs="Arial"/>
          <w:b/>
          <w:bCs/>
          <w:color w:val="000000" w:themeColor="text1"/>
          <w:sz w:val="24"/>
          <w:u w:val="single"/>
          <w:lang w:val="en-US" w:eastAsia="ja-JP"/>
        </w:rPr>
      </w:pPr>
      <w:r w:rsidRPr="00BF7E1F">
        <w:rPr>
          <w:rFonts w:ascii="Arial" w:hAnsi="Arial" w:cs="Arial"/>
          <w:b/>
          <w:bCs/>
          <w:color w:val="000000" w:themeColor="text1"/>
          <w:sz w:val="24"/>
          <w:u w:val="single"/>
          <w:lang w:val="en-US" w:eastAsia="ja-JP"/>
        </w:rPr>
        <w:t>Financial Proposal Table</w:t>
      </w:r>
    </w:p>
    <w:p w14:paraId="3CEBCFA0" w14:textId="77777777" w:rsidR="00047977" w:rsidRPr="00BF7E1F" w:rsidRDefault="00047977" w:rsidP="00047977">
      <w:pPr>
        <w:jc w:val="center"/>
        <w:rPr>
          <w:rFonts w:ascii="Arial" w:hAnsi="Arial" w:cs="Arial"/>
          <w:b/>
          <w:bCs/>
          <w:color w:val="000000" w:themeColor="text1"/>
          <w:sz w:val="24"/>
          <w:u w:val="single"/>
          <w:lang w:val="en-US" w:eastAsia="ja-JP"/>
        </w:rPr>
      </w:pPr>
    </w:p>
    <w:tbl>
      <w:tblPr>
        <w:tblW w:w="9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1"/>
        <w:gridCol w:w="5132"/>
        <w:gridCol w:w="3657"/>
      </w:tblGrid>
      <w:tr w:rsidR="00A57A46" w:rsidRPr="00BF7E1F" w14:paraId="04FAB81B" w14:textId="77777777" w:rsidTr="00467E5D">
        <w:trPr>
          <w:trHeight w:val="224"/>
        </w:trPr>
        <w:tc>
          <w:tcPr>
            <w:tcW w:w="1031" w:type="dxa"/>
            <w:shd w:val="clear" w:color="auto" w:fill="D9E2F3" w:themeFill="accent1" w:themeFillTint="33"/>
            <w:vAlign w:val="center"/>
          </w:tcPr>
          <w:p w14:paraId="79497D94" w14:textId="377EDCDB" w:rsidR="00A57A46" w:rsidRPr="00BF7E1F" w:rsidRDefault="00A57A46" w:rsidP="00467E5D">
            <w:pPr>
              <w:jc w:val="center"/>
              <w:rPr>
                <w:rFonts w:ascii="Arial" w:hAnsi="Arial" w:cs="Arial"/>
                <w:sz w:val="24"/>
                <w:lang w:val="en-US" w:eastAsia="ja-JP"/>
              </w:rPr>
            </w:pPr>
            <w:r w:rsidRPr="00BF7E1F">
              <w:rPr>
                <w:rFonts w:ascii="Arial" w:hAnsi="Arial" w:cs="Arial"/>
                <w:sz w:val="24"/>
                <w:lang w:val="en-US" w:eastAsia="ja-JP"/>
              </w:rPr>
              <w:t>S.</w:t>
            </w:r>
            <w:r w:rsidRPr="00BF7E1F">
              <w:rPr>
                <w:rFonts w:ascii="Arial" w:hAnsi="Arial" w:cs="Arial"/>
                <w:spacing w:val="1"/>
                <w:sz w:val="24"/>
                <w:lang w:val="en-US" w:eastAsia="ja-JP"/>
              </w:rPr>
              <w:t xml:space="preserve"> </w:t>
            </w:r>
            <w:r w:rsidRPr="00BF7E1F">
              <w:rPr>
                <w:rFonts w:ascii="Arial" w:hAnsi="Arial" w:cs="Arial"/>
                <w:spacing w:val="-5"/>
                <w:sz w:val="24"/>
                <w:lang w:val="en-US" w:eastAsia="ja-JP"/>
              </w:rPr>
              <w:t>No</w:t>
            </w:r>
          </w:p>
        </w:tc>
        <w:tc>
          <w:tcPr>
            <w:tcW w:w="5132" w:type="dxa"/>
            <w:shd w:val="clear" w:color="auto" w:fill="D9E2F3" w:themeFill="accent1" w:themeFillTint="33"/>
            <w:vAlign w:val="center"/>
          </w:tcPr>
          <w:p w14:paraId="13638BA8" w14:textId="77777777" w:rsidR="00A57A46" w:rsidRPr="00BF7E1F" w:rsidRDefault="00A57A46" w:rsidP="00467E5D">
            <w:pPr>
              <w:rPr>
                <w:rFonts w:ascii="Arial" w:hAnsi="Arial" w:cs="Arial"/>
                <w:sz w:val="24"/>
                <w:lang w:val="en-US" w:eastAsia="ja-JP"/>
              </w:rPr>
            </w:pPr>
            <w:r w:rsidRPr="00BF7E1F">
              <w:rPr>
                <w:rFonts w:ascii="Arial" w:hAnsi="Arial" w:cs="Arial"/>
                <w:spacing w:val="-2"/>
                <w:sz w:val="24"/>
                <w:lang w:val="en-US" w:eastAsia="ja-JP"/>
              </w:rPr>
              <w:t>Description</w:t>
            </w:r>
          </w:p>
        </w:tc>
        <w:tc>
          <w:tcPr>
            <w:tcW w:w="3657" w:type="dxa"/>
            <w:shd w:val="clear" w:color="auto" w:fill="D9E2F3" w:themeFill="accent1" w:themeFillTint="33"/>
            <w:vAlign w:val="center"/>
          </w:tcPr>
          <w:p w14:paraId="6CF16D4B" w14:textId="77777777" w:rsidR="00A57A46" w:rsidRPr="00BF7E1F" w:rsidRDefault="00A57A46" w:rsidP="00467E5D">
            <w:pPr>
              <w:jc w:val="center"/>
              <w:rPr>
                <w:rFonts w:ascii="Arial" w:hAnsi="Arial" w:cs="Arial"/>
                <w:sz w:val="24"/>
                <w:lang w:val="en-US" w:eastAsia="ja-JP"/>
              </w:rPr>
            </w:pPr>
            <w:r w:rsidRPr="00BF7E1F">
              <w:rPr>
                <w:rFonts w:ascii="Arial" w:hAnsi="Arial" w:cs="Arial"/>
                <w:sz w:val="24"/>
                <w:lang w:val="en-US" w:eastAsia="ja-JP"/>
              </w:rPr>
              <w:t>Cost</w:t>
            </w:r>
            <w:r w:rsidRPr="00BF7E1F">
              <w:rPr>
                <w:rFonts w:ascii="Arial" w:hAnsi="Arial" w:cs="Arial"/>
                <w:spacing w:val="-6"/>
                <w:sz w:val="24"/>
                <w:lang w:val="en-US" w:eastAsia="ja-JP"/>
              </w:rPr>
              <w:t xml:space="preserve"> </w:t>
            </w:r>
            <w:r w:rsidRPr="00BF7E1F">
              <w:rPr>
                <w:rFonts w:ascii="Arial" w:hAnsi="Arial" w:cs="Arial"/>
                <w:sz w:val="24"/>
                <w:lang w:val="en-US" w:eastAsia="ja-JP"/>
              </w:rPr>
              <w:t>(USD)</w:t>
            </w:r>
            <w:r w:rsidRPr="00BF7E1F">
              <w:rPr>
                <w:rFonts w:ascii="Arial" w:hAnsi="Arial" w:cs="Arial"/>
                <w:spacing w:val="-5"/>
                <w:sz w:val="24"/>
                <w:lang w:val="en-US" w:eastAsia="ja-JP"/>
              </w:rPr>
              <w:t xml:space="preserve"> </w:t>
            </w:r>
            <w:r w:rsidRPr="00BF7E1F">
              <w:rPr>
                <w:rFonts w:ascii="Arial" w:hAnsi="Arial" w:cs="Arial"/>
                <w:sz w:val="24"/>
                <w:lang w:val="en-US" w:eastAsia="ja-JP"/>
              </w:rPr>
              <w:t>inclusive</w:t>
            </w:r>
            <w:r w:rsidRPr="00BF7E1F">
              <w:rPr>
                <w:rFonts w:ascii="Arial" w:hAnsi="Arial" w:cs="Arial"/>
                <w:spacing w:val="-5"/>
                <w:sz w:val="24"/>
                <w:lang w:val="en-US" w:eastAsia="ja-JP"/>
              </w:rPr>
              <w:t xml:space="preserve"> </w:t>
            </w:r>
            <w:r w:rsidRPr="00BF7E1F">
              <w:rPr>
                <w:rFonts w:ascii="Arial" w:hAnsi="Arial" w:cs="Arial"/>
                <w:sz w:val="24"/>
                <w:lang w:val="en-US" w:eastAsia="ja-JP"/>
              </w:rPr>
              <w:t>of all</w:t>
            </w:r>
            <w:r w:rsidRPr="00BF7E1F">
              <w:rPr>
                <w:rFonts w:ascii="Arial" w:hAnsi="Arial" w:cs="Arial"/>
                <w:spacing w:val="-5"/>
                <w:sz w:val="24"/>
                <w:lang w:val="en-US" w:eastAsia="ja-JP"/>
              </w:rPr>
              <w:t xml:space="preserve"> </w:t>
            </w:r>
            <w:r w:rsidRPr="00BF7E1F">
              <w:rPr>
                <w:rFonts w:ascii="Arial" w:hAnsi="Arial" w:cs="Arial"/>
                <w:spacing w:val="-2"/>
                <w:sz w:val="24"/>
                <w:lang w:val="en-US" w:eastAsia="ja-JP"/>
              </w:rPr>
              <w:t>taxes</w:t>
            </w:r>
          </w:p>
        </w:tc>
      </w:tr>
      <w:tr w:rsidR="00A57A46" w:rsidRPr="00BF7E1F" w14:paraId="77698F8B" w14:textId="77777777" w:rsidTr="00467E5D">
        <w:trPr>
          <w:trHeight w:val="335"/>
        </w:trPr>
        <w:tc>
          <w:tcPr>
            <w:tcW w:w="1031" w:type="dxa"/>
            <w:vAlign w:val="center"/>
          </w:tcPr>
          <w:p w14:paraId="21759FFA" w14:textId="77777777" w:rsidR="00A57A46" w:rsidRPr="00BF7E1F" w:rsidRDefault="00A57A46" w:rsidP="00467E5D">
            <w:pPr>
              <w:jc w:val="center"/>
              <w:rPr>
                <w:rFonts w:ascii="Arial" w:hAnsi="Arial" w:cs="Arial"/>
                <w:sz w:val="24"/>
                <w:lang w:val="en-US" w:eastAsia="ja-JP"/>
              </w:rPr>
            </w:pPr>
            <w:r w:rsidRPr="00BF7E1F">
              <w:rPr>
                <w:rFonts w:ascii="Arial" w:hAnsi="Arial" w:cs="Arial"/>
                <w:spacing w:val="-10"/>
                <w:sz w:val="24"/>
                <w:lang w:val="en-US" w:eastAsia="ja-JP"/>
              </w:rPr>
              <w:t>1</w:t>
            </w:r>
          </w:p>
        </w:tc>
        <w:tc>
          <w:tcPr>
            <w:tcW w:w="5132" w:type="dxa"/>
            <w:vAlign w:val="center"/>
          </w:tcPr>
          <w:p w14:paraId="38870E31" w14:textId="77777777" w:rsidR="00A57A46" w:rsidRPr="00BF7E1F" w:rsidRDefault="00A57A46" w:rsidP="00467E5D">
            <w:pPr>
              <w:rPr>
                <w:rFonts w:ascii="Arial" w:hAnsi="Arial" w:cs="Arial"/>
                <w:sz w:val="24"/>
                <w:lang w:val="en-US" w:eastAsia="ja-JP"/>
              </w:rPr>
            </w:pPr>
            <w:r w:rsidRPr="00BF7E1F">
              <w:rPr>
                <w:rFonts w:ascii="Arial" w:hAnsi="Arial" w:cs="Arial"/>
                <w:sz w:val="24"/>
                <w:lang w:val="en-US" w:eastAsia="ja-JP"/>
              </w:rPr>
              <w:t>One</w:t>
            </w:r>
            <w:r w:rsidRPr="00BF7E1F">
              <w:rPr>
                <w:rFonts w:ascii="Arial" w:hAnsi="Arial" w:cs="Arial"/>
                <w:spacing w:val="-6"/>
                <w:sz w:val="24"/>
                <w:lang w:val="en-US" w:eastAsia="ja-JP"/>
              </w:rPr>
              <w:t xml:space="preserve"> </w:t>
            </w:r>
            <w:r w:rsidRPr="00BF7E1F">
              <w:rPr>
                <w:rFonts w:ascii="Arial" w:hAnsi="Arial" w:cs="Arial"/>
                <w:sz w:val="24"/>
                <w:lang w:val="en-US" w:eastAsia="ja-JP"/>
              </w:rPr>
              <w:t>Time</w:t>
            </w:r>
            <w:r w:rsidRPr="00BF7E1F">
              <w:rPr>
                <w:rFonts w:ascii="Arial" w:hAnsi="Arial" w:cs="Arial"/>
                <w:spacing w:val="-6"/>
                <w:sz w:val="24"/>
                <w:lang w:val="en-US" w:eastAsia="ja-JP"/>
              </w:rPr>
              <w:t xml:space="preserve"> </w:t>
            </w:r>
            <w:r w:rsidRPr="00BF7E1F">
              <w:rPr>
                <w:rFonts w:ascii="Arial" w:hAnsi="Arial" w:cs="Arial"/>
                <w:sz w:val="24"/>
                <w:lang w:val="en-US" w:eastAsia="ja-JP"/>
              </w:rPr>
              <w:t>development</w:t>
            </w:r>
            <w:r w:rsidRPr="00BF7E1F">
              <w:rPr>
                <w:rFonts w:ascii="Arial" w:hAnsi="Arial" w:cs="Arial"/>
                <w:spacing w:val="-4"/>
                <w:sz w:val="24"/>
                <w:lang w:val="en-US" w:eastAsia="ja-JP"/>
              </w:rPr>
              <w:t xml:space="preserve"> </w:t>
            </w:r>
            <w:r w:rsidRPr="00BF7E1F">
              <w:rPr>
                <w:rFonts w:ascii="Arial" w:hAnsi="Arial" w:cs="Arial"/>
                <w:sz w:val="24"/>
                <w:lang w:val="en-US" w:eastAsia="ja-JP"/>
              </w:rPr>
              <w:t>cost</w:t>
            </w:r>
            <w:r w:rsidRPr="00BF7E1F">
              <w:rPr>
                <w:rFonts w:ascii="Arial" w:hAnsi="Arial" w:cs="Arial"/>
                <w:spacing w:val="-1"/>
                <w:sz w:val="24"/>
                <w:lang w:val="en-US" w:eastAsia="ja-JP"/>
              </w:rPr>
              <w:t xml:space="preserve"> </w:t>
            </w:r>
            <w:r w:rsidRPr="00BF7E1F">
              <w:rPr>
                <w:rFonts w:ascii="Arial" w:hAnsi="Arial" w:cs="Arial"/>
                <w:sz w:val="24"/>
                <w:lang w:val="en-US" w:eastAsia="ja-JP"/>
              </w:rPr>
              <w:t>(Table</w:t>
            </w:r>
            <w:r w:rsidRPr="00BF7E1F">
              <w:rPr>
                <w:rFonts w:ascii="Arial" w:hAnsi="Arial" w:cs="Arial"/>
                <w:spacing w:val="-1"/>
                <w:sz w:val="24"/>
                <w:lang w:val="en-US" w:eastAsia="ja-JP"/>
              </w:rPr>
              <w:t xml:space="preserve"> </w:t>
            </w:r>
            <w:r w:rsidRPr="00BF7E1F">
              <w:rPr>
                <w:rFonts w:ascii="Arial" w:hAnsi="Arial" w:cs="Arial"/>
                <w:spacing w:val="-5"/>
                <w:sz w:val="24"/>
                <w:lang w:val="en-US" w:eastAsia="ja-JP"/>
              </w:rPr>
              <w:t>#1)</w:t>
            </w:r>
          </w:p>
        </w:tc>
        <w:tc>
          <w:tcPr>
            <w:tcW w:w="3657" w:type="dxa"/>
            <w:vAlign w:val="center"/>
          </w:tcPr>
          <w:p w14:paraId="30383582" w14:textId="77777777" w:rsidR="00A57A46" w:rsidRPr="00BF7E1F" w:rsidRDefault="00A57A46" w:rsidP="00467E5D">
            <w:pPr>
              <w:jc w:val="center"/>
              <w:rPr>
                <w:rFonts w:ascii="Arial" w:hAnsi="Arial" w:cs="Arial"/>
                <w:sz w:val="24"/>
                <w:lang w:val="en-US" w:eastAsia="ja-JP"/>
              </w:rPr>
            </w:pPr>
          </w:p>
        </w:tc>
      </w:tr>
      <w:tr w:rsidR="00A57A46" w:rsidRPr="00BF7E1F" w14:paraId="2925E25E" w14:textId="77777777" w:rsidTr="00467E5D">
        <w:trPr>
          <w:trHeight w:val="415"/>
        </w:trPr>
        <w:tc>
          <w:tcPr>
            <w:tcW w:w="1031" w:type="dxa"/>
            <w:vAlign w:val="center"/>
          </w:tcPr>
          <w:p w14:paraId="27B4C71A" w14:textId="77777777" w:rsidR="00A57A46" w:rsidRPr="00BF7E1F" w:rsidRDefault="00A57A46" w:rsidP="00467E5D">
            <w:pPr>
              <w:jc w:val="center"/>
              <w:rPr>
                <w:rFonts w:ascii="Arial" w:hAnsi="Arial" w:cs="Arial"/>
                <w:sz w:val="24"/>
                <w:lang w:val="en-US" w:eastAsia="ja-JP"/>
              </w:rPr>
            </w:pPr>
            <w:r w:rsidRPr="00BF7E1F">
              <w:rPr>
                <w:rFonts w:ascii="Arial" w:hAnsi="Arial" w:cs="Arial"/>
                <w:spacing w:val="-10"/>
                <w:sz w:val="24"/>
                <w:lang w:val="en-US" w:eastAsia="ja-JP"/>
              </w:rPr>
              <w:t>2</w:t>
            </w:r>
          </w:p>
        </w:tc>
        <w:tc>
          <w:tcPr>
            <w:tcW w:w="5132" w:type="dxa"/>
            <w:vAlign w:val="center"/>
          </w:tcPr>
          <w:p w14:paraId="5D46F0CF" w14:textId="77777777" w:rsidR="00A57A46" w:rsidRPr="00BF7E1F" w:rsidRDefault="00A57A46" w:rsidP="00467E5D">
            <w:pPr>
              <w:rPr>
                <w:rFonts w:ascii="Arial" w:hAnsi="Arial" w:cs="Arial"/>
                <w:sz w:val="24"/>
                <w:lang w:val="en-US" w:eastAsia="ja-JP"/>
              </w:rPr>
            </w:pPr>
            <w:r w:rsidRPr="00BF7E1F">
              <w:rPr>
                <w:rFonts w:ascii="Arial" w:hAnsi="Arial" w:cs="Arial"/>
                <w:sz w:val="24"/>
                <w:lang w:val="en-US" w:eastAsia="ja-JP"/>
              </w:rPr>
              <w:t>Software,</w:t>
            </w:r>
            <w:r w:rsidRPr="00BF7E1F">
              <w:rPr>
                <w:rFonts w:ascii="Arial" w:hAnsi="Arial" w:cs="Arial"/>
                <w:spacing w:val="-7"/>
                <w:sz w:val="24"/>
                <w:lang w:val="en-US" w:eastAsia="ja-JP"/>
              </w:rPr>
              <w:t xml:space="preserve"> </w:t>
            </w:r>
            <w:r w:rsidRPr="00BF7E1F">
              <w:rPr>
                <w:rFonts w:ascii="Arial" w:hAnsi="Arial" w:cs="Arial"/>
                <w:sz w:val="24"/>
                <w:lang w:val="en-US" w:eastAsia="ja-JP"/>
              </w:rPr>
              <w:t>tools</w:t>
            </w:r>
            <w:r w:rsidRPr="00BF7E1F">
              <w:rPr>
                <w:rFonts w:ascii="Arial" w:hAnsi="Arial" w:cs="Arial"/>
                <w:spacing w:val="-5"/>
                <w:sz w:val="24"/>
                <w:lang w:val="en-US" w:eastAsia="ja-JP"/>
              </w:rPr>
              <w:t xml:space="preserve"> </w:t>
            </w:r>
            <w:r w:rsidRPr="00BF7E1F">
              <w:rPr>
                <w:rFonts w:ascii="Arial" w:hAnsi="Arial" w:cs="Arial"/>
                <w:sz w:val="24"/>
                <w:lang w:val="en-US" w:eastAsia="ja-JP"/>
              </w:rPr>
              <w:t>&amp;</w:t>
            </w:r>
            <w:r w:rsidRPr="00BF7E1F">
              <w:rPr>
                <w:rFonts w:ascii="Arial" w:hAnsi="Arial" w:cs="Arial"/>
                <w:spacing w:val="-4"/>
                <w:sz w:val="24"/>
                <w:lang w:val="en-US" w:eastAsia="ja-JP"/>
              </w:rPr>
              <w:t xml:space="preserve"> </w:t>
            </w:r>
            <w:r w:rsidRPr="00BF7E1F">
              <w:rPr>
                <w:rFonts w:ascii="Arial" w:hAnsi="Arial" w:cs="Arial"/>
                <w:sz w:val="24"/>
                <w:lang w:val="en-US" w:eastAsia="ja-JP"/>
              </w:rPr>
              <w:t>licenses</w:t>
            </w:r>
            <w:r w:rsidRPr="00BF7E1F">
              <w:rPr>
                <w:rFonts w:ascii="Arial" w:hAnsi="Arial" w:cs="Arial"/>
                <w:spacing w:val="-5"/>
                <w:sz w:val="24"/>
                <w:lang w:val="en-US" w:eastAsia="ja-JP"/>
              </w:rPr>
              <w:t xml:space="preserve"> </w:t>
            </w:r>
            <w:r w:rsidRPr="00BF7E1F">
              <w:rPr>
                <w:rFonts w:ascii="Arial" w:hAnsi="Arial" w:cs="Arial"/>
                <w:sz w:val="24"/>
                <w:lang w:val="en-US" w:eastAsia="ja-JP"/>
              </w:rPr>
              <w:t>cost</w:t>
            </w:r>
            <w:r w:rsidRPr="00BF7E1F">
              <w:rPr>
                <w:rFonts w:ascii="Arial" w:hAnsi="Arial" w:cs="Arial"/>
                <w:spacing w:val="-3"/>
                <w:sz w:val="24"/>
                <w:lang w:val="en-US" w:eastAsia="ja-JP"/>
              </w:rPr>
              <w:t xml:space="preserve"> </w:t>
            </w:r>
            <w:r w:rsidRPr="00BF7E1F">
              <w:rPr>
                <w:rFonts w:ascii="Arial" w:hAnsi="Arial" w:cs="Arial"/>
                <w:sz w:val="24"/>
                <w:lang w:val="en-US" w:eastAsia="ja-JP"/>
              </w:rPr>
              <w:t>(Table</w:t>
            </w:r>
            <w:r w:rsidRPr="00BF7E1F">
              <w:rPr>
                <w:rFonts w:ascii="Arial" w:hAnsi="Arial" w:cs="Arial"/>
                <w:spacing w:val="-2"/>
                <w:sz w:val="24"/>
                <w:lang w:val="en-US" w:eastAsia="ja-JP"/>
              </w:rPr>
              <w:t xml:space="preserve"> </w:t>
            </w:r>
            <w:r w:rsidRPr="00BF7E1F">
              <w:rPr>
                <w:rFonts w:ascii="Arial" w:hAnsi="Arial" w:cs="Arial"/>
                <w:spacing w:val="-5"/>
                <w:sz w:val="24"/>
                <w:lang w:val="en-US" w:eastAsia="ja-JP"/>
              </w:rPr>
              <w:t>#2)</w:t>
            </w:r>
          </w:p>
        </w:tc>
        <w:tc>
          <w:tcPr>
            <w:tcW w:w="3657" w:type="dxa"/>
            <w:vAlign w:val="center"/>
          </w:tcPr>
          <w:p w14:paraId="0591102B" w14:textId="77777777" w:rsidR="00A57A46" w:rsidRPr="00BF7E1F" w:rsidRDefault="00A57A46" w:rsidP="00467E5D">
            <w:pPr>
              <w:jc w:val="center"/>
              <w:rPr>
                <w:rFonts w:ascii="Arial" w:hAnsi="Arial" w:cs="Arial"/>
                <w:sz w:val="24"/>
                <w:lang w:val="en-US" w:eastAsia="ja-JP"/>
              </w:rPr>
            </w:pPr>
          </w:p>
        </w:tc>
      </w:tr>
      <w:tr w:rsidR="00A57A46" w:rsidRPr="00BF7E1F" w14:paraId="0C7C24DD" w14:textId="77777777" w:rsidTr="00467E5D">
        <w:trPr>
          <w:trHeight w:val="215"/>
        </w:trPr>
        <w:tc>
          <w:tcPr>
            <w:tcW w:w="1031" w:type="dxa"/>
            <w:shd w:val="clear" w:color="auto" w:fill="D9E0F3"/>
            <w:vAlign w:val="center"/>
          </w:tcPr>
          <w:p w14:paraId="2D69F216" w14:textId="77777777" w:rsidR="00A57A46" w:rsidRPr="00BF7E1F" w:rsidRDefault="00A57A46" w:rsidP="00467E5D">
            <w:pPr>
              <w:jc w:val="center"/>
              <w:rPr>
                <w:rFonts w:ascii="Arial" w:hAnsi="Arial" w:cs="Arial"/>
                <w:sz w:val="24"/>
                <w:lang w:val="en-US" w:eastAsia="ja-JP"/>
              </w:rPr>
            </w:pPr>
          </w:p>
        </w:tc>
        <w:tc>
          <w:tcPr>
            <w:tcW w:w="5132" w:type="dxa"/>
            <w:shd w:val="clear" w:color="auto" w:fill="D9E0F3"/>
            <w:vAlign w:val="center"/>
          </w:tcPr>
          <w:p w14:paraId="547909D6" w14:textId="77777777" w:rsidR="00A57A46" w:rsidRPr="00BF7E1F" w:rsidRDefault="00A57A46" w:rsidP="00467E5D">
            <w:pPr>
              <w:rPr>
                <w:rFonts w:ascii="Arial" w:hAnsi="Arial" w:cs="Arial"/>
                <w:sz w:val="24"/>
                <w:lang w:val="en-US" w:eastAsia="ja-JP"/>
              </w:rPr>
            </w:pPr>
            <w:r w:rsidRPr="00BF7E1F">
              <w:rPr>
                <w:rFonts w:ascii="Arial" w:hAnsi="Arial" w:cs="Arial"/>
                <w:sz w:val="24"/>
                <w:lang w:val="en-US" w:eastAsia="ja-JP"/>
              </w:rPr>
              <w:t>TOTAL</w:t>
            </w:r>
            <w:r w:rsidRPr="00BF7E1F">
              <w:rPr>
                <w:rFonts w:ascii="Arial" w:hAnsi="Arial" w:cs="Arial"/>
                <w:spacing w:val="-5"/>
                <w:sz w:val="24"/>
                <w:lang w:val="en-US" w:eastAsia="ja-JP"/>
              </w:rPr>
              <w:t xml:space="preserve"> </w:t>
            </w:r>
            <w:r w:rsidRPr="00BF7E1F">
              <w:rPr>
                <w:rFonts w:ascii="Arial" w:hAnsi="Arial" w:cs="Arial"/>
                <w:sz w:val="24"/>
                <w:lang w:val="en-US" w:eastAsia="ja-JP"/>
              </w:rPr>
              <w:t>COST</w:t>
            </w:r>
            <w:r w:rsidRPr="00BF7E1F">
              <w:rPr>
                <w:rFonts w:ascii="Arial" w:hAnsi="Arial" w:cs="Arial"/>
                <w:spacing w:val="-4"/>
                <w:sz w:val="24"/>
                <w:lang w:val="en-US" w:eastAsia="ja-JP"/>
              </w:rPr>
              <w:t xml:space="preserve"> </w:t>
            </w:r>
            <w:r w:rsidRPr="00BF7E1F">
              <w:rPr>
                <w:rFonts w:ascii="Arial" w:hAnsi="Arial" w:cs="Arial"/>
                <w:sz w:val="24"/>
                <w:lang w:val="en-US" w:eastAsia="ja-JP"/>
              </w:rPr>
              <w:t xml:space="preserve">OF </w:t>
            </w:r>
            <w:r w:rsidRPr="00BF7E1F">
              <w:rPr>
                <w:rFonts w:ascii="Arial" w:hAnsi="Arial" w:cs="Arial"/>
                <w:spacing w:val="-2"/>
                <w:sz w:val="24"/>
                <w:lang w:val="en-US" w:eastAsia="ja-JP"/>
              </w:rPr>
              <w:t>IMPLEMENTATION</w:t>
            </w:r>
          </w:p>
        </w:tc>
        <w:tc>
          <w:tcPr>
            <w:tcW w:w="3657" w:type="dxa"/>
            <w:shd w:val="clear" w:color="auto" w:fill="D9E0F3"/>
            <w:vAlign w:val="center"/>
          </w:tcPr>
          <w:p w14:paraId="427B3A66" w14:textId="77777777" w:rsidR="00A57A46" w:rsidRPr="00BF7E1F" w:rsidRDefault="00A57A46" w:rsidP="00467E5D">
            <w:pPr>
              <w:jc w:val="center"/>
              <w:rPr>
                <w:rFonts w:ascii="Arial" w:hAnsi="Arial" w:cs="Arial"/>
                <w:sz w:val="24"/>
                <w:lang w:val="en-US" w:eastAsia="ja-JP"/>
              </w:rPr>
            </w:pPr>
          </w:p>
        </w:tc>
      </w:tr>
    </w:tbl>
    <w:p w14:paraId="119EE28B" w14:textId="77777777" w:rsidR="00A57A46" w:rsidRPr="00BF7E1F" w:rsidRDefault="00A57A46" w:rsidP="00A57A46">
      <w:pPr>
        <w:rPr>
          <w:rFonts w:ascii="Arial" w:hAnsi="Arial" w:cs="Arial"/>
          <w:color w:val="4471C4"/>
          <w:sz w:val="24"/>
          <w:lang w:val="en-US" w:eastAsia="ja-JP"/>
        </w:rPr>
      </w:pPr>
    </w:p>
    <w:p w14:paraId="1765A113" w14:textId="77777777" w:rsidR="00A57A46" w:rsidRPr="00BF7E1F" w:rsidRDefault="00A57A46" w:rsidP="00A57A46">
      <w:pPr>
        <w:rPr>
          <w:rFonts w:ascii="Arial" w:hAnsi="Arial" w:cs="Arial"/>
          <w:color w:val="4471C4"/>
          <w:sz w:val="24"/>
          <w:lang w:val="en-US" w:eastAsia="ja-JP"/>
        </w:rPr>
      </w:pPr>
    </w:p>
    <w:p w14:paraId="30E120AF" w14:textId="77777777" w:rsidR="00A57A46" w:rsidRPr="00BF7E1F" w:rsidRDefault="00A57A46" w:rsidP="00A57A46">
      <w:pPr>
        <w:rPr>
          <w:rFonts w:ascii="Arial" w:hAnsi="Arial" w:cs="Arial"/>
          <w:spacing w:val="-4"/>
          <w:sz w:val="24"/>
          <w:u w:val="single"/>
          <w:lang w:val="en-US" w:eastAsia="ja-JP"/>
        </w:rPr>
      </w:pPr>
      <w:r w:rsidRPr="00BF7E1F">
        <w:rPr>
          <w:rFonts w:ascii="Arial" w:hAnsi="Arial" w:cs="Arial"/>
          <w:sz w:val="24"/>
          <w:u w:val="single"/>
          <w:lang w:val="en-US" w:eastAsia="ja-JP"/>
        </w:rPr>
        <w:t>Table</w:t>
      </w:r>
      <w:r w:rsidRPr="00BF7E1F">
        <w:rPr>
          <w:rFonts w:ascii="Arial" w:hAnsi="Arial" w:cs="Arial"/>
          <w:spacing w:val="3"/>
          <w:sz w:val="24"/>
          <w:u w:val="single"/>
          <w:lang w:val="en-US" w:eastAsia="ja-JP"/>
        </w:rPr>
        <w:t xml:space="preserve"> </w:t>
      </w:r>
      <w:r w:rsidRPr="00BF7E1F">
        <w:rPr>
          <w:rFonts w:ascii="Arial" w:hAnsi="Arial" w:cs="Arial"/>
          <w:sz w:val="24"/>
          <w:u w:val="single"/>
          <w:lang w:val="en-US" w:eastAsia="ja-JP"/>
        </w:rPr>
        <w:t>#1</w:t>
      </w:r>
      <w:r w:rsidRPr="00BF7E1F">
        <w:rPr>
          <w:rFonts w:ascii="Arial" w:hAnsi="Arial" w:cs="Arial"/>
          <w:spacing w:val="9"/>
          <w:sz w:val="24"/>
          <w:u w:val="single"/>
          <w:lang w:val="en-US" w:eastAsia="ja-JP"/>
        </w:rPr>
        <w:t xml:space="preserve"> </w:t>
      </w:r>
      <w:r w:rsidRPr="00BF7E1F">
        <w:rPr>
          <w:rFonts w:ascii="Arial" w:hAnsi="Arial" w:cs="Arial"/>
          <w:sz w:val="24"/>
          <w:u w:val="single"/>
          <w:lang w:val="en-US" w:eastAsia="ja-JP"/>
        </w:rPr>
        <w:t>–</w:t>
      </w:r>
      <w:r w:rsidRPr="00BF7E1F">
        <w:rPr>
          <w:rFonts w:ascii="Arial" w:hAnsi="Arial" w:cs="Arial"/>
          <w:spacing w:val="9"/>
          <w:sz w:val="24"/>
          <w:u w:val="single"/>
          <w:lang w:val="en-US" w:eastAsia="ja-JP"/>
        </w:rPr>
        <w:t xml:space="preserve"> </w:t>
      </w:r>
      <w:r w:rsidRPr="00BF7E1F">
        <w:rPr>
          <w:rFonts w:ascii="Arial" w:hAnsi="Arial" w:cs="Arial"/>
          <w:sz w:val="24"/>
          <w:u w:val="single"/>
          <w:lang w:val="en-US" w:eastAsia="ja-JP"/>
        </w:rPr>
        <w:t>One</w:t>
      </w:r>
      <w:r w:rsidRPr="00BF7E1F">
        <w:rPr>
          <w:rFonts w:ascii="Arial" w:hAnsi="Arial" w:cs="Arial"/>
          <w:spacing w:val="-1"/>
          <w:sz w:val="24"/>
          <w:u w:val="single"/>
          <w:lang w:val="en-US" w:eastAsia="ja-JP"/>
        </w:rPr>
        <w:t xml:space="preserve"> </w:t>
      </w:r>
      <w:r w:rsidRPr="00BF7E1F">
        <w:rPr>
          <w:rFonts w:ascii="Arial" w:hAnsi="Arial" w:cs="Arial"/>
          <w:sz w:val="24"/>
          <w:u w:val="single"/>
          <w:lang w:val="en-US" w:eastAsia="ja-JP"/>
        </w:rPr>
        <w:t>Time</w:t>
      </w:r>
      <w:r w:rsidRPr="00BF7E1F">
        <w:rPr>
          <w:rFonts w:ascii="Arial" w:hAnsi="Arial" w:cs="Arial"/>
          <w:spacing w:val="4"/>
          <w:sz w:val="24"/>
          <w:u w:val="single"/>
          <w:lang w:val="en-US" w:eastAsia="ja-JP"/>
        </w:rPr>
        <w:t xml:space="preserve"> </w:t>
      </w:r>
      <w:r w:rsidRPr="00BF7E1F">
        <w:rPr>
          <w:rFonts w:ascii="Arial" w:hAnsi="Arial" w:cs="Arial"/>
          <w:sz w:val="24"/>
          <w:u w:val="single"/>
          <w:lang w:val="en-US" w:eastAsia="ja-JP"/>
        </w:rPr>
        <w:t>development</w:t>
      </w:r>
      <w:r w:rsidRPr="00BF7E1F">
        <w:rPr>
          <w:rFonts w:ascii="Arial" w:hAnsi="Arial" w:cs="Arial"/>
          <w:spacing w:val="4"/>
          <w:sz w:val="24"/>
          <w:u w:val="single"/>
          <w:lang w:val="en-US" w:eastAsia="ja-JP"/>
        </w:rPr>
        <w:t xml:space="preserve"> </w:t>
      </w:r>
      <w:r w:rsidRPr="00BF7E1F">
        <w:rPr>
          <w:rFonts w:ascii="Arial" w:hAnsi="Arial" w:cs="Arial"/>
          <w:spacing w:val="-4"/>
          <w:sz w:val="24"/>
          <w:u w:val="single"/>
          <w:lang w:val="en-US" w:eastAsia="ja-JP"/>
        </w:rPr>
        <w:t>Cost</w:t>
      </w:r>
    </w:p>
    <w:tbl>
      <w:tblPr>
        <w:tblW w:w="97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290"/>
        <w:gridCol w:w="1260"/>
        <w:gridCol w:w="1620"/>
        <w:gridCol w:w="1881"/>
        <w:gridCol w:w="1064"/>
        <w:gridCol w:w="2055"/>
      </w:tblGrid>
      <w:tr w:rsidR="00A57A46" w:rsidRPr="00BF7E1F" w14:paraId="33072B3F" w14:textId="77777777" w:rsidTr="00C7311D">
        <w:trPr>
          <w:trHeight w:val="791"/>
        </w:trPr>
        <w:tc>
          <w:tcPr>
            <w:tcW w:w="600" w:type="dxa"/>
            <w:shd w:val="clear" w:color="auto" w:fill="D9E1F3"/>
            <w:vAlign w:val="center"/>
          </w:tcPr>
          <w:p w14:paraId="47AF97B1" w14:textId="4B199B6F" w:rsidR="00A57A46" w:rsidRPr="00BF7E1F" w:rsidRDefault="00A57A46" w:rsidP="00C7311D">
            <w:pPr>
              <w:jc w:val="center"/>
              <w:rPr>
                <w:rFonts w:ascii="Arial" w:hAnsi="Arial" w:cs="Arial"/>
                <w:sz w:val="24"/>
                <w:lang w:val="en-US" w:eastAsia="ja-JP"/>
              </w:rPr>
            </w:pPr>
            <w:r w:rsidRPr="00BF7E1F">
              <w:rPr>
                <w:rFonts w:ascii="Arial" w:hAnsi="Arial" w:cs="Arial"/>
                <w:spacing w:val="-6"/>
                <w:sz w:val="24"/>
                <w:lang w:val="en-US" w:eastAsia="ja-JP"/>
              </w:rPr>
              <w:t xml:space="preserve">S. </w:t>
            </w:r>
            <w:r w:rsidRPr="00BF7E1F">
              <w:rPr>
                <w:rFonts w:ascii="Arial" w:hAnsi="Arial" w:cs="Arial"/>
                <w:spacing w:val="-8"/>
                <w:sz w:val="24"/>
                <w:lang w:val="en-US" w:eastAsia="ja-JP"/>
              </w:rPr>
              <w:t>No</w:t>
            </w:r>
          </w:p>
        </w:tc>
        <w:tc>
          <w:tcPr>
            <w:tcW w:w="1290" w:type="dxa"/>
            <w:shd w:val="clear" w:color="auto" w:fill="D9E1F3"/>
            <w:vAlign w:val="center"/>
          </w:tcPr>
          <w:p w14:paraId="365B2B08"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2"/>
                <w:sz w:val="24"/>
                <w:lang w:val="en-US" w:eastAsia="ja-JP"/>
              </w:rPr>
              <w:t>Particulars</w:t>
            </w:r>
          </w:p>
        </w:tc>
        <w:tc>
          <w:tcPr>
            <w:tcW w:w="1260" w:type="dxa"/>
            <w:shd w:val="clear" w:color="auto" w:fill="D9E1F3"/>
            <w:vAlign w:val="center"/>
          </w:tcPr>
          <w:p w14:paraId="628EA18E"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2"/>
                <w:sz w:val="24"/>
                <w:lang w:val="en-US" w:eastAsia="ja-JP"/>
              </w:rPr>
              <w:t>Number</w:t>
            </w:r>
            <w:r w:rsidRPr="00BF7E1F">
              <w:rPr>
                <w:rFonts w:ascii="Arial" w:hAnsi="Arial" w:cs="Arial"/>
                <w:spacing w:val="-12"/>
                <w:sz w:val="24"/>
                <w:lang w:val="en-US" w:eastAsia="ja-JP"/>
              </w:rPr>
              <w:t xml:space="preserve"> </w:t>
            </w:r>
            <w:r w:rsidRPr="00BF7E1F">
              <w:rPr>
                <w:rFonts w:ascii="Arial" w:hAnsi="Arial" w:cs="Arial"/>
                <w:spacing w:val="-2"/>
                <w:sz w:val="24"/>
                <w:lang w:val="en-US" w:eastAsia="ja-JP"/>
              </w:rPr>
              <w:t xml:space="preserve">of </w:t>
            </w:r>
            <w:r w:rsidRPr="00BF7E1F">
              <w:rPr>
                <w:rFonts w:ascii="Arial" w:hAnsi="Arial" w:cs="Arial"/>
                <w:sz w:val="24"/>
                <w:lang w:val="en-US" w:eastAsia="ja-JP"/>
              </w:rPr>
              <w:t>Man-</w:t>
            </w:r>
            <w:r w:rsidRPr="00BF7E1F">
              <w:rPr>
                <w:rFonts w:ascii="Arial" w:hAnsi="Arial" w:cs="Arial"/>
                <w:spacing w:val="-14"/>
                <w:sz w:val="24"/>
                <w:lang w:val="en-US" w:eastAsia="ja-JP"/>
              </w:rPr>
              <w:t xml:space="preserve"> </w:t>
            </w:r>
            <w:r w:rsidRPr="00BF7E1F">
              <w:rPr>
                <w:rFonts w:ascii="Arial" w:hAnsi="Arial" w:cs="Arial"/>
                <w:sz w:val="24"/>
                <w:lang w:val="en-US" w:eastAsia="ja-JP"/>
              </w:rPr>
              <w:t xml:space="preserve">days </w:t>
            </w:r>
            <w:r w:rsidRPr="00BF7E1F">
              <w:rPr>
                <w:rFonts w:ascii="Arial" w:hAnsi="Arial" w:cs="Arial"/>
                <w:spacing w:val="-4"/>
                <w:sz w:val="24"/>
                <w:lang w:val="en-US" w:eastAsia="ja-JP"/>
              </w:rPr>
              <w:t>(X)</w:t>
            </w:r>
          </w:p>
        </w:tc>
        <w:tc>
          <w:tcPr>
            <w:tcW w:w="1620" w:type="dxa"/>
            <w:shd w:val="clear" w:color="auto" w:fill="D9E1F3"/>
            <w:vAlign w:val="center"/>
          </w:tcPr>
          <w:p w14:paraId="14D8A1A6"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2"/>
                <w:sz w:val="24"/>
                <w:lang w:val="en-US" w:eastAsia="ja-JP"/>
              </w:rPr>
              <w:t xml:space="preserve">Blended </w:t>
            </w:r>
            <w:r w:rsidRPr="00BF7E1F">
              <w:rPr>
                <w:rFonts w:ascii="Arial" w:hAnsi="Arial" w:cs="Arial"/>
                <w:spacing w:val="-4"/>
                <w:sz w:val="24"/>
                <w:lang w:val="en-US" w:eastAsia="ja-JP"/>
              </w:rPr>
              <w:t>Man-</w:t>
            </w:r>
            <w:r w:rsidRPr="00BF7E1F">
              <w:rPr>
                <w:rFonts w:ascii="Arial" w:hAnsi="Arial" w:cs="Arial"/>
                <w:spacing w:val="-10"/>
                <w:sz w:val="24"/>
                <w:lang w:val="en-US" w:eastAsia="ja-JP"/>
              </w:rPr>
              <w:t xml:space="preserve"> </w:t>
            </w:r>
            <w:r w:rsidRPr="00BF7E1F">
              <w:rPr>
                <w:rFonts w:ascii="Arial" w:hAnsi="Arial" w:cs="Arial"/>
                <w:spacing w:val="-4"/>
                <w:sz w:val="24"/>
                <w:lang w:val="en-US" w:eastAsia="ja-JP"/>
              </w:rPr>
              <w:t xml:space="preserve">day </w:t>
            </w:r>
            <w:r w:rsidRPr="00BF7E1F">
              <w:rPr>
                <w:rFonts w:ascii="Arial" w:hAnsi="Arial" w:cs="Arial"/>
                <w:sz w:val="24"/>
                <w:lang w:val="en-US" w:eastAsia="ja-JP"/>
              </w:rPr>
              <w:t>rate (Y)</w:t>
            </w:r>
          </w:p>
        </w:tc>
        <w:tc>
          <w:tcPr>
            <w:tcW w:w="1881" w:type="dxa"/>
            <w:shd w:val="clear" w:color="auto" w:fill="D9E1F3"/>
            <w:vAlign w:val="center"/>
          </w:tcPr>
          <w:p w14:paraId="55BE27B5" w14:textId="77777777" w:rsidR="00A57A46" w:rsidRPr="00BF7E1F" w:rsidRDefault="00A57A46" w:rsidP="00C7311D">
            <w:pPr>
              <w:jc w:val="center"/>
              <w:rPr>
                <w:rFonts w:ascii="Arial" w:hAnsi="Arial" w:cs="Arial"/>
                <w:sz w:val="24"/>
                <w:lang w:val="en-US" w:eastAsia="ja-JP"/>
              </w:rPr>
            </w:pPr>
            <w:r w:rsidRPr="00BF7E1F">
              <w:rPr>
                <w:rFonts w:ascii="Arial" w:hAnsi="Arial" w:cs="Arial"/>
                <w:sz w:val="24"/>
                <w:lang w:val="en-US" w:eastAsia="ja-JP"/>
              </w:rPr>
              <w:t xml:space="preserve">One Time </w:t>
            </w:r>
            <w:r w:rsidRPr="00BF7E1F">
              <w:rPr>
                <w:rFonts w:ascii="Arial" w:hAnsi="Arial" w:cs="Arial"/>
                <w:spacing w:val="-2"/>
                <w:sz w:val="24"/>
                <w:lang w:val="en-US" w:eastAsia="ja-JP"/>
              </w:rPr>
              <w:t xml:space="preserve">Development </w:t>
            </w:r>
            <w:r w:rsidRPr="00BF7E1F">
              <w:rPr>
                <w:rFonts w:ascii="Arial" w:hAnsi="Arial" w:cs="Arial"/>
                <w:spacing w:val="-4"/>
                <w:sz w:val="24"/>
                <w:lang w:val="en-US" w:eastAsia="ja-JP"/>
              </w:rPr>
              <w:t>Cost</w:t>
            </w:r>
          </w:p>
          <w:p w14:paraId="7B0632C0" w14:textId="77777777" w:rsidR="00A57A46" w:rsidRPr="00BF7E1F" w:rsidRDefault="00A57A46" w:rsidP="00C7311D">
            <w:pPr>
              <w:jc w:val="center"/>
              <w:rPr>
                <w:rFonts w:ascii="Arial" w:hAnsi="Arial" w:cs="Arial"/>
                <w:sz w:val="24"/>
                <w:lang w:val="en-US" w:eastAsia="ja-JP"/>
              </w:rPr>
            </w:pPr>
            <w:r w:rsidRPr="00BF7E1F">
              <w:rPr>
                <w:rFonts w:ascii="Arial" w:hAnsi="Arial" w:cs="Arial"/>
                <w:sz w:val="24"/>
                <w:lang w:val="en-US" w:eastAsia="ja-JP"/>
              </w:rPr>
              <w:t>(Z)</w:t>
            </w:r>
            <w:r w:rsidRPr="00BF7E1F">
              <w:rPr>
                <w:rFonts w:ascii="Arial" w:hAnsi="Arial" w:cs="Arial"/>
                <w:spacing w:val="-16"/>
                <w:sz w:val="24"/>
                <w:lang w:val="en-US" w:eastAsia="ja-JP"/>
              </w:rPr>
              <w:t xml:space="preserve"> </w:t>
            </w:r>
            <w:r w:rsidRPr="00BF7E1F">
              <w:rPr>
                <w:rFonts w:ascii="Arial" w:hAnsi="Arial" w:cs="Arial"/>
                <w:sz w:val="24"/>
                <w:lang w:val="en-US" w:eastAsia="ja-JP"/>
              </w:rPr>
              <w:t>=</w:t>
            </w:r>
            <w:r w:rsidRPr="00BF7E1F">
              <w:rPr>
                <w:rFonts w:ascii="Arial" w:hAnsi="Arial" w:cs="Arial"/>
                <w:spacing w:val="-14"/>
                <w:sz w:val="24"/>
                <w:lang w:val="en-US" w:eastAsia="ja-JP"/>
              </w:rPr>
              <w:t xml:space="preserve"> </w:t>
            </w:r>
            <w:r w:rsidRPr="00BF7E1F">
              <w:rPr>
                <w:rFonts w:ascii="Arial" w:hAnsi="Arial" w:cs="Arial"/>
                <w:sz w:val="24"/>
                <w:lang w:val="en-US" w:eastAsia="ja-JP"/>
              </w:rPr>
              <w:t>(X)</w:t>
            </w:r>
            <w:r w:rsidRPr="00BF7E1F">
              <w:rPr>
                <w:rFonts w:ascii="Arial" w:hAnsi="Arial" w:cs="Arial"/>
                <w:spacing w:val="-17"/>
                <w:sz w:val="24"/>
                <w:lang w:val="en-US" w:eastAsia="ja-JP"/>
              </w:rPr>
              <w:t xml:space="preserve"> </w:t>
            </w:r>
            <w:r w:rsidRPr="00BF7E1F">
              <w:rPr>
                <w:rFonts w:ascii="Arial" w:hAnsi="Arial" w:cs="Arial"/>
                <w:sz w:val="24"/>
                <w:lang w:val="en-US" w:eastAsia="ja-JP"/>
              </w:rPr>
              <w:t>*</w:t>
            </w:r>
            <w:r w:rsidRPr="00BF7E1F">
              <w:rPr>
                <w:rFonts w:ascii="Arial" w:hAnsi="Arial" w:cs="Arial"/>
                <w:spacing w:val="-2"/>
                <w:sz w:val="24"/>
                <w:lang w:val="en-US" w:eastAsia="ja-JP"/>
              </w:rPr>
              <w:t xml:space="preserve"> </w:t>
            </w:r>
            <w:r w:rsidRPr="00BF7E1F">
              <w:rPr>
                <w:rFonts w:ascii="Arial" w:hAnsi="Arial" w:cs="Arial"/>
                <w:spacing w:val="-5"/>
                <w:sz w:val="24"/>
                <w:lang w:val="en-US" w:eastAsia="ja-JP"/>
              </w:rPr>
              <w:t>(Y)</w:t>
            </w:r>
          </w:p>
        </w:tc>
        <w:tc>
          <w:tcPr>
            <w:tcW w:w="1064" w:type="dxa"/>
            <w:shd w:val="clear" w:color="auto" w:fill="D9E1F3"/>
            <w:vAlign w:val="center"/>
          </w:tcPr>
          <w:p w14:paraId="37D5F473"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6"/>
                <w:sz w:val="24"/>
                <w:lang w:val="en-US" w:eastAsia="ja-JP"/>
              </w:rPr>
              <w:t xml:space="preserve">Taxes </w:t>
            </w:r>
            <w:r w:rsidRPr="00BF7E1F">
              <w:rPr>
                <w:rFonts w:ascii="Arial" w:hAnsi="Arial" w:cs="Arial"/>
                <w:spacing w:val="-4"/>
                <w:sz w:val="24"/>
                <w:lang w:val="en-US" w:eastAsia="ja-JP"/>
              </w:rPr>
              <w:t>(A)</w:t>
            </w:r>
          </w:p>
        </w:tc>
        <w:tc>
          <w:tcPr>
            <w:tcW w:w="2055" w:type="dxa"/>
            <w:shd w:val="clear" w:color="auto" w:fill="D9E1F3"/>
            <w:vAlign w:val="center"/>
          </w:tcPr>
          <w:p w14:paraId="260FADA1"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2"/>
                <w:sz w:val="24"/>
                <w:lang w:val="en-US" w:eastAsia="ja-JP"/>
              </w:rPr>
              <w:t>Total</w:t>
            </w:r>
            <w:r w:rsidRPr="00BF7E1F">
              <w:rPr>
                <w:rFonts w:ascii="Arial" w:hAnsi="Arial" w:cs="Arial"/>
                <w:spacing w:val="-16"/>
                <w:sz w:val="24"/>
                <w:lang w:val="en-US" w:eastAsia="ja-JP"/>
              </w:rPr>
              <w:t xml:space="preserve"> </w:t>
            </w:r>
            <w:r w:rsidRPr="00BF7E1F">
              <w:rPr>
                <w:rFonts w:ascii="Arial" w:hAnsi="Arial" w:cs="Arial"/>
                <w:spacing w:val="-2"/>
                <w:sz w:val="24"/>
                <w:lang w:val="en-US" w:eastAsia="ja-JP"/>
              </w:rPr>
              <w:t xml:space="preserve">Cost </w:t>
            </w:r>
            <w:r w:rsidRPr="00BF7E1F">
              <w:rPr>
                <w:rFonts w:ascii="Arial" w:hAnsi="Arial" w:cs="Arial"/>
                <w:spacing w:val="-4"/>
                <w:sz w:val="24"/>
                <w:lang w:val="en-US" w:eastAsia="ja-JP"/>
              </w:rPr>
              <w:t>(USD)</w:t>
            </w:r>
          </w:p>
          <w:p w14:paraId="4284C8C3" w14:textId="77777777" w:rsidR="00A57A46" w:rsidRPr="00BF7E1F" w:rsidRDefault="00A57A46" w:rsidP="00C7311D">
            <w:pPr>
              <w:jc w:val="center"/>
              <w:rPr>
                <w:rFonts w:ascii="Arial" w:hAnsi="Arial" w:cs="Arial"/>
                <w:sz w:val="24"/>
                <w:lang w:val="en-US" w:eastAsia="ja-JP"/>
              </w:rPr>
            </w:pPr>
            <w:r w:rsidRPr="00BF7E1F">
              <w:rPr>
                <w:rFonts w:ascii="Arial" w:hAnsi="Arial" w:cs="Arial"/>
                <w:sz w:val="24"/>
                <w:lang w:val="en-US" w:eastAsia="ja-JP"/>
              </w:rPr>
              <w:t>inclusive</w:t>
            </w:r>
            <w:r w:rsidRPr="00BF7E1F">
              <w:rPr>
                <w:rFonts w:ascii="Arial" w:hAnsi="Arial" w:cs="Arial"/>
                <w:spacing w:val="-14"/>
                <w:sz w:val="24"/>
                <w:lang w:val="en-US" w:eastAsia="ja-JP"/>
              </w:rPr>
              <w:t xml:space="preserve"> </w:t>
            </w:r>
            <w:r w:rsidRPr="00BF7E1F">
              <w:rPr>
                <w:rFonts w:ascii="Arial" w:hAnsi="Arial" w:cs="Arial"/>
                <w:sz w:val="24"/>
                <w:lang w:val="en-US" w:eastAsia="ja-JP"/>
              </w:rPr>
              <w:t>of</w:t>
            </w:r>
            <w:r w:rsidRPr="00BF7E1F">
              <w:rPr>
                <w:rFonts w:ascii="Arial" w:hAnsi="Arial" w:cs="Arial"/>
                <w:spacing w:val="-14"/>
                <w:sz w:val="24"/>
                <w:lang w:val="en-US" w:eastAsia="ja-JP"/>
              </w:rPr>
              <w:t xml:space="preserve"> </w:t>
            </w:r>
            <w:r w:rsidRPr="00BF7E1F">
              <w:rPr>
                <w:rFonts w:ascii="Arial" w:hAnsi="Arial" w:cs="Arial"/>
                <w:sz w:val="24"/>
                <w:lang w:val="en-US" w:eastAsia="ja-JP"/>
              </w:rPr>
              <w:t xml:space="preserve">all </w:t>
            </w:r>
            <w:r w:rsidRPr="00BF7E1F">
              <w:rPr>
                <w:rFonts w:ascii="Arial" w:hAnsi="Arial" w:cs="Arial"/>
                <w:spacing w:val="-2"/>
                <w:sz w:val="24"/>
                <w:lang w:val="en-US" w:eastAsia="ja-JP"/>
              </w:rPr>
              <w:t>taxes</w:t>
            </w:r>
          </w:p>
          <w:p w14:paraId="7B16C16B" w14:textId="77777777" w:rsidR="00A57A46" w:rsidRPr="00BF7E1F" w:rsidRDefault="00A57A46" w:rsidP="00C7311D">
            <w:pPr>
              <w:jc w:val="center"/>
              <w:rPr>
                <w:rFonts w:ascii="Arial" w:hAnsi="Arial" w:cs="Arial"/>
                <w:sz w:val="24"/>
                <w:lang w:val="en-US" w:eastAsia="ja-JP"/>
              </w:rPr>
            </w:pPr>
            <w:r w:rsidRPr="00BF7E1F">
              <w:rPr>
                <w:rFonts w:ascii="Arial" w:hAnsi="Arial" w:cs="Arial"/>
                <w:sz w:val="24"/>
                <w:lang w:val="en-US" w:eastAsia="ja-JP"/>
              </w:rPr>
              <w:t>(B)</w:t>
            </w:r>
            <w:r w:rsidRPr="00BF7E1F">
              <w:rPr>
                <w:rFonts w:ascii="Arial" w:hAnsi="Arial" w:cs="Arial"/>
                <w:spacing w:val="-19"/>
                <w:sz w:val="24"/>
                <w:lang w:val="en-US" w:eastAsia="ja-JP"/>
              </w:rPr>
              <w:t xml:space="preserve"> </w:t>
            </w:r>
            <w:r w:rsidRPr="00BF7E1F">
              <w:rPr>
                <w:rFonts w:ascii="Arial" w:hAnsi="Arial" w:cs="Arial"/>
                <w:sz w:val="24"/>
                <w:lang w:val="en-US" w:eastAsia="ja-JP"/>
              </w:rPr>
              <w:t>=</w:t>
            </w:r>
            <w:r w:rsidRPr="00BF7E1F">
              <w:rPr>
                <w:rFonts w:ascii="Arial" w:hAnsi="Arial" w:cs="Arial"/>
                <w:spacing w:val="-14"/>
                <w:sz w:val="24"/>
                <w:lang w:val="en-US" w:eastAsia="ja-JP"/>
              </w:rPr>
              <w:t xml:space="preserve"> </w:t>
            </w:r>
            <w:r w:rsidRPr="00BF7E1F">
              <w:rPr>
                <w:rFonts w:ascii="Arial" w:hAnsi="Arial" w:cs="Arial"/>
                <w:sz w:val="24"/>
                <w:lang w:val="en-US" w:eastAsia="ja-JP"/>
              </w:rPr>
              <w:t>(Z)</w:t>
            </w:r>
            <w:r w:rsidRPr="00BF7E1F">
              <w:rPr>
                <w:rFonts w:ascii="Arial" w:hAnsi="Arial" w:cs="Arial"/>
                <w:spacing w:val="-13"/>
                <w:sz w:val="24"/>
                <w:lang w:val="en-US" w:eastAsia="ja-JP"/>
              </w:rPr>
              <w:t xml:space="preserve"> </w:t>
            </w:r>
            <w:r w:rsidRPr="00BF7E1F">
              <w:rPr>
                <w:rFonts w:ascii="Arial" w:hAnsi="Arial" w:cs="Arial"/>
                <w:sz w:val="24"/>
                <w:lang w:val="en-US" w:eastAsia="ja-JP"/>
              </w:rPr>
              <w:t>+</w:t>
            </w:r>
            <w:r w:rsidRPr="00BF7E1F">
              <w:rPr>
                <w:rFonts w:ascii="Arial" w:hAnsi="Arial" w:cs="Arial"/>
                <w:spacing w:val="-3"/>
                <w:sz w:val="24"/>
                <w:lang w:val="en-US" w:eastAsia="ja-JP"/>
              </w:rPr>
              <w:t xml:space="preserve"> </w:t>
            </w:r>
            <w:r w:rsidRPr="00BF7E1F">
              <w:rPr>
                <w:rFonts w:ascii="Arial" w:hAnsi="Arial" w:cs="Arial"/>
                <w:spacing w:val="-5"/>
                <w:sz w:val="24"/>
                <w:lang w:val="en-US" w:eastAsia="ja-JP"/>
              </w:rPr>
              <w:t>(A)</w:t>
            </w:r>
          </w:p>
        </w:tc>
      </w:tr>
      <w:tr w:rsidR="00A57A46" w:rsidRPr="00BF7E1F" w14:paraId="284EAE6D" w14:textId="77777777" w:rsidTr="00C7311D">
        <w:trPr>
          <w:trHeight w:val="415"/>
        </w:trPr>
        <w:tc>
          <w:tcPr>
            <w:tcW w:w="600" w:type="dxa"/>
            <w:vAlign w:val="center"/>
          </w:tcPr>
          <w:p w14:paraId="3512CFA7" w14:textId="77777777" w:rsidR="00A57A46" w:rsidRPr="00BF7E1F" w:rsidRDefault="00A57A46" w:rsidP="00C7311D">
            <w:pPr>
              <w:jc w:val="center"/>
              <w:rPr>
                <w:rFonts w:ascii="Arial" w:hAnsi="Arial" w:cs="Arial"/>
                <w:sz w:val="24"/>
                <w:lang w:val="en-US" w:eastAsia="ja-JP"/>
              </w:rPr>
            </w:pPr>
          </w:p>
        </w:tc>
        <w:tc>
          <w:tcPr>
            <w:tcW w:w="1290" w:type="dxa"/>
            <w:vAlign w:val="center"/>
          </w:tcPr>
          <w:p w14:paraId="2DB50340" w14:textId="77777777" w:rsidR="00A57A46" w:rsidRPr="00BF7E1F" w:rsidRDefault="00A57A46" w:rsidP="00C7311D">
            <w:pPr>
              <w:jc w:val="center"/>
              <w:rPr>
                <w:rFonts w:ascii="Arial" w:hAnsi="Arial" w:cs="Arial"/>
                <w:sz w:val="24"/>
                <w:lang w:val="en-US" w:eastAsia="ja-JP"/>
              </w:rPr>
            </w:pPr>
          </w:p>
        </w:tc>
        <w:tc>
          <w:tcPr>
            <w:tcW w:w="1260" w:type="dxa"/>
            <w:vAlign w:val="center"/>
          </w:tcPr>
          <w:p w14:paraId="144A6FF7" w14:textId="77777777" w:rsidR="00A57A46" w:rsidRPr="00BF7E1F" w:rsidRDefault="00A57A46" w:rsidP="00C7311D">
            <w:pPr>
              <w:jc w:val="center"/>
              <w:rPr>
                <w:rFonts w:ascii="Arial" w:hAnsi="Arial" w:cs="Arial"/>
                <w:sz w:val="24"/>
                <w:lang w:val="en-US" w:eastAsia="ja-JP"/>
              </w:rPr>
            </w:pPr>
          </w:p>
        </w:tc>
        <w:tc>
          <w:tcPr>
            <w:tcW w:w="1620" w:type="dxa"/>
            <w:vAlign w:val="center"/>
          </w:tcPr>
          <w:p w14:paraId="06B615AD" w14:textId="77777777" w:rsidR="00A57A46" w:rsidRPr="00BF7E1F" w:rsidRDefault="00A57A46" w:rsidP="00C7311D">
            <w:pPr>
              <w:jc w:val="center"/>
              <w:rPr>
                <w:rFonts w:ascii="Arial" w:hAnsi="Arial" w:cs="Arial"/>
                <w:sz w:val="24"/>
                <w:lang w:val="en-US" w:eastAsia="ja-JP"/>
              </w:rPr>
            </w:pPr>
          </w:p>
        </w:tc>
        <w:tc>
          <w:tcPr>
            <w:tcW w:w="1881" w:type="dxa"/>
            <w:vAlign w:val="center"/>
          </w:tcPr>
          <w:p w14:paraId="126A3124" w14:textId="77777777" w:rsidR="00A57A46" w:rsidRPr="00BF7E1F" w:rsidRDefault="00A57A46" w:rsidP="00C7311D">
            <w:pPr>
              <w:jc w:val="center"/>
              <w:rPr>
                <w:rFonts w:ascii="Arial" w:hAnsi="Arial" w:cs="Arial"/>
                <w:sz w:val="24"/>
                <w:lang w:val="en-US" w:eastAsia="ja-JP"/>
              </w:rPr>
            </w:pPr>
          </w:p>
        </w:tc>
        <w:tc>
          <w:tcPr>
            <w:tcW w:w="1064" w:type="dxa"/>
            <w:vAlign w:val="center"/>
          </w:tcPr>
          <w:p w14:paraId="0EEBFAC3" w14:textId="77777777" w:rsidR="00A57A46" w:rsidRPr="00BF7E1F" w:rsidRDefault="00A57A46" w:rsidP="00C7311D">
            <w:pPr>
              <w:jc w:val="center"/>
              <w:rPr>
                <w:rFonts w:ascii="Arial" w:hAnsi="Arial" w:cs="Arial"/>
                <w:sz w:val="24"/>
                <w:lang w:val="en-US" w:eastAsia="ja-JP"/>
              </w:rPr>
            </w:pPr>
          </w:p>
        </w:tc>
        <w:tc>
          <w:tcPr>
            <w:tcW w:w="2055" w:type="dxa"/>
            <w:vAlign w:val="center"/>
          </w:tcPr>
          <w:p w14:paraId="0DFFC5A9" w14:textId="77777777" w:rsidR="00A57A46" w:rsidRPr="00BF7E1F" w:rsidRDefault="00A57A46" w:rsidP="00C7311D">
            <w:pPr>
              <w:jc w:val="center"/>
              <w:rPr>
                <w:rFonts w:ascii="Arial" w:hAnsi="Arial" w:cs="Arial"/>
                <w:sz w:val="24"/>
                <w:lang w:val="en-US" w:eastAsia="ja-JP"/>
              </w:rPr>
            </w:pPr>
          </w:p>
        </w:tc>
      </w:tr>
    </w:tbl>
    <w:p w14:paraId="6D8650C1" w14:textId="77777777" w:rsidR="00A57A46" w:rsidRPr="00BF7E1F" w:rsidRDefault="00A57A46" w:rsidP="00A57A46">
      <w:pPr>
        <w:rPr>
          <w:rFonts w:ascii="Arial" w:hAnsi="Arial" w:cs="Arial"/>
          <w:color w:val="4471C4"/>
          <w:sz w:val="24"/>
          <w:lang w:val="en-US" w:eastAsia="ja-JP"/>
        </w:rPr>
      </w:pPr>
    </w:p>
    <w:p w14:paraId="15320D7D" w14:textId="77777777" w:rsidR="009E7A27" w:rsidRPr="00BF7E1F" w:rsidRDefault="00A57A46" w:rsidP="00A57A46">
      <w:pPr>
        <w:rPr>
          <w:rFonts w:ascii="Arial" w:hAnsi="Arial" w:cs="Arial"/>
          <w:sz w:val="24"/>
          <w:lang w:val="en-US" w:eastAsia="ja-JP"/>
        </w:rPr>
      </w:pPr>
      <w:r w:rsidRPr="00BF7E1F">
        <w:rPr>
          <w:rFonts w:ascii="Arial" w:hAnsi="Arial" w:cs="Arial"/>
          <w:sz w:val="24"/>
          <w:u w:val="single"/>
          <w:lang w:val="en-US" w:eastAsia="ja-JP"/>
        </w:rPr>
        <w:t>Note</w:t>
      </w:r>
      <w:r w:rsidRPr="00BF7E1F">
        <w:rPr>
          <w:rFonts w:ascii="Arial" w:hAnsi="Arial" w:cs="Arial"/>
          <w:sz w:val="24"/>
          <w:lang w:val="en-US" w:eastAsia="ja-JP"/>
        </w:rPr>
        <w:t>:</w:t>
      </w:r>
      <w:r w:rsidRPr="00BF7E1F">
        <w:rPr>
          <w:rFonts w:ascii="Arial" w:hAnsi="Arial" w:cs="Arial"/>
          <w:spacing w:val="25"/>
          <w:sz w:val="24"/>
          <w:lang w:val="en-US" w:eastAsia="ja-JP"/>
        </w:rPr>
        <w:t xml:space="preserve"> </w:t>
      </w:r>
      <w:r w:rsidRPr="00BF7E1F">
        <w:rPr>
          <w:rFonts w:ascii="Arial" w:hAnsi="Arial" w:cs="Arial"/>
          <w:sz w:val="24"/>
          <w:lang w:val="en-US" w:eastAsia="ja-JP"/>
        </w:rPr>
        <w:t>Provide</w:t>
      </w:r>
      <w:r w:rsidRPr="00BF7E1F">
        <w:rPr>
          <w:rFonts w:ascii="Arial" w:hAnsi="Arial" w:cs="Arial"/>
          <w:spacing w:val="31"/>
          <w:sz w:val="24"/>
          <w:lang w:val="en-US" w:eastAsia="ja-JP"/>
        </w:rPr>
        <w:t xml:space="preserve"> </w:t>
      </w:r>
      <w:r w:rsidRPr="00BF7E1F">
        <w:rPr>
          <w:rFonts w:ascii="Arial" w:hAnsi="Arial" w:cs="Arial"/>
          <w:sz w:val="24"/>
          <w:lang w:val="en-US" w:eastAsia="ja-JP"/>
        </w:rPr>
        <w:t>tentative</w:t>
      </w:r>
      <w:r w:rsidRPr="00BF7E1F">
        <w:rPr>
          <w:rFonts w:ascii="Arial" w:hAnsi="Arial" w:cs="Arial"/>
          <w:spacing w:val="25"/>
          <w:sz w:val="24"/>
          <w:lang w:val="en-US" w:eastAsia="ja-JP"/>
        </w:rPr>
        <w:t xml:space="preserve"> </w:t>
      </w:r>
      <w:r w:rsidRPr="00BF7E1F">
        <w:rPr>
          <w:rFonts w:ascii="Arial" w:hAnsi="Arial" w:cs="Arial"/>
          <w:sz w:val="24"/>
          <w:lang w:val="en-US" w:eastAsia="ja-JP"/>
        </w:rPr>
        <w:t>estimate</w:t>
      </w:r>
      <w:r w:rsidRPr="00BF7E1F">
        <w:rPr>
          <w:rFonts w:ascii="Arial" w:hAnsi="Arial" w:cs="Arial"/>
          <w:spacing w:val="31"/>
          <w:sz w:val="24"/>
          <w:lang w:val="en-US" w:eastAsia="ja-JP"/>
        </w:rPr>
        <w:t xml:space="preserve"> </w:t>
      </w:r>
      <w:r w:rsidRPr="00BF7E1F">
        <w:rPr>
          <w:rFonts w:ascii="Arial" w:hAnsi="Arial" w:cs="Arial"/>
          <w:sz w:val="24"/>
          <w:lang w:val="en-US" w:eastAsia="ja-JP"/>
        </w:rPr>
        <w:t>of resources</w:t>
      </w:r>
      <w:r w:rsidRPr="00BF7E1F">
        <w:rPr>
          <w:rFonts w:ascii="Arial" w:hAnsi="Arial" w:cs="Arial"/>
          <w:spacing w:val="27"/>
          <w:sz w:val="24"/>
          <w:lang w:val="en-US" w:eastAsia="ja-JP"/>
        </w:rPr>
        <w:t xml:space="preserve"> </w:t>
      </w:r>
      <w:r w:rsidRPr="00BF7E1F">
        <w:rPr>
          <w:rFonts w:ascii="Arial" w:hAnsi="Arial" w:cs="Arial"/>
          <w:sz w:val="24"/>
          <w:lang w:val="en-US" w:eastAsia="ja-JP"/>
        </w:rPr>
        <w:t>by</w:t>
      </w:r>
      <w:r w:rsidRPr="00BF7E1F">
        <w:rPr>
          <w:rFonts w:ascii="Arial" w:hAnsi="Arial" w:cs="Arial"/>
          <w:spacing w:val="25"/>
          <w:sz w:val="24"/>
          <w:lang w:val="en-US" w:eastAsia="ja-JP"/>
        </w:rPr>
        <w:t xml:space="preserve"> </w:t>
      </w:r>
      <w:r w:rsidRPr="00BF7E1F">
        <w:rPr>
          <w:rFonts w:ascii="Arial" w:hAnsi="Arial" w:cs="Arial"/>
          <w:sz w:val="24"/>
          <w:lang w:val="en-US" w:eastAsia="ja-JP"/>
        </w:rPr>
        <w:t>category of</w:t>
      </w:r>
      <w:r w:rsidRPr="00BF7E1F">
        <w:rPr>
          <w:rFonts w:ascii="Arial" w:hAnsi="Arial" w:cs="Arial"/>
          <w:spacing w:val="30"/>
          <w:sz w:val="24"/>
          <w:lang w:val="en-US" w:eastAsia="ja-JP"/>
        </w:rPr>
        <w:t xml:space="preserve"> </w:t>
      </w:r>
      <w:r w:rsidRPr="00BF7E1F">
        <w:rPr>
          <w:rFonts w:ascii="Arial" w:hAnsi="Arial" w:cs="Arial"/>
          <w:sz w:val="24"/>
          <w:lang w:val="en-US" w:eastAsia="ja-JP"/>
        </w:rPr>
        <w:t>skill</w:t>
      </w:r>
      <w:r w:rsidRPr="00BF7E1F">
        <w:rPr>
          <w:rFonts w:ascii="Arial" w:hAnsi="Arial" w:cs="Arial"/>
          <w:spacing w:val="29"/>
          <w:sz w:val="24"/>
          <w:lang w:val="en-US" w:eastAsia="ja-JP"/>
        </w:rPr>
        <w:t xml:space="preserve"> </w:t>
      </w:r>
      <w:r w:rsidRPr="00BF7E1F">
        <w:rPr>
          <w:rFonts w:ascii="Arial" w:hAnsi="Arial" w:cs="Arial"/>
          <w:sz w:val="24"/>
          <w:lang w:val="en-US" w:eastAsia="ja-JP"/>
        </w:rPr>
        <w:t>set</w:t>
      </w:r>
      <w:r w:rsidRPr="00BF7E1F">
        <w:rPr>
          <w:rFonts w:ascii="Arial" w:hAnsi="Arial" w:cs="Arial"/>
          <w:spacing w:val="25"/>
          <w:sz w:val="24"/>
          <w:lang w:val="en-US" w:eastAsia="ja-JP"/>
        </w:rPr>
        <w:t xml:space="preserve"> </w:t>
      </w:r>
      <w:r w:rsidRPr="00BF7E1F">
        <w:rPr>
          <w:rFonts w:ascii="Arial" w:hAnsi="Arial" w:cs="Arial"/>
          <w:sz w:val="24"/>
          <w:lang w:val="en-US" w:eastAsia="ja-JP"/>
        </w:rPr>
        <w:t>&amp;</w:t>
      </w:r>
      <w:r w:rsidRPr="00BF7E1F">
        <w:rPr>
          <w:rFonts w:ascii="Arial" w:hAnsi="Arial" w:cs="Arial"/>
          <w:spacing w:val="22"/>
          <w:sz w:val="24"/>
          <w:lang w:val="en-US" w:eastAsia="ja-JP"/>
        </w:rPr>
        <w:t xml:space="preserve"> </w:t>
      </w:r>
      <w:r w:rsidRPr="00BF7E1F">
        <w:rPr>
          <w:rFonts w:ascii="Arial" w:hAnsi="Arial" w:cs="Arial"/>
          <w:sz w:val="24"/>
          <w:lang w:val="en-US" w:eastAsia="ja-JP"/>
        </w:rPr>
        <w:t>profession. E</w:t>
      </w:r>
      <w:r w:rsidR="009E7A27" w:rsidRPr="00BF7E1F">
        <w:rPr>
          <w:rFonts w:ascii="Arial" w:hAnsi="Arial" w:cs="Arial"/>
          <w:sz w:val="24"/>
          <w:lang w:val="en-US" w:eastAsia="ja-JP"/>
        </w:rPr>
        <w:t>.g., Project Lead, Solution Architect, Data &amp; AI Architect, Data Engineer, GenAI (RAG) Engineers, Front end / Dashboard Developers, etc.</w:t>
      </w:r>
    </w:p>
    <w:p w14:paraId="3B72E3DA" w14:textId="77777777" w:rsidR="009E7A27" w:rsidRPr="00BF7E1F" w:rsidRDefault="009E7A27" w:rsidP="00A57A46">
      <w:pPr>
        <w:rPr>
          <w:rFonts w:ascii="Arial" w:hAnsi="Arial" w:cs="Arial"/>
          <w:sz w:val="24"/>
          <w:lang w:val="en-US" w:eastAsia="ja-JP"/>
        </w:rPr>
      </w:pPr>
    </w:p>
    <w:p w14:paraId="661B5C3C" w14:textId="77777777" w:rsidR="009E7A27" w:rsidRPr="00BF7E1F" w:rsidRDefault="009E7A27" w:rsidP="00A57A46">
      <w:pPr>
        <w:rPr>
          <w:rFonts w:ascii="Arial" w:hAnsi="Arial" w:cs="Arial"/>
          <w:sz w:val="24"/>
          <w:u w:val="single"/>
          <w:lang w:val="en-US" w:eastAsia="ja-JP"/>
        </w:rPr>
      </w:pPr>
    </w:p>
    <w:p w14:paraId="07E3B824" w14:textId="22991730" w:rsidR="00A57A46" w:rsidRPr="00BF7E1F" w:rsidRDefault="00A57A46" w:rsidP="00A57A46">
      <w:pPr>
        <w:rPr>
          <w:rFonts w:ascii="Arial" w:hAnsi="Arial" w:cs="Arial"/>
          <w:sz w:val="24"/>
          <w:u w:val="single"/>
          <w:lang w:val="en-US" w:eastAsia="ja-JP"/>
        </w:rPr>
      </w:pPr>
      <w:r w:rsidRPr="00BF7E1F">
        <w:rPr>
          <w:rFonts w:ascii="Arial" w:hAnsi="Arial" w:cs="Arial"/>
          <w:sz w:val="24"/>
          <w:u w:val="single"/>
          <w:lang w:val="en-US" w:eastAsia="ja-JP"/>
        </w:rPr>
        <w:t>Table#2</w:t>
      </w:r>
      <w:r w:rsidRPr="00BF7E1F">
        <w:rPr>
          <w:rFonts w:ascii="Arial" w:hAnsi="Arial" w:cs="Arial"/>
          <w:spacing w:val="-6"/>
          <w:sz w:val="24"/>
          <w:u w:val="single"/>
          <w:lang w:val="en-US" w:eastAsia="ja-JP"/>
        </w:rPr>
        <w:t xml:space="preserve"> </w:t>
      </w:r>
      <w:r w:rsidRPr="00BF7E1F">
        <w:rPr>
          <w:rFonts w:ascii="Arial" w:hAnsi="Arial" w:cs="Arial"/>
          <w:sz w:val="24"/>
          <w:u w:val="single"/>
          <w:lang w:val="en-US" w:eastAsia="ja-JP"/>
        </w:rPr>
        <w:t>–</w:t>
      </w:r>
      <w:r w:rsidRPr="00BF7E1F">
        <w:rPr>
          <w:rFonts w:ascii="Arial" w:hAnsi="Arial" w:cs="Arial"/>
          <w:spacing w:val="-2"/>
          <w:sz w:val="24"/>
          <w:u w:val="single"/>
          <w:lang w:val="en-US" w:eastAsia="ja-JP"/>
        </w:rPr>
        <w:t xml:space="preserve"> </w:t>
      </w:r>
      <w:r w:rsidRPr="00BF7E1F">
        <w:rPr>
          <w:rFonts w:ascii="Arial" w:hAnsi="Arial" w:cs="Arial"/>
          <w:sz w:val="24"/>
          <w:u w:val="single"/>
          <w:lang w:val="en-US" w:eastAsia="ja-JP"/>
        </w:rPr>
        <w:t>Software,</w:t>
      </w:r>
      <w:r w:rsidRPr="00BF7E1F">
        <w:rPr>
          <w:rFonts w:ascii="Arial" w:hAnsi="Arial" w:cs="Arial"/>
          <w:spacing w:val="-4"/>
          <w:sz w:val="24"/>
          <w:u w:val="single"/>
          <w:lang w:val="en-US" w:eastAsia="ja-JP"/>
        </w:rPr>
        <w:t xml:space="preserve"> </w:t>
      </w:r>
      <w:r w:rsidRPr="00BF7E1F">
        <w:rPr>
          <w:rFonts w:ascii="Arial" w:hAnsi="Arial" w:cs="Arial"/>
          <w:sz w:val="24"/>
          <w:u w:val="single"/>
          <w:lang w:val="en-US" w:eastAsia="ja-JP"/>
        </w:rPr>
        <w:t>tools</w:t>
      </w:r>
      <w:r w:rsidRPr="00BF7E1F">
        <w:rPr>
          <w:rFonts w:ascii="Arial" w:hAnsi="Arial" w:cs="Arial"/>
          <w:spacing w:val="-3"/>
          <w:sz w:val="24"/>
          <w:u w:val="single"/>
          <w:lang w:val="en-US" w:eastAsia="ja-JP"/>
        </w:rPr>
        <w:t xml:space="preserve"> </w:t>
      </w:r>
      <w:r w:rsidRPr="00BF7E1F">
        <w:rPr>
          <w:rFonts w:ascii="Arial" w:hAnsi="Arial" w:cs="Arial"/>
          <w:sz w:val="24"/>
          <w:u w:val="single"/>
          <w:lang w:val="en-US" w:eastAsia="ja-JP"/>
        </w:rPr>
        <w:t>&amp;</w:t>
      </w:r>
      <w:r w:rsidRPr="00BF7E1F">
        <w:rPr>
          <w:rFonts w:ascii="Arial" w:hAnsi="Arial" w:cs="Arial"/>
          <w:spacing w:val="-3"/>
          <w:sz w:val="24"/>
          <w:u w:val="single"/>
          <w:lang w:val="en-US" w:eastAsia="ja-JP"/>
        </w:rPr>
        <w:t xml:space="preserve"> </w:t>
      </w:r>
      <w:r w:rsidRPr="00BF7E1F">
        <w:rPr>
          <w:rFonts w:ascii="Arial" w:hAnsi="Arial" w:cs="Arial"/>
          <w:sz w:val="24"/>
          <w:u w:val="single"/>
          <w:lang w:val="en-US" w:eastAsia="ja-JP"/>
        </w:rPr>
        <w:t>licenses</w:t>
      </w:r>
      <w:r w:rsidRPr="00BF7E1F">
        <w:rPr>
          <w:rFonts w:ascii="Arial" w:hAnsi="Arial" w:cs="Arial"/>
          <w:spacing w:val="-5"/>
          <w:sz w:val="24"/>
          <w:u w:val="single"/>
          <w:lang w:val="en-US" w:eastAsia="ja-JP"/>
        </w:rPr>
        <w:t xml:space="preserve"> </w:t>
      </w:r>
      <w:r w:rsidRPr="00BF7E1F">
        <w:rPr>
          <w:rFonts w:ascii="Arial" w:hAnsi="Arial" w:cs="Arial"/>
          <w:spacing w:val="-4"/>
          <w:sz w:val="24"/>
          <w:u w:val="single"/>
          <w:lang w:val="en-US" w:eastAsia="ja-JP"/>
        </w:rPr>
        <w:t>cost</w:t>
      </w:r>
    </w:p>
    <w:tbl>
      <w:tblPr>
        <w:tblW w:w="97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271"/>
        <w:gridCol w:w="1271"/>
        <w:gridCol w:w="1271"/>
        <w:gridCol w:w="1581"/>
        <w:gridCol w:w="966"/>
        <w:gridCol w:w="1106"/>
        <w:gridCol w:w="1761"/>
      </w:tblGrid>
      <w:tr w:rsidR="00A57A46" w:rsidRPr="00BF7E1F" w14:paraId="1C41C33B" w14:textId="77777777" w:rsidTr="00C7311D">
        <w:trPr>
          <w:trHeight w:val="1500"/>
        </w:trPr>
        <w:tc>
          <w:tcPr>
            <w:tcW w:w="550" w:type="dxa"/>
            <w:shd w:val="clear" w:color="auto" w:fill="D9E1F3"/>
            <w:vAlign w:val="center"/>
          </w:tcPr>
          <w:p w14:paraId="3B01D113" w14:textId="306CBFA0" w:rsidR="00A57A46" w:rsidRPr="00BF7E1F" w:rsidRDefault="00A57A46" w:rsidP="00C7311D">
            <w:pPr>
              <w:jc w:val="center"/>
              <w:rPr>
                <w:rFonts w:ascii="Arial" w:hAnsi="Arial" w:cs="Arial"/>
                <w:sz w:val="24"/>
                <w:lang w:val="en-US" w:eastAsia="ja-JP"/>
              </w:rPr>
            </w:pPr>
            <w:r w:rsidRPr="00BF7E1F">
              <w:rPr>
                <w:rFonts w:ascii="Arial" w:hAnsi="Arial" w:cs="Arial"/>
                <w:spacing w:val="-5"/>
                <w:sz w:val="24"/>
                <w:lang w:val="en-US" w:eastAsia="ja-JP"/>
              </w:rPr>
              <w:t>S.</w:t>
            </w:r>
          </w:p>
          <w:p w14:paraId="4FBE9BEB"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5"/>
                <w:sz w:val="24"/>
                <w:lang w:val="en-US" w:eastAsia="ja-JP"/>
              </w:rPr>
              <w:t>No.</w:t>
            </w:r>
          </w:p>
        </w:tc>
        <w:tc>
          <w:tcPr>
            <w:tcW w:w="1271" w:type="dxa"/>
            <w:shd w:val="clear" w:color="auto" w:fill="D9E1F3"/>
            <w:vAlign w:val="center"/>
          </w:tcPr>
          <w:p w14:paraId="5E70744A"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4"/>
                <w:sz w:val="24"/>
                <w:lang w:val="en-US" w:eastAsia="ja-JP"/>
              </w:rPr>
              <w:t>Software/ Tool</w:t>
            </w:r>
          </w:p>
        </w:tc>
        <w:tc>
          <w:tcPr>
            <w:tcW w:w="1271" w:type="dxa"/>
            <w:shd w:val="clear" w:color="auto" w:fill="D9E1F3"/>
            <w:vAlign w:val="center"/>
          </w:tcPr>
          <w:p w14:paraId="1B2A26A2"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2"/>
                <w:sz w:val="24"/>
                <w:lang w:val="en-US" w:eastAsia="ja-JP"/>
              </w:rPr>
              <w:t>Version</w:t>
            </w:r>
          </w:p>
        </w:tc>
        <w:tc>
          <w:tcPr>
            <w:tcW w:w="1271" w:type="dxa"/>
            <w:shd w:val="clear" w:color="auto" w:fill="D9E1F3"/>
            <w:vAlign w:val="center"/>
          </w:tcPr>
          <w:p w14:paraId="3B18CFF8"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2"/>
                <w:sz w:val="24"/>
                <w:lang w:val="en-US" w:eastAsia="ja-JP"/>
              </w:rPr>
              <w:t>Description</w:t>
            </w:r>
          </w:p>
        </w:tc>
        <w:tc>
          <w:tcPr>
            <w:tcW w:w="1581" w:type="dxa"/>
            <w:shd w:val="clear" w:color="auto" w:fill="D9E1F3"/>
            <w:vAlign w:val="center"/>
          </w:tcPr>
          <w:p w14:paraId="41EF42FF" w14:textId="77777777" w:rsidR="00A57A46" w:rsidRPr="00BF7E1F" w:rsidRDefault="00A57A46" w:rsidP="00C7311D">
            <w:pPr>
              <w:jc w:val="center"/>
              <w:rPr>
                <w:rFonts w:ascii="Arial" w:hAnsi="Arial" w:cs="Arial"/>
                <w:sz w:val="24"/>
                <w:lang w:val="en-US" w:eastAsia="ja-JP"/>
              </w:rPr>
            </w:pPr>
            <w:r w:rsidRPr="00BF7E1F">
              <w:rPr>
                <w:rFonts w:ascii="Arial" w:hAnsi="Arial" w:cs="Arial"/>
                <w:sz w:val="24"/>
                <w:lang w:val="en-US" w:eastAsia="ja-JP"/>
              </w:rPr>
              <w:t>License</w:t>
            </w:r>
            <w:r w:rsidRPr="00BF7E1F">
              <w:rPr>
                <w:rFonts w:ascii="Arial" w:hAnsi="Arial" w:cs="Arial"/>
                <w:spacing w:val="-14"/>
                <w:sz w:val="24"/>
                <w:lang w:val="en-US" w:eastAsia="ja-JP"/>
              </w:rPr>
              <w:t xml:space="preserve"> </w:t>
            </w:r>
            <w:r w:rsidRPr="00BF7E1F">
              <w:rPr>
                <w:rFonts w:ascii="Arial" w:hAnsi="Arial" w:cs="Arial"/>
                <w:sz w:val="24"/>
                <w:lang w:val="en-US" w:eastAsia="ja-JP"/>
              </w:rPr>
              <w:t xml:space="preserve">type </w:t>
            </w:r>
            <w:r w:rsidRPr="00BF7E1F">
              <w:rPr>
                <w:rFonts w:ascii="Arial" w:hAnsi="Arial" w:cs="Arial"/>
                <w:spacing w:val="-2"/>
                <w:sz w:val="24"/>
                <w:lang w:val="en-US" w:eastAsia="ja-JP"/>
              </w:rPr>
              <w:t xml:space="preserve">(Perpetual/ </w:t>
            </w:r>
            <w:r w:rsidRPr="00BF7E1F">
              <w:rPr>
                <w:rFonts w:ascii="Arial" w:hAnsi="Arial" w:cs="Arial"/>
                <w:spacing w:val="-4"/>
                <w:sz w:val="24"/>
                <w:lang w:val="en-US" w:eastAsia="ja-JP"/>
              </w:rPr>
              <w:t xml:space="preserve">subscription/ </w:t>
            </w:r>
            <w:r w:rsidRPr="00BF7E1F">
              <w:rPr>
                <w:rFonts w:ascii="Arial" w:hAnsi="Arial" w:cs="Arial"/>
                <w:sz w:val="24"/>
                <w:lang w:val="en-US" w:eastAsia="ja-JP"/>
              </w:rPr>
              <w:t>User based)</w:t>
            </w:r>
          </w:p>
        </w:tc>
        <w:tc>
          <w:tcPr>
            <w:tcW w:w="966" w:type="dxa"/>
            <w:shd w:val="clear" w:color="auto" w:fill="D9E1F3"/>
            <w:vAlign w:val="center"/>
          </w:tcPr>
          <w:p w14:paraId="12EA0BAD" w14:textId="77777777" w:rsidR="00A57A46" w:rsidRPr="00BF7E1F" w:rsidRDefault="00A57A46" w:rsidP="00C7311D">
            <w:pPr>
              <w:jc w:val="center"/>
              <w:rPr>
                <w:rFonts w:ascii="Arial" w:hAnsi="Arial" w:cs="Arial"/>
                <w:sz w:val="24"/>
                <w:lang w:val="en-US" w:eastAsia="ja-JP"/>
              </w:rPr>
            </w:pPr>
            <w:r w:rsidRPr="00BF7E1F">
              <w:rPr>
                <w:rFonts w:ascii="Arial" w:hAnsi="Arial" w:cs="Arial"/>
                <w:sz w:val="24"/>
                <w:lang w:val="en-US" w:eastAsia="ja-JP"/>
              </w:rPr>
              <w:t>Total</w:t>
            </w:r>
            <w:r w:rsidRPr="00BF7E1F">
              <w:rPr>
                <w:rFonts w:ascii="Arial" w:hAnsi="Arial" w:cs="Arial"/>
                <w:spacing w:val="-8"/>
                <w:sz w:val="24"/>
                <w:lang w:val="en-US" w:eastAsia="ja-JP"/>
              </w:rPr>
              <w:t xml:space="preserve"> </w:t>
            </w:r>
            <w:r w:rsidRPr="00BF7E1F">
              <w:rPr>
                <w:rFonts w:ascii="Arial" w:hAnsi="Arial" w:cs="Arial"/>
                <w:spacing w:val="-4"/>
                <w:sz w:val="24"/>
                <w:lang w:val="en-US" w:eastAsia="ja-JP"/>
              </w:rPr>
              <w:t>cost</w:t>
            </w:r>
          </w:p>
        </w:tc>
        <w:tc>
          <w:tcPr>
            <w:tcW w:w="1106" w:type="dxa"/>
            <w:shd w:val="clear" w:color="auto" w:fill="D9E1F3"/>
            <w:vAlign w:val="center"/>
          </w:tcPr>
          <w:p w14:paraId="37CEB9EC" w14:textId="77777777" w:rsidR="00A57A46" w:rsidRPr="00BF7E1F" w:rsidRDefault="00A57A46" w:rsidP="00C7311D">
            <w:pPr>
              <w:jc w:val="center"/>
              <w:rPr>
                <w:rFonts w:ascii="Arial" w:hAnsi="Arial" w:cs="Arial"/>
                <w:sz w:val="24"/>
                <w:lang w:val="en-US" w:eastAsia="ja-JP"/>
              </w:rPr>
            </w:pPr>
            <w:r w:rsidRPr="00BF7E1F">
              <w:rPr>
                <w:rFonts w:ascii="Arial" w:hAnsi="Arial" w:cs="Arial"/>
                <w:spacing w:val="-4"/>
                <w:sz w:val="24"/>
                <w:lang w:val="en-US" w:eastAsia="ja-JP"/>
              </w:rPr>
              <w:t xml:space="preserve">License </w:t>
            </w:r>
            <w:r w:rsidRPr="00BF7E1F">
              <w:rPr>
                <w:rFonts w:ascii="Arial" w:hAnsi="Arial" w:cs="Arial"/>
                <w:spacing w:val="-2"/>
                <w:sz w:val="24"/>
                <w:lang w:val="en-US" w:eastAsia="ja-JP"/>
              </w:rPr>
              <w:t>Duration</w:t>
            </w:r>
          </w:p>
        </w:tc>
        <w:tc>
          <w:tcPr>
            <w:tcW w:w="1761" w:type="dxa"/>
            <w:shd w:val="clear" w:color="auto" w:fill="D9E1F3"/>
            <w:vAlign w:val="center"/>
          </w:tcPr>
          <w:p w14:paraId="10BF76EB" w14:textId="77777777" w:rsidR="00A57A46" w:rsidRPr="00BF7E1F" w:rsidRDefault="00A57A46" w:rsidP="00C7311D">
            <w:pPr>
              <w:jc w:val="center"/>
              <w:rPr>
                <w:rFonts w:ascii="Arial" w:hAnsi="Arial" w:cs="Arial"/>
                <w:sz w:val="24"/>
                <w:lang w:val="en-US" w:eastAsia="ja-JP"/>
              </w:rPr>
            </w:pPr>
            <w:r w:rsidRPr="00BF7E1F">
              <w:rPr>
                <w:rFonts w:ascii="Arial" w:hAnsi="Arial" w:cs="Arial"/>
                <w:sz w:val="24"/>
                <w:lang w:val="en-US" w:eastAsia="ja-JP"/>
              </w:rPr>
              <w:t xml:space="preserve">Support &amp; </w:t>
            </w:r>
            <w:r w:rsidRPr="00BF7E1F">
              <w:rPr>
                <w:rFonts w:ascii="Arial" w:hAnsi="Arial" w:cs="Arial"/>
                <w:spacing w:val="-4"/>
                <w:sz w:val="24"/>
                <w:lang w:val="en-US" w:eastAsia="ja-JP"/>
              </w:rPr>
              <w:t>Maintenance Cost</w:t>
            </w:r>
          </w:p>
        </w:tc>
      </w:tr>
      <w:tr w:rsidR="00A57A46" w:rsidRPr="00BF7E1F" w14:paraId="1D2C56FB" w14:textId="77777777" w:rsidTr="00C7311D">
        <w:trPr>
          <w:trHeight w:val="535"/>
        </w:trPr>
        <w:tc>
          <w:tcPr>
            <w:tcW w:w="550" w:type="dxa"/>
            <w:vAlign w:val="center"/>
          </w:tcPr>
          <w:p w14:paraId="21EB6835" w14:textId="77777777" w:rsidR="00A57A46" w:rsidRPr="00BF7E1F" w:rsidRDefault="00A57A46" w:rsidP="00C7311D">
            <w:pPr>
              <w:jc w:val="center"/>
              <w:rPr>
                <w:rFonts w:ascii="Arial" w:hAnsi="Arial" w:cs="Arial"/>
                <w:sz w:val="24"/>
                <w:lang w:val="en-US" w:eastAsia="ja-JP"/>
              </w:rPr>
            </w:pPr>
          </w:p>
        </w:tc>
        <w:tc>
          <w:tcPr>
            <w:tcW w:w="1271" w:type="dxa"/>
            <w:vAlign w:val="center"/>
          </w:tcPr>
          <w:p w14:paraId="5F096E74" w14:textId="77777777" w:rsidR="00A57A46" w:rsidRPr="00BF7E1F" w:rsidRDefault="00A57A46" w:rsidP="00C7311D">
            <w:pPr>
              <w:jc w:val="center"/>
              <w:rPr>
                <w:rFonts w:ascii="Arial" w:hAnsi="Arial" w:cs="Arial"/>
                <w:sz w:val="24"/>
                <w:lang w:val="en-US" w:eastAsia="ja-JP"/>
              </w:rPr>
            </w:pPr>
          </w:p>
        </w:tc>
        <w:tc>
          <w:tcPr>
            <w:tcW w:w="1271" w:type="dxa"/>
            <w:vAlign w:val="center"/>
          </w:tcPr>
          <w:p w14:paraId="07DF30A2" w14:textId="77777777" w:rsidR="00A57A46" w:rsidRPr="00BF7E1F" w:rsidRDefault="00A57A46" w:rsidP="00C7311D">
            <w:pPr>
              <w:jc w:val="center"/>
              <w:rPr>
                <w:rFonts w:ascii="Arial" w:hAnsi="Arial" w:cs="Arial"/>
                <w:sz w:val="24"/>
                <w:lang w:val="en-US" w:eastAsia="ja-JP"/>
              </w:rPr>
            </w:pPr>
          </w:p>
        </w:tc>
        <w:tc>
          <w:tcPr>
            <w:tcW w:w="1271" w:type="dxa"/>
            <w:vAlign w:val="center"/>
          </w:tcPr>
          <w:p w14:paraId="18597E30" w14:textId="77777777" w:rsidR="00A57A46" w:rsidRPr="00BF7E1F" w:rsidRDefault="00A57A46" w:rsidP="00C7311D">
            <w:pPr>
              <w:jc w:val="center"/>
              <w:rPr>
                <w:rFonts w:ascii="Arial" w:hAnsi="Arial" w:cs="Arial"/>
                <w:sz w:val="24"/>
                <w:lang w:val="en-US" w:eastAsia="ja-JP"/>
              </w:rPr>
            </w:pPr>
          </w:p>
        </w:tc>
        <w:tc>
          <w:tcPr>
            <w:tcW w:w="1581" w:type="dxa"/>
            <w:vAlign w:val="center"/>
          </w:tcPr>
          <w:p w14:paraId="3C4AA7EB" w14:textId="77777777" w:rsidR="00A57A46" w:rsidRPr="00BF7E1F" w:rsidRDefault="00A57A46" w:rsidP="00C7311D">
            <w:pPr>
              <w:jc w:val="center"/>
              <w:rPr>
                <w:rFonts w:ascii="Arial" w:hAnsi="Arial" w:cs="Arial"/>
                <w:sz w:val="24"/>
                <w:lang w:val="en-US" w:eastAsia="ja-JP"/>
              </w:rPr>
            </w:pPr>
          </w:p>
        </w:tc>
        <w:tc>
          <w:tcPr>
            <w:tcW w:w="966" w:type="dxa"/>
            <w:vAlign w:val="center"/>
          </w:tcPr>
          <w:p w14:paraId="1718A9DB" w14:textId="77777777" w:rsidR="00A57A46" w:rsidRPr="00BF7E1F" w:rsidRDefault="00A57A46" w:rsidP="00C7311D">
            <w:pPr>
              <w:jc w:val="center"/>
              <w:rPr>
                <w:rFonts w:ascii="Arial" w:hAnsi="Arial" w:cs="Arial"/>
                <w:sz w:val="24"/>
                <w:lang w:val="en-US" w:eastAsia="ja-JP"/>
              </w:rPr>
            </w:pPr>
          </w:p>
        </w:tc>
        <w:tc>
          <w:tcPr>
            <w:tcW w:w="1106" w:type="dxa"/>
            <w:vAlign w:val="center"/>
          </w:tcPr>
          <w:p w14:paraId="2838F4FA" w14:textId="77777777" w:rsidR="00A57A46" w:rsidRPr="00BF7E1F" w:rsidRDefault="00A57A46" w:rsidP="00C7311D">
            <w:pPr>
              <w:jc w:val="center"/>
              <w:rPr>
                <w:rFonts w:ascii="Arial" w:hAnsi="Arial" w:cs="Arial"/>
                <w:sz w:val="24"/>
                <w:lang w:val="en-US" w:eastAsia="ja-JP"/>
              </w:rPr>
            </w:pPr>
          </w:p>
        </w:tc>
        <w:tc>
          <w:tcPr>
            <w:tcW w:w="1761" w:type="dxa"/>
            <w:vAlign w:val="center"/>
          </w:tcPr>
          <w:p w14:paraId="2C1ADA10" w14:textId="77777777" w:rsidR="00A57A46" w:rsidRPr="00BF7E1F" w:rsidRDefault="00A57A46" w:rsidP="00C7311D">
            <w:pPr>
              <w:jc w:val="center"/>
              <w:rPr>
                <w:rFonts w:ascii="Arial" w:hAnsi="Arial" w:cs="Arial"/>
                <w:sz w:val="24"/>
                <w:lang w:val="en-US" w:eastAsia="ja-JP"/>
              </w:rPr>
            </w:pPr>
          </w:p>
        </w:tc>
      </w:tr>
    </w:tbl>
    <w:p w14:paraId="49119361" w14:textId="77777777" w:rsidR="00A57A46" w:rsidRPr="00BF7E1F" w:rsidRDefault="00A57A46" w:rsidP="00A57A46">
      <w:pPr>
        <w:rPr>
          <w:rFonts w:ascii="Arial" w:hAnsi="Arial" w:cs="Arial"/>
          <w:sz w:val="24"/>
          <w:lang w:val="en-US" w:eastAsia="ja-JP"/>
        </w:rPr>
      </w:pPr>
    </w:p>
    <w:p w14:paraId="2330B7D1" w14:textId="6680A9BA" w:rsidR="009E7A27" w:rsidRPr="00BF7E1F" w:rsidRDefault="009E7A27" w:rsidP="00A57A46">
      <w:pPr>
        <w:rPr>
          <w:rFonts w:ascii="Arial" w:hAnsi="Arial" w:cs="Arial"/>
          <w:spacing w:val="-2"/>
          <w:sz w:val="24"/>
          <w:u w:val="single"/>
          <w:lang w:val="en-US" w:eastAsia="ja-JP"/>
        </w:rPr>
      </w:pPr>
      <w:r w:rsidRPr="00BF7E1F">
        <w:rPr>
          <w:rFonts w:ascii="Arial" w:hAnsi="Arial" w:cs="Arial"/>
          <w:sz w:val="24"/>
          <w:u w:val="single"/>
          <w:lang w:val="en-US" w:eastAsia="ja-JP"/>
        </w:rPr>
        <w:t>Table#3</w:t>
      </w:r>
      <w:r w:rsidRPr="00BF7E1F">
        <w:rPr>
          <w:rFonts w:ascii="Arial" w:hAnsi="Arial" w:cs="Arial"/>
          <w:spacing w:val="-6"/>
          <w:sz w:val="24"/>
          <w:u w:val="single"/>
          <w:lang w:val="en-US" w:eastAsia="ja-JP"/>
        </w:rPr>
        <w:t xml:space="preserve"> </w:t>
      </w:r>
      <w:r w:rsidRPr="00BF7E1F">
        <w:rPr>
          <w:rFonts w:ascii="Arial" w:hAnsi="Arial" w:cs="Arial"/>
          <w:sz w:val="24"/>
          <w:u w:val="single"/>
          <w:lang w:val="en-US" w:eastAsia="ja-JP"/>
        </w:rPr>
        <w:t>–</w:t>
      </w:r>
      <w:r w:rsidRPr="00BF7E1F">
        <w:rPr>
          <w:rFonts w:ascii="Arial" w:hAnsi="Arial" w:cs="Arial"/>
          <w:spacing w:val="-2"/>
          <w:sz w:val="24"/>
          <w:u w:val="single"/>
          <w:lang w:val="en-US" w:eastAsia="ja-JP"/>
        </w:rPr>
        <w:t xml:space="preserve"> Hardware Procurement cost</w:t>
      </w:r>
      <w:r w:rsidR="00E5757E" w:rsidRPr="00BF7E1F">
        <w:rPr>
          <w:rFonts w:ascii="Arial" w:hAnsi="Arial" w:cs="Arial"/>
          <w:spacing w:val="-2"/>
          <w:sz w:val="24"/>
          <w:u w:val="single"/>
          <w:lang w:val="en-US" w:eastAsia="ja-JP"/>
        </w:rPr>
        <w:t xml:space="preserve"> (optional, as per need)</w:t>
      </w:r>
    </w:p>
    <w:p w14:paraId="0D847DBC" w14:textId="77777777" w:rsidR="00187551" w:rsidRPr="00BF7E1F" w:rsidRDefault="00187551" w:rsidP="00A57A46">
      <w:pPr>
        <w:rPr>
          <w:rFonts w:ascii="Arial" w:hAnsi="Arial" w:cs="Arial"/>
          <w:spacing w:val="-2"/>
          <w:sz w:val="24"/>
          <w:u w:val="single"/>
          <w:lang w:val="en-US" w:eastAsia="ja-JP"/>
        </w:rPr>
      </w:pPr>
    </w:p>
    <w:p w14:paraId="5D5F3E71" w14:textId="77777777" w:rsidR="00341E1F" w:rsidRPr="00BF7E1F" w:rsidRDefault="00341E1F" w:rsidP="00341E1F">
      <w:pPr>
        <w:rPr>
          <w:rFonts w:ascii="Arial" w:hAnsi="Arial" w:cs="Arial"/>
          <w:spacing w:val="-4"/>
          <w:sz w:val="24"/>
          <w:lang w:val="en-US" w:eastAsia="ja-JP"/>
        </w:rPr>
      </w:pPr>
      <w:r w:rsidRPr="00BF7E1F">
        <w:rPr>
          <w:rFonts w:ascii="Arial" w:eastAsia="Arial" w:hAnsi="Arial" w:cs="Arial"/>
          <w:sz w:val="24"/>
          <w:lang w:val="en-US" w:eastAsia="ja-JP"/>
        </w:rPr>
        <w:t xml:space="preserve">In case integration is not feasible with existing RCW workstation of TC in OCC, </w:t>
      </w:r>
      <w:r w:rsidRPr="00BF7E1F">
        <w:rPr>
          <w:rFonts w:ascii="Arial" w:hAnsi="Arial" w:cs="Arial"/>
          <w:spacing w:val="-4"/>
          <w:sz w:val="24"/>
          <w:lang w:val="en-US" w:eastAsia="ja-JP"/>
        </w:rPr>
        <w:t xml:space="preserve">Digital Partner is responsible for procuring, provisioning, configuring and installing </w:t>
      </w:r>
      <w:r w:rsidRPr="00BF7E1F">
        <w:rPr>
          <w:rFonts w:ascii="Arial" w:eastAsia="Arial" w:hAnsi="Arial" w:cs="Arial"/>
          <w:sz w:val="24"/>
          <w:lang w:val="en-US" w:eastAsia="ja-JP"/>
        </w:rPr>
        <w:t xml:space="preserve">separate tablet type device / required hardware </w:t>
      </w:r>
      <w:r w:rsidRPr="00BF7E1F">
        <w:rPr>
          <w:rFonts w:ascii="Arial" w:hAnsi="Arial" w:cs="Arial"/>
          <w:spacing w:val="-4"/>
          <w:sz w:val="24"/>
          <w:lang w:val="en-US" w:eastAsia="ja-JP"/>
        </w:rPr>
        <w:t xml:space="preserve">necessary for successful execution of the scope of work. </w:t>
      </w:r>
    </w:p>
    <w:p w14:paraId="29EB6D50" w14:textId="77777777" w:rsidR="00341E1F" w:rsidRPr="00BF7E1F" w:rsidRDefault="00341E1F" w:rsidP="00341E1F">
      <w:pPr>
        <w:rPr>
          <w:rFonts w:ascii="Arial" w:eastAsia="Arial" w:hAnsi="Arial" w:cs="Arial"/>
          <w:sz w:val="24"/>
          <w:lang w:val="en-US" w:eastAsia="ja-JP"/>
        </w:rPr>
      </w:pPr>
    </w:p>
    <w:p w14:paraId="306CEA24" w14:textId="59EDA4DC" w:rsidR="00341E1F" w:rsidRPr="00BF7E1F" w:rsidRDefault="00341E1F" w:rsidP="00341E1F">
      <w:pPr>
        <w:rPr>
          <w:rFonts w:ascii="Arial" w:hAnsi="Arial" w:cs="Arial"/>
          <w:spacing w:val="-4"/>
          <w:sz w:val="24"/>
          <w:lang w:val="en-US" w:eastAsia="ja-JP"/>
        </w:rPr>
      </w:pPr>
      <w:r w:rsidRPr="00BF7E1F">
        <w:rPr>
          <w:rFonts w:ascii="Arial" w:hAnsi="Arial" w:cs="Arial"/>
          <w:spacing w:val="-4"/>
          <w:sz w:val="24"/>
          <w:lang w:val="en-US" w:eastAsia="ja-JP"/>
        </w:rPr>
        <w:t xml:space="preserve">The Bidder should provide an indicative hardware procurement cost, and note that this is an indicative amount, i.e., contracting authority is not obligated to pay it to Digital Partner unless it is used. The payment for all such hardware shall be basis the amount on the invoice for the hardware purchased (which will not be included in the commercial bid, i.e., ‘Total Cost of Implementation’ mentioned above, but its total together with ‘Total cost of Implementation’ needs to be below the Budget Ceiling as defined in Section 9). </w:t>
      </w:r>
    </w:p>
    <w:p w14:paraId="3C582F7D" w14:textId="77777777" w:rsidR="00187551" w:rsidRPr="00BF7E1F" w:rsidRDefault="00187551" w:rsidP="00A57A46">
      <w:pPr>
        <w:rPr>
          <w:rFonts w:ascii="Arial" w:hAnsi="Arial" w:cs="Arial"/>
          <w:spacing w:val="-4"/>
          <w:sz w:val="24"/>
          <w:u w:val="single"/>
          <w:lang w:val="en-US" w:eastAsia="ja-JP"/>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1350"/>
        <w:gridCol w:w="1260"/>
        <w:gridCol w:w="1170"/>
        <w:gridCol w:w="1710"/>
        <w:gridCol w:w="1260"/>
        <w:gridCol w:w="2250"/>
      </w:tblGrid>
      <w:tr w:rsidR="00093CA2" w:rsidRPr="00BF7E1F" w14:paraId="1B7E1444" w14:textId="77777777" w:rsidTr="00093CA2">
        <w:trPr>
          <w:trHeight w:val="485"/>
        </w:trPr>
        <w:tc>
          <w:tcPr>
            <w:tcW w:w="810" w:type="dxa"/>
            <w:shd w:val="clear" w:color="auto" w:fill="D9E1F3"/>
            <w:vAlign w:val="center"/>
          </w:tcPr>
          <w:p w14:paraId="29979876" w14:textId="45D095BA" w:rsidR="00093CA2" w:rsidRPr="00BF7E1F" w:rsidRDefault="00093CA2" w:rsidP="00093CA2">
            <w:pPr>
              <w:jc w:val="center"/>
              <w:rPr>
                <w:rFonts w:ascii="Arial" w:hAnsi="Arial" w:cs="Arial"/>
                <w:sz w:val="24"/>
                <w:lang w:val="en-US" w:eastAsia="ja-JP"/>
              </w:rPr>
            </w:pPr>
            <w:r w:rsidRPr="00BF7E1F">
              <w:rPr>
                <w:rFonts w:ascii="Arial" w:hAnsi="Arial" w:cs="Arial"/>
                <w:spacing w:val="-5"/>
                <w:sz w:val="24"/>
                <w:lang w:val="en-US" w:eastAsia="ja-JP"/>
              </w:rPr>
              <w:t>S. No.</w:t>
            </w:r>
          </w:p>
        </w:tc>
        <w:tc>
          <w:tcPr>
            <w:tcW w:w="1350" w:type="dxa"/>
            <w:shd w:val="clear" w:color="auto" w:fill="D9E1F3"/>
            <w:vAlign w:val="center"/>
          </w:tcPr>
          <w:p w14:paraId="37C0BE89" w14:textId="4679EF69" w:rsidR="00093CA2" w:rsidRPr="00BF7E1F" w:rsidRDefault="00093CA2">
            <w:pPr>
              <w:jc w:val="center"/>
              <w:rPr>
                <w:rFonts w:ascii="Arial" w:hAnsi="Arial" w:cs="Arial"/>
                <w:sz w:val="24"/>
                <w:lang w:val="en-US" w:eastAsia="ja-JP"/>
              </w:rPr>
            </w:pPr>
            <w:r w:rsidRPr="00BF7E1F">
              <w:rPr>
                <w:rFonts w:ascii="Arial" w:hAnsi="Arial" w:cs="Arial"/>
                <w:sz w:val="24"/>
                <w:lang w:val="en-US" w:eastAsia="ja-JP"/>
              </w:rPr>
              <w:t>Device</w:t>
            </w:r>
          </w:p>
        </w:tc>
        <w:tc>
          <w:tcPr>
            <w:tcW w:w="1260" w:type="dxa"/>
            <w:shd w:val="clear" w:color="auto" w:fill="D9E1F3"/>
            <w:vAlign w:val="center"/>
          </w:tcPr>
          <w:p w14:paraId="7559BFAE" w14:textId="77777777" w:rsidR="00093CA2" w:rsidRPr="00BF7E1F" w:rsidRDefault="00093CA2">
            <w:pPr>
              <w:jc w:val="center"/>
              <w:rPr>
                <w:rFonts w:ascii="Arial" w:hAnsi="Arial" w:cs="Arial"/>
                <w:sz w:val="24"/>
                <w:lang w:val="en-US" w:eastAsia="ja-JP"/>
              </w:rPr>
            </w:pPr>
            <w:r w:rsidRPr="00BF7E1F">
              <w:rPr>
                <w:rFonts w:ascii="Arial" w:hAnsi="Arial" w:cs="Arial"/>
                <w:sz w:val="24"/>
                <w:lang w:val="en-US" w:eastAsia="ja-JP"/>
              </w:rPr>
              <w:t>Units</w:t>
            </w:r>
          </w:p>
          <w:p w14:paraId="785A552C" w14:textId="2AAE036F" w:rsidR="00093CA2" w:rsidRPr="00BF7E1F" w:rsidRDefault="00093CA2">
            <w:pPr>
              <w:jc w:val="center"/>
              <w:rPr>
                <w:rFonts w:ascii="Arial" w:hAnsi="Arial" w:cs="Arial"/>
                <w:sz w:val="24"/>
                <w:lang w:val="en-US" w:eastAsia="ja-JP"/>
              </w:rPr>
            </w:pPr>
            <w:r w:rsidRPr="00BF7E1F">
              <w:rPr>
                <w:rFonts w:ascii="Arial" w:hAnsi="Arial" w:cs="Arial"/>
                <w:sz w:val="24"/>
                <w:lang w:val="en-US" w:eastAsia="ja-JP"/>
              </w:rPr>
              <w:t>(X)</w:t>
            </w:r>
          </w:p>
        </w:tc>
        <w:tc>
          <w:tcPr>
            <w:tcW w:w="1170" w:type="dxa"/>
            <w:shd w:val="clear" w:color="auto" w:fill="D9E1F3"/>
            <w:vAlign w:val="center"/>
          </w:tcPr>
          <w:p w14:paraId="08F7F2C0" w14:textId="77777777" w:rsidR="00093CA2" w:rsidRPr="00BF7E1F" w:rsidRDefault="00093CA2">
            <w:pPr>
              <w:jc w:val="center"/>
              <w:rPr>
                <w:rFonts w:ascii="Arial" w:hAnsi="Arial" w:cs="Arial"/>
                <w:sz w:val="24"/>
                <w:lang w:val="en-US" w:eastAsia="ja-JP"/>
              </w:rPr>
            </w:pPr>
            <w:r w:rsidRPr="00BF7E1F">
              <w:rPr>
                <w:rFonts w:ascii="Arial" w:hAnsi="Arial" w:cs="Arial"/>
                <w:sz w:val="24"/>
                <w:lang w:val="en-US" w:eastAsia="ja-JP"/>
              </w:rPr>
              <w:t>Unit Rate</w:t>
            </w:r>
          </w:p>
          <w:p w14:paraId="3C827D29" w14:textId="6843CF6E" w:rsidR="00093CA2" w:rsidRPr="00BF7E1F" w:rsidRDefault="00093CA2">
            <w:pPr>
              <w:jc w:val="center"/>
              <w:rPr>
                <w:rFonts w:ascii="Arial" w:hAnsi="Arial" w:cs="Arial"/>
                <w:sz w:val="24"/>
                <w:lang w:val="en-US" w:eastAsia="ja-JP"/>
              </w:rPr>
            </w:pPr>
            <w:r w:rsidRPr="00BF7E1F">
              <w:rPr>
                <w:rFonts w:ascii="Arial" w:hAnsi="Arial" w:cs="Arial"/>
                <w:sz w:val="24"/>
                <w:lang w:val="en-US" w:eastAsia="ja-JP"/>
              </w:rPr>
              <w:t>(Y)</w:t>
            </w:r>
          </w:p>
        </w:tc>
        <w:tc>
          <w:tcPr>
            <w:tcW w:w="1710" w:type="dxa"/>
            <w:shd w:val="clear" w:color="auto" w:fill="D9E1F3"/>
            <w:vAlign w:val="center"/>
          </w:tcPr>
          <w:p w14:paraId="3355CF07" w14:textId="77777777" w:rsidR="00093CA2" w:rsidRPr="00BF7E1F" w:rsidRDefault="00093CA2">
            <w:pPr>
              <w:jc w:val="center"/>
              <w:rPr>
                <w:rFonts w:ascii="Arial" w:hAnsi="Arial" w:cs="Arial"/>
                <w:sz w:val="24"/>
                <w:lang w:val="en-US" w:eastAsia="ja-JP"/>
              </w:rPr>
            </w:pPr>
            <w:r w:rsidRPr="00BF7E1F">
              <w:rPr>
                <w:rFonts w:ascii="Arial" w:hAnsi="Arial" w:cs="Arial"/>
                <w:sz w:val="24"/>
                <w:lang w:val="en-US" w:eastAsia="ja-JP"/>
              </w:rPr>
              <w:t>Subtotal</w:t>
            </w:r>
          </w:p>
          <w:p w14:paraId="75085141" w14:textId="7D804161" w:rsidR="00093CA2" w:rsidRPr="00BF7E1F" w:rsidRDefault="00093CA2">
            <w:pPr>
              <w:jc w:val="center"/>
              <w:rPr>
                <w:rFonts w:ascii="Arial" w:hAnsi="Arial" w:cs="Arial"/>
                <w:sz w:val="24"/>
                <w:lang w:val="en-US" w:eastAsia="ja-JP"/>
              </w:rPr>
            </w:pPr>
            <w:r w:rsidRPr="00BF7E1F">
              <w:rPr>
                <w:rFonts w:ascii="Arial" w:hAnsi="Arial" w:cs="Arial"/>
                <w:sz w:val="24"/>
                <w:lang w:val="en-US" w:eastAsia="ja-JP"/>
              </w:rPr>
              <w:t>(Z) = (X) * (Y)</w:t>
            </w:r>
          </w:p>
        </w:tc>
        <w:tc>
          <w:tcPr>
            <w:tcW w:w="1260" w:type="dxa"/>
            <w:shd w:val="clear" w:color="auto" w:fill="D9E1F3"/>
            <w:vAlign w:val="center"/>
          </w:tcPr>
          <w:p w14:paraId="5B220FC4" w14:textId="14BB2018" w:rsidR="00093CA2" w:rsidRPr="00BF7E1F" w:rsidRDefault="00093CA2">
            <w:pPr>
              <w:jc w:val="center"/>
              <w:rPr>
                <w:rFonts w:ascii="Arial" w:hAnsi="Arial" w:cs="Arial"/>
                <w:sz w:val="24"/>
                <w:lang w:val="en-US" w:eastAsia="ja-JP"/>
              </w:rPr>
            </w:pPr>
            <w:r w:rsidRPr="00BF7E1F">
              <w:rPr>
                <w:rFonts w:ascii="Arial" w:hAnsi="Arial" w:cs="Arial"/>
                <w:sz w:val="24"/>
                <w:lang w:val="en-US" w:eastAsia="ja-JP"/>
              </w:rPr>
              <w:t>Taxes (A)</w:t>
            </w:r>
          </w:p>
        </w:tc>
        <w:tc>
          <w:tcPr>
            <w:tcW w:w="2250" w:type="dxa"/>
            <w:shd w:val="clear" w:color="auto" w:fill="D9E1F3"/>
            <w:vAlign w:val="center"/>
          </w:tcPr>
          <w:p w14:paraId="6889E522" w14:textId="77777777" w:rsidR="00093CA2" w:rsidRPr="00BF7E1F" w:rsidRDefault="00093CA2" w:rsidP="00093CA2">
            <w:pPr>
              <w:jc w:val="center"/>
              <w:rPr>
                <w:rFonts w:ascii="Arial" w:hAnsi="Arial" w:cs="Arial"/>
                <w:sz w:val="24"/>
                <w:lang w:val="en-US" w:eastAsia="ja-JP"/>
              </w:rPr>
            </w:pPr>
            <w:r w:rsidRPr="00BF7E1F">
              <w:rPr>
                <w:rFonts w:ascii="Arial" w:hAnsi="Arial" w:cs="Arial"/>
                <w:spacing w:val="-2"/>
                <w:sz w:val="24"/>
                <w:lang w:val="en-US" w:eastAsia="ja-JP"/>
              </w:rPr>
              <w:t>Total</w:t>
            </w:r>
            <w:r w:rsidRPr="00BF7E1F">
              <w:rPr>
                <w:rFonts w:ascii="Arial" w:hAnsi="Arial" w:cs="Arial"/>
                <w:spacing w:val="-16"/>
                <w:sz w:val="24"/>
                <w:lang w:val="en-US" w:eastAsia="ja-JP"/>
              </w:rPr>
              <w:t xml:space="preserve"> </w:t>
            </w:r>
            <w:r w:rsidRPr="00BF7E1F">
              <w:rPr>
                <w:rFonts w:ascii="Arial" w:hAnsi="Arial" w:cs="Arial"/>
                <w:spacing w:val="-2"/>
                <w:sz w:val="24"/>
                <w:lang w:val="en-US" w:eastAsia="ja-JP"/>
              </w:rPr>
              <w:t xml:space="preserve">Cost </w:t>
            </w:r>
            <w:r w:rsidRPr="00BF7E1F">
              <w:rPr>
                <w:rFonts w:ascii="Arial" w:hAnsi="Arial" w:cs="Arial"/>
                <w:spacing w:val="-4"/>
                <w:sz w:val="24"/>
                <w:lang w:val="en-US" w:eastAsia="ja-JP"/>
              </w:rPr>
              <w:t>(USD)</w:t>
            </w:r>
          </w:p>
          <w:p w14:paraId="0D282DFC" w14:textId="77777777" w:rsidR="00093CA2" w:rsidRPr="00BF7E1F" w:rsidRDefault="00093CA2" w:rsidP="00093CA2">
            <w:pPr>
              <w:jc w:val="center"/>
              <w:rPr>
                <w:rFonts w:ascii="Arial" w:hAnsi="Arial" w:cs="Arial"/>
                <w:sz w:val="24"/>
                <w:lang w:val="en-US" w:eastAsia="ja-JP"/>
              </w:rPr>
            </w:pPr>
            <w:r w:rsidRPr="00BF7E1F">
              <w:rPr>
                <w:rFonts w:ascii="Arial" w:hAnsi="Arial" w:cs="Arial"/>
                <w:sz w:val="24"/>
                <w:lang w:val="en-US" w:eastAsia="ja-JP"/>
              </w:rPr>
              <w:t>inclusive</w:t>
            </w:r>
            <w:r w:rsidRPr="00BF7E1F">
              <w:rPr>
                <w:rFonts w:ascii="Arial" w:hAnsi="Arial" w:cs="Arial"/>
                <w:spacing w:val="-14"/>
                <w:sz w:val="24"/>
                <w:lang w:val="en-US" w:eastAsia="ja-JP"/>
              </w:rPr>
              <w:t xml:space="preserve"> </w:t>
            </w:r>
            <w:r w:rsidRPr="00BF7E1F">
              <w:rPr>
                <w:rFonts w:ascii="Arial" w:hAnsi="Arial" w:cs="Arial"/>
                <w:sz w:val="24"/>
                <w:lang w:val="en-US" w:eastAsia="ja-JP"/>
              </w:rPr>
              <w:t>of</w:t>
            </w:r>
            <w:r w:rsidRPr="00BF7E1F">
              <w:rPr>
                <w:rFonts w:ascii="Arial" w:hAnsi="Arial" w:cs="Arial"/>
                <w:spacing w:val="-14"/>
                <w:sz w:val="24"/>
                <w:lang w:val="en-US" w:eastAsia="ja-JP"/>
              </w:rPr>
              <w:t xml:space="preserve"> </w:t>
            </w:r>
            <w:r w:rsidRPr="00BF7E1F">
              <w:rPr>
                <w:rFonts w:ascii="Arial" w:hAnsi="Arial" w:cs="Arial"/>
                <w:sz w:val="24"/>
                <w:lang w:val="en-US" w:eastAsia="ja-JP"/>
              </w:rPr>
              <w:t xml:space="preserve">all </w:t>
            </w:r>
            <w:r w:rsidRPr="00BF7E1F">
              <w:rPr>
                <w:rFonts w:ascii="Arial" w:hAnsi="Arial" w:cs="Arial"/>
                <w:spacing w:val="-2"/>
                <w:sz w:val="24"/>
                <w:lang w:val="en-US" w:eastAsia="ja-JP"/>
              </w:rPr>
              <w:t>taxes</w:t>
            </w:r>
          </w:p>
          <w:p w14:paraId="44C3B46F" w14:textId="5978CDD9" w:rsidR="00093CA2" w:rsidRPr="00BF7E1F" w:rsidRDefault="00093CA2" w:rsidP="00093CA2">
            <w:pPr>
              <w:jc w:val="center"/>
              <w:rPr>
                <w:rFonts w:ascii="Arial" w:hAnsi="Arial" w:cs="Arial"/>
                <w:sz w:val="24"/>
                <w:lang w:val="en-US" w:eastAsia="ja-JP"/>
              </w:rPr>
            </w:pPr>
            <w:r w:rsidRPr="00BF7E1F">
              <w:rPr>
                <w:rFonts w:ascii="Arial" w:hAnsi="Arial" w:cs="Arial"/>
                <w:sz w:val="24"/>
                <w:lang w:val="en-US" w:eastAsia="ja-JP"/>
              </w:rPr>
              <w:t>(B)</w:t>
            </w:r>
            <w:r w:rsidRPr="00BF7E1F">
              <w:rPr>
                <w:rFonts w:ascii="Arial" w:hAnsi="Arial" w:cs="Arial"/>
                <w:spacing w:val="-19"/>
                <w:sz w:val="24"/>
                <w:lang w:val="en-US" w:eastAsia="ja-JP"/>
              </w:rPr>
              <w:t xml:space="preserve"> </w:t>
            </w:r>
            <w:r w:rsidRPr="00BF7E1F">
              <w:rPr>
                <w:rFonts w:ascii="Arial" w:hAnsi="Arial" w:cs="Arial"/>
                <w:sz w:val="24"/>
                <w:lang w:val="en-US" w:eastAsia="ja-JP"/>
              </w:rPr>
              <w:t>=</w:t>
            </w:r>
            <w:r w:rsidRPr="00BF7E1F">
              <w:rPr>
                <w:rFonts w:ascii="Arial" w:hAnsi="Arial" w:cs="Arial"/>
                <w:spacing w:val="-14"/>
                <w:sz w:val="24"/>
                <w:lang w:val="en-US" w:eastAsia="ja-JP"/>
              </w:rPr>
              <w:t xml:space="preserve"> </w:t>
            </w:r>
            <w:r w:rsidRPr="00BF7E1F">
              <w:rPr>
                <w:rFonts w:ascii="Arial" w:hAnsi="Arial" w:cs="Arial"/>
                <w:sz w:val="24"/>
                <w:lang w:val="en-US" w:eastAsia="ja-JP"/>
              </w:rPr>
              <w:t>(Z)</w:t>
            </w:r>
            <w:r w:rsidRPr="00BF7E1F">
              <w:rPr>
                <w:rFonts w:ascii="Arial" w:hAnsi="Arial" w:cs="Arial"/>
                <w:spacing w:val="-13"/>
                <w:sz w:val="24"/>
                <w:lang w:val="en-US" w:eastAsia="ja-JP"/>
              </w:rPr>
              <w:t xml:space="preserve"> </w:t>
            </w:r>
            <w:r w:rsidRPr="00BF7E1F">
              <w:rPr>
                <w:rFonts w:ascii="Arial" w:hAnsi="Arial" w:cs="Arial"/>
                <w:sz w:val="24"/>
                <w:lang w:val="en-US" w:eastAsia="ja-JP"/>
              </w:rPr>
              <w:t>+</w:t>
            </w:r>
            <w:r w:rsidRPr="00BF7E1F">
              <w:rPr>
                <w:rFonts w:ascii="Arial" w:hAnsi="Arial" w:cs="Arial"/>
                <w:spacing w:val="-3"/>
                <w:sz w:val="24"/>
                <w:lang w:val="en-US" w:eastAsia="ja-JP"/>
              </w:rPr>
              <w:t xml:space="preserve"> </w:t>
            </w:r>
            <w:r w:rsidRPr="00BF7E1F">
              <w:rPr>
                <w:rFonts w:ascii="Arial" w:hAnsi="Arial" w:cs="Arial"/>
                <w:spacing w:val="-5"/>
                <w:sz w:val="24"/>
                <w:lang w:val="en-US" w:eastAsia="ja-JP"/>
              </w:rPr>
              <w:t>(A)</w:t>
            </w:r>
          </w:p>
        </w:tc>
      </w:tr>
      <w:tr w:rsidR="00093CA2" w:rsidRPr="00BF7E1F" w14:paraId="5C72350C" w14:textId="77777777" w:rsidTr="00093CA2">
        <w:trPr>
          <w:trHeight w:val="535"/>
        </w:trPr>
        <w:tc>
          <w:tcPr>
            <w:tcW w:w="810" w:type="dxa"/>
            <w:vAlign w:val="center"/>
          </w:tcPr>
          <w:p w14:paraId="4EDC4686" w14:textId="77777777" w:rsidR="00093CA2" w:rsidRPr="00BF7E1F" w:rsidRDefault="00093CA2">
            <w:pPr>
              <w:jc w:val="center"/>
              <w:rPr>
                <w:rFonts w:ascii="Arial" w:hAnsi="Arial" w:cs="Arial"/>
                <w:sz w:val="24"/>
                <w:lang w:val="en-US" w:eastAsia="ja-JP"/>
              </w:rPr>
            </w:pPr>
          </w:p>
        </w:tc>
        <w:tc>
          <w:tcPr>
            <w:tcW w:w="1350" w:type="dxa"/>
            <w:vAlign w:val="center"/>
          </w:tcPr>
          <w:p w14:paraId="738A6A01" w14:textId="77777777" w:rsidR="00093CA2" w:rsidRPr="00BF7E1F" w:rsidRDefault="00093CA2">
            <w:pPr>
              <w:jc w:val="center"/>
              <w:rPr>
                <w:rFonts w:ascii="Arial" w:hAnsi="Arial" w:cs="Arial"/>
                <w:sz w:val="24"/>
                <w:lang w:val="en-US" w:eastAsia="ja-JP"/>
              </w:rPr>
            </w:pPr>
          </w:p>
        </w:tc>
        <w:tc>
          <w:tcPr>
            <w:tcW w:w="1260" w:type="dxa"/>
            <w:vAlign w:val="center"/>
          </w:tcPr>
          <w:p w14:paraId="201194B6" w14:textId="77777777" w:rsidR="00093CA2" w:rsidRPr="00BF7E1F" w:rsidRDefault="00093CA2">
            <w:pPr>
              <w:jc w:val="center"/>
              <w:rPr>
                <w:rFonts w:ascii="Arial" w:hAnsi="Arial" w:cs="Arial"/>
                <w:sz w:val="24"/>
                <w:lang w:val="en-US" w:eastAsia="ja-JP"/>
              </w:rPr>
            </w:pPr>
          </w:p>
        </w:tc>
        <w:tc>
          <w:tcPr>
            <w:tcW w:w="1170" w:type="dxa"/>
            <w:vAlign w:val="center"/>
          </w:tcPr>
          <w:p w14:paraId="5D82D6C4" w14:textId="77777777" w:rsidR="00093CA2" w:rsidRPr="00BF7E1F" w:rsidRDefault="00093CA2">
            <w:pPr>
              <w:jc w:val="center"/>
              <w:rPr>
                <w:rFonts w:ascii="Arial" w:hAnsi="Arial" w:cs="Arial"/>
                <w:sz w:val="24"/>
                <w:lang w:val="en-US" w:eastAsia="ja-JP"/>
              </w:rPr>
            </w:pPr>
          </w:p>
        </w:tc>
        <w:tc>
          <w:tcPr>
            <w:tcW w:w="1710" w:type="dxa"/>
            <w:vAlign w:val="center"/>
          </w:tcPr>
          <w:p w14:paraId="7F76166F" w14:textId="77777777" w:rsidR="00093CA2" w:rsidRPr="00BF7E1F" w:rsidRDefault="00093CA2">
            <w:pPr>
              <w:jc w:val="center"/>
              <w:rPr>
                <w:rFonts w:ascii="Arial" w:hAnsi="Arial" w:cs="Arial"/>
                <w:sz w:val="24"/>
                <w:lang w:val="en-US" w:eastAsia="ja-JP"/>
              </w:rPr>
            </w:pPr>
          </w:p>
        </w:tc>
        <w:tc>
          <w:tcPr>
            <w:tcW w:w="1260" w:type="dxa"/>
            <w:vAlign w:val="center"/>
          </w:tcPr>
          <w:p w14:paraId="70479C7A" w14:textId="77777777" w:rsidR="00093CA2" w:rsidRPr="00BF7E1F" w:rsidRDefault="00093CA2">
            <w:pPr>
              <w:jc w:val="center"/>
              <w:rPr>
                <w:rFonts w:ascii="Arial" w:hAnsi="Arial" w:cs="Arial"/>
                <w:sz w:val="24"/>
                <w:lang w:val="en-US" w:eastAsia="ja-JP"/>
              </w:rPr>
            </w:pPr>
          </w:p>
        </w:tc>
        <w:tc>
          <w:tcPr>
            <w:tcW w:w="2250" w:type="dxa"/>
            <w:vAlign w:val="center"/>
          </w:tcPr>
          <w:p w14:paraId="064AF3C7" w14:textId="77777777" w:rsidR="00093CA2" w:rsidRPr="00BF7E1F" w:rsidRDefault="00093CA2">
            <w:pPr>
              <w:jc w:val="center"/>
              <w:rPr>
                <w:rFonts w:ascii="Arial" w:hAnsi="Arial" w:cs="Arial"/>
                <w:sz w:val="24"/>
                <w:lang w:val="en-US" w:eastAsia="ja-JP"/>
              </w:rPr>
            </w:pPr>
          </w:p>
        </w:tc>
      </w:tr>
    </w:tbl>
    <w:p w14:paraId="2E1A6218" w14:textId="77777777" w:rsidR="00093CA2" w:rsidRPr="00BF7E1F" w:rsidRDefault="00093CA2" w:rsidP="00A57A46">
      <w:pPr>
        <w:rPr>
          <w:rFonts w:ascii="Arial" w:hAnsi="Arial" w:cs="Arial"/>
          <w:sz w:val="24"/>
          <w:lang w:val="en-US" w:eastAsia="ja-JP"/>
        </w:rPr>
      </w:pPr>
    </w:p>
    <w:p w14:paraId="424FD2EB" w14:textId="160738CA" w:rsidR="00A57A46" w:rsidRPr="00BF7E1F" w:rsidRDefault="00A57A46" w:rsidP="00A57A46">
      <w:pPr>
        <w:rPr>
          <w:rFonts w:ascii="Arial" w:hAnsi="Arial" w:cs="Arial"/>
          <w:sz w:val="24"/>
          <w:lang w:val="en-US" w:eastAsia="ja-JP"/>
        </w:rPr>
      </w:pPr>
      <w:r w:rsidRPr="00BF7E1F">
        <w:rPr>
          <w:rFonts w:ascii="Arial" w:hAnsi="Arial" w:cs="Arial"/>
          <w:sz w:val="24"/>
          <w:lang w:val="en-US" w:eastAsia="ja-JP"/>
        </w:rPr>
        <w:t>Please</w:t>
      </w:r>
      <w:r w:rsidRPr="00BF7E1F">
        <w:rPr>
          <w:rFonts w:ascii="Arial" w:hAnsi="Arial" w:cs="Arial"/>
          <w:spacing w:val="79"/>
          <w:sz w:val="24"/>
          <w:lang w:val="en-US" w:eastAsia="ja-JP"/>
        </w:rPr>
        <w:t xml:space="preserve"> </w:t>
      </w:r>
      <w:r w:rsidRPr="00BF7E1F">
        <w:rPr>
          <w:rFonts w:ascii="Arial" w:hAnsi="Arial" w:cs="Arial"/>
          <w:sz w:val="24"/>
          <w:lang w:val="en-US" w:eastAsia="ja-JP"/>
        </w:rPr>
        <w:t>include</w:t>
      </w:r>
      <w:r w:rsidRPr="00BF7E1F">
        <w:rPr>
          <w:rFonts w:ascii="Arial" w:hAnsi="Arial" w:cs="Arial"/>
          <w:spacing w:val="78"/>
          <w:sz w:val="24"/>
          <w:lang w:val="en-US" w:eastAsia="ja-JP"/>
        </w:rPr>
        <w:t xml:space="preserve"> </w:t>
      </w:r>
      <w:r w:rsidRPr="00BF7E1F">
        <w:rPr>
          <w:rFonts w:ascii="Arial" w:hAnsi="Arial" w:cs="Arial"/>
          <w:sz w:val="24"/>
          <w:lang w:val="en-US" w:eastAsia="ja-JP"/>
        </w:rPr>
        <w:t>all</w:t>
      </w:r>
      <w:r w:rsidRPr="00BF7E1F">
        <w:rPr>
          <w:rFonts w:ascii="Arial" w:hAnsi="Arial" w:cs="Arial"/>
          <w:spacing w:val="77"/>
          <w:sz w:val="24"/>
          <w:lang w:val="en-US" w:eastAsia="ja-JP"/>
        </w:rPr>
        <w:t xml:space="preserve"> </w:t>
      </w:r>
      <w:r w:rsidRPr="00BF7E1F">
        <w:rPr>
          <w:rFonts w:ascii="Arial" w:hAnsi="Arial" w:cs="Arial"/>
          <w:sz w:val="24"/>
          <w:lang w:val="en-US" w:eastAsia="ja-JP"/>
        </w:rPr>
        <w:t>relevant</w:t>
      </w:r>
      <w:r w:rsidRPr="00BF7E1F">
        <w:rPr>
          <w:rFonts w:ascii="Arial" w:hAnsi="Arial" w:cs="Arial"/>
          <w:spacing w:val="75"/>
          <w:sz w:val="24"/>
          <w:lang w:val="en-US" w:eastAsia="ja-JP"/>
        </w:rPr>
        <w:t xml:space="preserve"> </w:t>
      </w:r>
      <w:r w:rsidRPr="00BF7E1F">
        <w:rPr>
          <w:rFonts w:ascii="Arial" w:hAnsi="Arial" w:cs="Arial"/>
          <w:sz w:val="24"/>
          <w:lang w:val="en-US" w:eastAsia="ja-JP"/>
        </w:rPr>
        <w:t>assumptions,</w:t>
      </w:r>
      <w:r w:rsidRPr="00BF7E1F">
        <w:rPr>
          <w:rFonts w:ascii="Arial" w:hAnsi="Arial" w:cs="Arial"/>
          <w:spacing w:val="77"/>
          <w:sz w:val="24"/>
          <w:lang w:val="en-US" w:eastAsia="ja-JP"/>
        </w:rPr>
        <w:t xml:space="preserve"> </w:t>
      </w:r>
      <w:r w:rsidRPr="00BF7E1F">
        <w:rPr>
          <w:rFonts w:ascii="Arial" w:hAnsi="Arial" w:cs="Arial"/>
          <w:sz w:val="24"/>
          <w:lang w:val="en-US" w:eastAsia="ja-JP"/>
        </w:rPr>
        <w:t>terms,</w:t>
      </w:r>
      <w:r w:rsidRPr="00BF7E1F">
        <w:rPr>
          <w:rFonts w:ascii="Arial" w:hAnsi="Arial" w:cs="Arial"/>
          <w:spacing w:val="70"/>
          <w:sz w:val="24"/>
          <w:lang w:val="en-US" w:eastAsia="ja-JP"/>
        </w:rPr>
        <w:t xml:space="preserve"> </w:t>
      </w:r>
      <w:r w:rsidRPr="00BF7E1F">
        <w:rPr>
          <w:rFonts w:ascii="Arial" w:hAnsi="Arial" w:cs="Arial"/>
          <w:sz w:val="24"/>
          <w:lang w:val="en-US" w:eastAsia="ja-JP"/>
        </w:rPr>
        <w:t>and</w:t>
      </w:r>
      <w:r w:rsidRPr="00BF7E1F">
        <w:rPr>
          <w:rFonts w:ascii="Arial" w:hAnsi="Arial" w:cs="Arial"/>
          <w:spacing w:val="78"/>
          <w:sz w:val="24"/>
          <w:lang w:val="en-US" w:eastAsia="ja-JP"/>
        </w:rPr>
        <w:t xml:space="preserve"> </w:t>
      </w:r>
      <w:r w:rsidRPr="00BF7E1F">
        <w:rPr>
          <w:rFonts w:ascii="Arial" w:hAnsi="Arial" w:cs="Arial"/>
          <w:sz w:val="24"/>
          <w:lang w:val="en-US" w:eastAsia="ja-JP"/>
        </w:rPr>
        <w:t>conditions</w:t>
      </w:r>
      <w:r w:rsidRPr="00BF7E1F">
        <w:rPr>
          <w:rFonts w:ascii="Arial" w:hAnsi="Arial" w:cs="Arial"/>
          <w:spacing w:val="77"/>
          <w:sz w:val="24"/>
          <w:lang w:val="en-US" w:eastAsia="ja-JP"/>
        </w:rPr>
        <w:t xml:space="preserve"> </w:t>
      </w:r>
      <w:r w:rsidRPr="00BF7E1F">
        <w:rPr>
          <w:rFonts w:ascii="Arial" w:hAnsi="Arial" w:cs="Arial"/>
          <w:sz w:val="24"/>
          <w:lang w:val="en-US" w:eastAsia="ja-JP"/>
        </w:rPr>
        <w:t>to</w:t>
      </w:r>
      <w:r w:rsidRPr="00BF7E1F">
        <w:rPr>
          <w:rFonts w:ascii="Arial" w:hAnsi="Arial" w:cs="Arial"/>
          <w:spacing w:val="78"/>
          <w:sz w:val="24"/>
          <w:lang w:val="en-US" w:eastAsia="ja-JP"/>
        </w:rPr>
        <w:t xml:space="preserve"> </w:t>
      </w:r>
      <w:r w:rsidRPr="00BF7E1F">
        <w:rPr>
          <w:rFonts w:ascii="Arial" w:hAnsi="Arial" w:cs="Arial"/>
          <w:sz w:val="24"/>
          <w:lang w:val="en-US" w:eastAsia="ja-JP"/>
        </w:rPr>
        <w:t>facilitate</w:t>
      </w:r>
      <w:r w:rsidRPr="00BF7E1F">
        <w:rPr>
          <w:rFonts w:ascii="Arial" w:hAnsi="Arial" w:cs="Arial"/>
          <w:spacing w:val="79"/>
          <w:sz w:val="24"/>
          <w:lang w:val="en-US" w:eastAsia="ja-JP"/>
        </w:rPr>
        <w:t xml:space="preserve"> </w:t>
      </w:r>
      <w:r w:rsidRPr="00BF7E1F">
        <w:rPr>
          <w:rFonts w:ascii="Arial" w:hAnsi="Arial" w:cs="Arial"/>
          <w:sz w:val="24"/>
          <w:lang w:val="en-US" w:eastAsia="ja-JP"/>
        </w:rPr>
        <w:t>JICA’s</w:t>
      </w:r>
      <w:r w:rsidRPr="00BF7E1F">
        <w:rPr>
          <w:rFonts w:ascii="Arial" w:hAnsi="Arial" w:cs="Arial"/>
          <w:spacing w:val="-3"/>
          <w:sz w:val="24"/>
          <w:lang w:val="en-US" w:eastAsia="ja-JP"/>
        </w:rPr>
        <w:t xml:space="preserve"> </w:t>
      </w:r>
      <w:r w:rsidRPr="00BF7E1F">
        <w:rPr>
          <w:rFonts w:ascii="Arial" w:hAnsi="Arial" w:cs="Arial"/>
          <w:sz w:val="24"/>
          <w:lang w:val="en-US" w:eastAsia="ja-JP"/>
        </w:rPr>
        <w:t>understanding and consideration.</w:t>
      </w:r>
    </w:p>
    <w:p w14:paraId="488033A1" w14:textId="77777777" w:rsidR="00A57A46" w:rsidRPr="00BF7E1F" w:rsidRDefault="00A57A46" w:rsidP="009B3E03">
      <w:pPr>
        <w:pStyle w:val="Bodytext10"/>
        <w:rPr>
          <w:lang w:eastAsia="ja-JP"/>
        </w:rPr>
      </w:pPr>
    </w:p>
    <w:p w14:paraId="3B607041" w14:textId="0D422461" w:rsidR="00047977" w:rsidRPr="00BF7E1F" w:rsidRDefault="00047977" w:rsidP="00047977">
      <w:pPr>
        <w:jc w:val="both"/>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t>Attachment 3</w:t>
      </w:r>
    </w:p>
    <w:p w14:paraId="7DBF33BF" w14:textId="77777777" w:rsidR="00047977" w:rsidRPr="00BF7E1F" w:rsidRDefault="00047977" w:rsidP="00047977">
      <w:pPr>
        <w:jc w:val="center"/>
        <w:rPr>
          <w:rFonts w:ascii="Arial" w:hAnsi="Arial" w:cs="Arial"/>
          <w:b/>
          <w:bCs/>
          <w:color w:val="000000" w:themeColor="text1"/>
          <w:sz w:val="24"/>
          <w:lang w:val="en-US" w:eastAsia="ja-JP"/>
        </w:rPr>
      </w:pPr>
    </w:p>
    <w:p w14:paraId="156BFA28" w14:textId="2C529732" w:rsidR="00047977" w:rsidRPr="00BF7E1F" w:rsidRDefault="00047977" w:rsidP="00047977">
      <w:pPr>
        <w:jc w:val="center"/>
        <w:rPr>
          <w:rFonts w:ascii="Arial" w:hAnsi="Arial" w:cs="Arial"/>
          <w:b/>
          <w:bCs/>
          <w:color w:val="000000" w:themeColor="text1"/>
          <w:sz w:val="24"/>
          <w:u w:val="single"/>
          <w:lang w:val="en-US" w:eastAsia="ja-JP"/>
        </w:rPr>
      </w:pPr>
      <w:r w:rsidRPr="00BF7E1F">
        <w:rPr>
          <w:rFonts w:ascii="Arial" w:hAnsi="Arial" w:cs="Arial"/>
          <w:b/>
          <w:bCs/>
          <w:color w:val="000000" w:themeColor="text1"/>
          <w:sz w:val="24"/>
          <w:u w:val="single"/>
          <w:lang w:val="en-US" w:eastAsia="ja-JP"/>
        </w:rPr>
        <w:t>Rate Card</w:t>
      </w:r>
    </w:p>
    <w:p w14:paraId="77BE728B" w14:textId="77777777" w:rsidR="003C065A" w:rsidRPr="00BF7E1F" w:rsidRDefault="003C065A" w:rsidP="001666EE">
      <w:pPr>
        <w:rPr>
          <w:rFonts w:ascii="Arial" w:hAnsi="Arial" w:cs="Arial"/>
          <w:sz w:val="24"/>
          <w:lang w:val="en-US" w:eastAsia="ja-JP"/>
        </w:rPr>
      </w:pPr>
    </w:p>
    <w:p w14:paraId="1D7204A4" w14:textId="2D538267" w:rsidR="001666EE" w:rsidRPr="00BF7E1F" w:rsidRDefault="00A17FC8" w:rsidP="001666EE">
      <w:pPr>
        <w:rPr>
          <w:rFonts w:ascii="Arial" w:hAnsi="Arial" w:cs="Arial"/>
          <w:sz w:val="24"/>
          <w:lang w:val="en-US" w:eastAsia="ja-JP"/>
        </w:rPr>
      </w:pPr>
      <w:r w:rsidRPr="00BF7E1F">
        <w:rPr>
          <w:rFonts w:ascii="Arial" w:hAnsi="Arial" w:cs="Arial"/>
          <w:sz w:val="24"/>
          <w:lang w:val="en-US" w:eastAsia="ja-JP"/>
        </w:rPr>
        <w:t>Rate card to be provided by Bidder</w:t>
      </w:r>
      <w:r w:rsidR="00DA7414" w:rsidRPr="00BF7E1F">
        <w:rPr>
          <w:rFonts w:ascii="Arial" w:hAnsi="Arial" w:cs="Arial"/>
          <w:sz w:val="24"/>
          <w:lang w:val="en-US" w:eastAsia="ja-JP"/>
        </w:rPr>
        <w:t xml:space="preserve"> - </w:t>
      </w:r>
      <w:r w:rsidRPr="00BF7E1F">
        <w:rPr>
          <w:rFonts w:ascii="Arial" w:hAnsi="Arial" w:cs="Arial"/>
          <w:sz w:val="24"/>
          <w:lang w:val="en-US" w:eastAsia="ja-JP"/>
        </w:rPr>
        <w:t>roles mentioned in the table are indicative and Bidder should fill the role suitable for the organizational structure.</w:t>
      </w:r>
    </w:p>
    <w:p w14:paraId="63FDAD08" w14:textId="77777777" w:rsidR="00DA7414" w:rsidRPr="00BF7E1F" w:rsidRDefault="00DA7414" w:rsidP="001666EE">
      <w:pPr>
        <w:rPr>
          <w:rFonts w:ascii="Arial" w:hAnsi="Arial" w:cs="Arial"/>
          <w:sz w:val="24"/>
          <w:lang w:val="en-US" w:eastAsia="ja-JP"/>
        </w:rPr>
      </w:pPr>
    </w:p>
    <w:tbl>
      <w:tblPr>
        <w:tblW w:w="87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950"/>
      </w:tblGrid>
      <w:tr w:rsidR="00DA7414" w:rsidRPr="00BF7E1F" w14:paraId="1D390B53" w14:textId="77777777" w:rsidTr="00C11C6A">
        <w:trPr>
          <w:trHeight w:val="485"/>
        </w:trPr>
        <w:tc>
          <w:tcPr>
            <w:tcW w:w="3780" w:type="dxa"/>
            <w:shd w:val="clear" w:color="auto" w:fill="D9E1F3"/>
            <w:vAlign w:val="center"/>
          </w:tcPr>
          <w:p w14:paraId="33CF676A" w14:textId="5E29F99D" w:rsidR="00DA7414" w:rsidRPr="00BF7E1F" w:rsidRDefault="00DA7414">
            <w:pPr>
              <w:jc w:val="center"/>
              <w:rPr>
                <w:rFonts w:ascii="Arial" w:hAnsi="Arial" w:cs="Arial"/>
                <w:sz w:val="24"/>
                <w:lang w:val="en-US" w:eastAsia="ja-JP"/>
              </w:rPr>
            </w:pPr>
            <w:r w:rsidRPr="00BF7E1F">
              <w:rPr>
                <w:rFonts w:ascii="Arial" w:hAnsi="Arial" w:cs="Arial"/>
                <w:spacing w:val="-5"/>
                <w:sz w:val="24"/>
                <w:lang w:val="en-US" w:eastAsia="ja-JP"/>
              </w:rPr>
              <w:t>Roles</w:t>
            </w:r>
          </w:p>
        </w:tc>
        <w:tc>
          <w:tcPr>
            <w:tcW w:w="4950" w:type="dxa"/>
            <w:shd w:val="clear" w:color="auto" w:fill="D9E1F3"/>
            <w:vAlign w:val="center"/>
          </w:tcPr>
          <w:p w14:paraId="36BF0F85" w14:textId="54B60948" w:rsidR="00DA7414" w:rsidRPr="00BF7E1F" w:rsidRDefault="00DA7414">
            <w:pPr>
              <w:jc w:val="center"/>
              <w:rPr>
                <w:rFonts w:ascii="Arial" w:hAnsi="Arial" w:cs="Arial"/>
                <w:sz w:val="24"/>
                <w:lang w:val="en-US" w:eastAsia="ja-JP"/>
              </w:rPr>
            </w:pPr>
            <w:r w:rsidRPr="00BF7E1F">
              <w:rPr>
                <w:rFonts w:ascii="Arial" w:hAnsi="Arial" w:cs="Arial"/>
                <w:sz w:val="24"/>
                <w:lang w:val="en-US" w:eastAsia="ja-JP"/>
              </w:rPr>
              <w:t>Rates per hour (USD)</w:t>
            </w:r>
          </w:p>
        </w:tc>
      </w:tr>
      <w:tr w:rsidR="00DA7414" w:rsidRPr="00BF7E1F" w14:paraId="33553D6A" w14:textId="77777777" w:rsidTr="00C11C6A">
        <w:trPr>
          <w:trHeight w:val="535"/>
        </w:trPr>
        <w:tc>
          <w:tcPr>
            <w:tcW w:w="3780" w:type="dxa"/>
            <w:vAlign w:val="center"/>
          </w:tcPr>
          <w:p w14:paraId="30743942" w14:textId="23200B9A" w:rsidR="00DA7414" w:rsidRPr="00BF7E1F" w:rsidRDefault="00C11C6A">
            <w:pPr>
              <w:jc w:val="center"/>
              <w:rPr>
                <w:rFonts w:ascii="Arial" w:hAnsi="Arial" w:cs="Arial"/>
                <w:sz w:val="24"/>
                <w:lang w:val="en-US" w:eastAsia="ja-JP"/>
              </w:rPr>
            </w:pPr>
            <w:r w:rsidRPr="00BF7E1F">
              <w:rPr>
                <w:rFonts w:ascii="Arial" w:hAnsi="Arial" w:cs="Arial"/>
                <w:sz w:val="24"/>
                <w:lang w:val="en-US" w:eastAsia="ja-JP"/>
              </w:rPr>
              <w:t>Project Lead</w:t>
            </w:r>
          </w:p>
        </w:tc>
        <w:tc>
          <w:tcPr>
            <w:tcW w:w="4950" w:type="dxa"/>
            <w:vAlign w:val="center"/>
          </w:tcPr>
          <w:p w14:paraId="75C5651A" w14:textId="77777777" w:rsidR="00DA7414" w:rsidRPr="00BF7E1F" w:rsidRDefault="00DA7414">
            <w:pPr>
              <w:jc w:val="center"/>
              <w:rPr>
                <w:rFonts w:ascii="Arial" w:hAnsi="Arial" w:cs="Arial"/>
                <w:sz w:val="24"/>
                <w:lang w:val="en-US" w:eastAsia="ja-JP"/>
              </w:rPr>
            </w:pPr>
          </w:p>
        </w:tc>
      </w:tr>
      <w:tr w:rsidR="00C11C6A" w:rsidRPr="00BF7E1F" w14:paraId="18C4A0DD" w14:textId="77777777" w:rsidTr="00C11C6A">
        <w:trPr>
          <w:trHeight w:val="535"/>
        </w:trPr>
        <w:tc>
          <w:tcPr>
            <w:tcW w:w="3780" w:type="dxa"/>
            <w:vAlign w:val="center"/>
          </w:tcPr>
          <w:p w14:paraId="0927443D" w14:textId="20F7EBDD" w:rsidR="00C11C6A" w:rsidRPr="00BF7E1F" w:rsidRDefault="00C11C6A">
            <w:pPr>
              <w:jc w:val="center"/>
              <w:rPr>
                <w:rFonts w:ascii="Arial" w:hAnsi="Arial" w:cs="Arial"/>
                <w:sz w:val="24"/>
                <w:lang w:val="en-US" w:eastAsia="ja-JP"/>
              </w:rPr>
            </w:pPr>
            <w:r w:rsidRPr="00BF7E1F">
              <w:rPr>
                <w:rFonts w:ascii="Arial" w:hAnsi="Arial" w:cs="Arial"/>
                <w:sz w:val="24"/>
                <w:lang w:val="en-US" w:eastAsia="ja-JP"/>
              </w:rPr>
              <w:t>Solution Architect</w:t>
            </w:r>
          </w:p>
        </w:tc>
        <w:tc>
          <w:tcPr>
            <w:tcW w:w="4950" w:type="dxa"/>
            <w:vAlign w:val="center"/>
          </w:tcPr>
          <w:p w14:paraId="427189EA" w14:textId="77777777" w:rsidR="00C11C6A" w:rsidRPr="00BF7E1F" w:rsidRDefault="00C11C6A">
            <w:pPr>
              <w:jc w:val="center"/>
              <w:rPr>
                <w:rFonts w:ascii="Arial" w:hAnsi="Arial" w:cs="Arial"/>
                <w:sz w:val="24"/>
                <w:lang w:val="en-US" w:eastAsia="ja-JP"/>
              </w:rPr>
            </w:pPr>
          </w:p>
        </w:tc>
      </w:tr>
      <w:tr w:rsidR="00C11C6A" w:rsidRPr="00BF7E1F" w14:paraId="4B2FD79C" w14:textId="77777777" w:rsidTr="00C11C6A">
        <w:trPr>
          <w:trHeight w:val="535"/>
        </w:trPr>
        <w:tc>
          <w:tcPr>
            <w:tcW w:w="3780" w:type="dxa"/>
            <w:vAlign w:val="center"/>
          </w:tcPr>
          <w:p w14:paraId="03A28A4A" w14:textId="0759B779" w:rsidR="00C11C6A" w:rsidRPr="00BF7E1F" w:rsidRDefault="00C11C6A">
            <w:pPr>
              <w:jc w:val="center"/>
              <w:rPr>
                <w:rFonts w:ascii="Arial" w:hAnsi="Arial" w:cs="Arial"/>
                <w:sz w:val="24"/>
                <w:lang w:val="en-US" w:eastAsia="ja-JP"/>
              </w:rPr>
            </w:pPr>
            <w:r w:rsidRPr="00BF7E1F">
              <w:rPr>
                <w:rFonts w:ascii="Arial" w:hAnsi="Arial" w:cs="Arial"/>
                <w:sz w:val="24"/>
                <w:lang w:val="en-US" w:eastAsia="ja-JP"/>
              </w:rPr>
              <w:t>Data &amp; AI Architect</w:t>
            </w:r>
          </w:p>
        </w:tc>
        <w:tc>
          <w:tcPr>
            <w:tcW w:w="4950" w:type="dxa"/>
            <w:vAlign w:val="center"/>
          </w:tcPr>
          <w:p w14:paraId="0D9FEC10" w14:textId="77777777" w:rsidR="00C11C6A" w:rsidRPr="00BF7E1F" w:rsidRDefault="00C11C6A">
            <w:pPr>
              <w:jc w:val="center"/>
              <w:rPr>
                <w:rFonts w:ascii="Arial" w:hAnsi="Arial" w:cs="Arial"/>
                <w:sz w:val="24"/>
                <w:lang w:val="en-US" w:eastAsia="ja-JP"/>
              </w:rPr>
            </w:pPr>
          </w:p>
        </w:tc>
      </w:tr>
      <w:tr w:rsidR="00C11C6A" w:rsidRPr="00BF7E1F" w14:paraId="1FF4DC9D" w14:textId="77777777" w:rsidTr="00C11C6A">
        <w:trPr>
          <w:trHeight w:val="535"/>
        </w:trPr>
        <w:tc>
          <w:tcPr>
            <w:tcW w:w="3780" w:type="dxa"/>
            <w:vAlign w:val="center"/>
          </w:tcPr>
          <w:p w14:paraId="56F9EC55" w14:textId="4F5030BE" w:rsidR="00C11C6A" w:rsidRPr="00BF7E1F" w:rsidRDefault="00C11C6A">
            <w:pPr>
              <w:jc w:val="center"/>
              <w:rPr>
                <w:rFonts w:ascii="Arial" w:hAnsi="Arial" w:cs="Arial"/>
                <w:sz w:val="24"/>
                <w:lang w:val="en-US" w:eastAsia="ja-JP"/>
              </w:rPr>
            </w:pPr>
            <w:r w:rsidRPr="00BF7E1F">
              <w:rPr>
                <w:rFonts w:ascii="Arial" w:hAnsi="Arial" w:cs="Arial"/>
                <w:sz w:val="24"/>
                <w:lang w:val="en-US" w:eastAsia="ja-JP"/>
              </w:rPr>
              <w:t>Data Engineer</w:t>
            </w:r>
          </w:p>
        </w:tc>
        <w:tc>
          <w:tcPr>
            <w:tcW w:w="4950" w:type="dxa"/>
            <w:vAlign w:val="center"/>
          </w:tcPr>
          <w:p w14:paraId="4CEC4A8D" w14:textId="77777777" w:rsidR="00C11C6A" w:rsidRPr="00BF7E1F" w:rsidRDefault="00C11C6A">
            <w:pPr>
              <w:jc w:val="center"/>
              <w:rPr>
                <w:rFonts w:ascii="Arial" w:hAnsi="Arial" w:cs="Arial"/>
                <w:sz w:val="24"/>
                <w:lang w:val="en-US" w:eastAsia="ja-JP"/>
              </w:rPr>
            </w:pPr>
          </w:p>
        </w:tc>
      </w:tr>
      <w:tr w:rsidR="00C11C6A" w:rsidRPr="00BF7E1F" w14:paraId="63DECB60" w14:textId="77777777" w:rsidTr="00C11C6A">
        <w:trPr>
          <w:trHeight w:val="535"/>
        </w:trPr>
        <w:tc>
          <w:tcPr>
            <w:tcW w:w="3780" w:type="dxa"/>
            <w:vAlign w:val="center"/>
          </w:tcPr>
          <w:p w14:paraId="23102BB3" w14:textId="72955F3B" w:rsidR="00C11C6A" w:rsidRPr="00BF7E1F" w:rsidRDefault="00C11C6A">
            <w:pPr>
              <w:jc w:val="center"/>
              <w:rPr>
                <w:rFonts w:ascii="Arial" w:hAnsi="Arial" w:cs="Arial"/>
                <w:sz w:val="24"/>
                <w:lang w:val="en-US" w:eastAsia="ja-JP"/>
              </w:rPr>
            </w:pPr>
            <w:r w:rsidRPr="00BF7E1F">
              <w:rPr>
                <w:rFonts w:ascii="Arial" w:hAnsi="Arial" w:cs="Arial"/>
                <w:sz w:val="24"/>
                <w:lang w:val="en-US" w:eastAsia="ja-JP"/>
              </w:rPr>
              <w:t>GenAI (RAG) Engineers</w:t>
            </w:r>
          </w:p>
        </w:tc>
        <w:tc>
          <w:tcPr>
            <w:tcW w:w="4950" w:type="dxa"/>
            <w:vAlign w:val="center"/>
          </w:tcPr>
          <w:p w14:paraId="3E692C8C" w14:textId="77777777" w:rsidR="00C11C6A" w:rsidRPr="00BF7E1F" w:rsidRDefault="00C11C6A">
            <w:pPr>
              <w:jc w:val="center"/>
              <w:rPr>
                <w:rFonts w:ascii="Arial" w:hAnsi="Arial" w:cs="Arial"/>
                <w:sz w:val="24"/>
                <w:lang w:val="en-US" w:eastAsia="ja-JP"/>
              </w:rPr>
            </w:pPr>
          </w:p>
        </w:tc>
      </w:tr>
      <w:tr w:rsidR="00C11C6A" w:rsidRPr="00BF7E1F" w14:paraId="08C0E426" w14:textId="77777777" w:rsidTr="00C11C6A">
        <w:trPr>
          <w:trHeight w:val="535"/>
        </w:trPr>
        <w:tc>
          <w:tcPr>
            <w:tcW w:w="3780" w:type="dxa"/>
            <w:vAlign w:val="center"/>
          </w:tcPr>
          <w:p w14:paraId="59F1E8D9" w14:textId="0A21AF10" w:rsidR="00C11C6A" w:rsidRPr="00BF7E1F" w:rsidRDefault="00C11C6A">
            <w:pPr>
              <w:jc w:val="center"/>
              <w:rPr>
                <w:rFonts w:ascii="Arial" w:hAnsi="Arial" w:cs="Arial"/>
                <w:sz w:val="24"/>
                <w:lang w:val="en-US" w:eastAsia="ja-JP"/>
              </w:rPr>
            </w:pPr>
            <w:r w:rsidRPr="00BF7E1F">
              <w:rPr>
                <w:rFonts w:ascii="Arial" w:hAnsi="Arial" w:cs="Arial"/>
                <w:sz w:val="24"/>
                <w:lang w:val="en-US" w:eastAsia="ja-JP"/>
              </w:rPr>
              <w:t>Front end / Dashboard Developers</w:t>
            </w:r>
          </w:p>
        </w:tc>
        <w:tc>
          <w:tcPr>
            <w:tcW w:w="4950" w:type="dxa"/>
            <w:vAlign w:val="center"/>
          </w:tcPr>
          <w:p w14:paraId="307EBA61" w14:textId="77777777" w:rsidR="00C11C6A" w:rsidRPr="00BF7E1F" w:rsidRDefault="00C11C6A">
            <w:pPr>
              <w:jc w:val="center"/>
              <w:rPr>
                <w:rFonts w:ascii="Arial" w:hAnsi="Arial" w:cs="Arial"/>
                <w:sz w:val="24"/>
                <w:lang w:val="en-US" w:eastAsia="ja-JP"/>
              </w:rPr>
            </w:pPr>
          </w:p>
        </w:tc>
      </w:tr>
      <w:tr w:rsidR="00C11C6A" w:rsidRPr="00BF7E1F" w14:paraId="5790E18E" w14:textId="77777777" w:rsidTr="00C11C6A">
        <w:trPr>
          <w:trHeight w:val="535"/>
        </w:trPr>
        <w:tc>
          <w:tcPr>
            <w:tcW w:w="3780" w:type="dxa"/>
            <w:vAlign w:val="center"/>
          </w:tcPr>
          <w:p w14:paraId="4786D73E" w14:textId="4C8B7C66" w:rsidR="00C11C6A" w:rsidRPr="00BF7E1F" w:rsidRDefault="00C11C6A">
            <w:pPr>
              <w:jc w:val="center"/>
              <w:rPr>
                <w:rFonts w:ascii="Arial" w:hAnsi="Arial" w:cs="Arial"/>
                <w:sz w:val="24"/>
                <w:lang w:val="en-US" w:eastAsia="ja-JP"/>
              </w:rPr>
            </w:pPr>
            <w:r w:rsidRPr="00BF7E1F">
              <w:rPr>
                <w:rFonts w:ascii="Arial" w:hAnsi="Arial" w:cs="Arial"/>
                <w:sz w:val="24"/>
                <w:lang w:val="en-US" w:eastAsia="ja-JP"/>
              </w:rPr>
              <w:t>Infrastructure expert</w:t>
            </w:r>
          </w:p>
        </w:tc>
        <w:tc>
          <w:tcPr>
            <w:tcW w:w="4950" w:type="dxa"/>
            <w:vAlign w:val="center"/>
          </w:tcPr>
          <w:p w14:paraId="1AFC2E82" w14:textId="77777777" w:rsidR="00C11C6A" w:rsidRPr="00BF7E1F" w:rsidRDefault="00C11C6A">
            <w:pPr>
              <w:jc w:val="center"/>
              <w:rPr>
                <w:rFonts w:ascii="Arial" w:hAnsi="Arial" w:cs="Arial"/>
                <w:sz w:val="24"/>
                <w:lang w:val="en-US" w:eastAsia="ja-JP"/>
              </w:rPr>
            </w:pPr>
          </w:p>
        </w:tc>
      </w:tr>
      <w:tr w:rsidR="00C11C6A" w:rsidRPr="00BF7E1F" w14:paraId="0A4B4F78" w14:textId="77777777" w:rsidTr="00C11C6A">
        <w:trPr>
          <w:trHeight w:val="535"/>
        </w:trPr>
        <w:tc>
          <w:tcPr>
            <w:tcW w:w="3780" w:type="dxa"/>
            <w:vAlign w:val="center"/>
          </w:tcPr>
          <w:p w14:paraId="24852AAD" w14:textId="15E1A793" w:rsidR="00C11C6A" w:rsidRPr="00BF7E1F" w:rsidRDefault="00C11C6A">
            <w:pPr>
              <w:jc w:val="center"/>
              <w:rPr>
                <w:rFonts w:ascii="Arial" w:hAnsi="Arial" w:cs="Arial"/>
                <w:sz w:val="24"/>
                <w:lang w:val="en-US" w:eastAsia="ja-JP"/>
              </w:rPr>
            </w:pPr>
            <w:r w:rsidRPr="00BF7E1F">
              <w:rPr>
                <w:rFonts w:ascii="Arial" w:hAnsi="Arial" w:cs="Arial"/>
                <w:sz w:val="24"/>
                <w:lang w:val="en-US" w:eastAsia="ja-JP"/>
              </w:rPr>
              <w:t>IT / Cybersecurity expert</w:t>
            </w:r>
          </w:p>
        </w:tc>
        <w:tc>
          <w:tcPr>
            <w:tcW w:w="4950" w:type="dxa"/>
            <w:vAlign w:val="center"/>
          </w:tcPr>
          <w:p w14:paraId="23C2FC07" w14:textId="77777777" w:rsidR="00C11C6A" w:rsidRPr="00BF7E1F" w:rsidRDefault="00C11C6A">
            <w:pPr>
              <w:jc w:val="center"/>
              <w:rPr>
                <w:rFonts w:ascii="Arial" w:hAnsi="Arial" w:cs="Arial"/>
                <w:sz w:val="24"/>
                <w:lang w:val="en-US" w:eastAsia="ja-JP"/>
              </w:rPr>
            </w:pPr>
          </w:p>
        </w:tc>
      </w:tr>
      <w:tr w:rsidR="00C11C6A" w:rsidRPr="00BF7E1F" w14:paraId="23AB0755" w14:textId="77777777" w:rsidTr="00C11C6A">
        <w:trPr>
          <w:trHeight w:val="535"/>
        </w:trPr>
        <w:tc>
          <w:tcPr>
            <w:tcW w:w="3780" w:type="dxa"/>
            <w:vAlign w:val="center"/>
          </w:tcPr>
          <w:p w14:paraId="58DF0906" w14:textId="4A7121EE" w:rsidR="00C11C6A" w:rsidRPr="00BF7E1F" w:rsidRDefault="00C11C6A">
            <w:pPr>
              <w:jc w:val="center"/>
              <w:rPr>
                <w:rFonts w:ascii="Arial" w:hAnsi="Arial" w:cs="Arial"/>
                <w:sz w:val="24"/>
                <w:lang w:val="en-US" w:eastAsia="ja-JP"/>
              </w:rPr>
            </w:pPr>
            <w:r w:rsidRPr="00BF7E1F">
              <w:rPr>
                <w:rFonts w:ascii="Arial" w:hAnsi="Arial" w:cs="Arial"/>
                <w:sz w:val="24"/>
                <w:lang w:val="en-US" w:eastAsia="ja-JP"/>
              </w:rPr>
              <w:t>Lead business analyst</w:t>
            </w:r>
          </w:p>
        </w:tc>
        <w:tc>
          <w:tcPr>
            <w:tcW w:w="4950" w:type="dxa"/>
            <w:vAlign w:val="center"/>
          </w:tcPr>
          <w:p w14:paraId="7F6A14C0" w14:textId="77777777" w:rsidR="00C11C6A" w:rsidRPr="00BF7E1F" w:rsidRDefault="00C11C6A">
            <w:pPr>
              <w:jc w:val="center"/>
              <w:rPr>
                <w:rFonts w:ascii="Arial" w:hAnsi="Arial" w:cs="Arial"/>
                <w:sz w:val="24"/>
                <w:lang w:val="en-US" w:eastAsia="ja-JP"/>
              </w:rPr>
            </w:pPr>
          </w:p>
        </w:tc>
      </w:tr>
      <w:tr w:rsidR="008B156E" w:rsidRPr="00BF7E1F" w14:paraId="5F633347" w14:textId="77777777" w:rsidTr="00C11C6A">
        <w:trPr>
          <w:trHeight w:val="535"/>
        </w:trPr>
        <w:tc>
          <w:tcPr>
            <w:tcW w:w="3780" w:type="dxa"/>
            <w:vAlign w:val="center"/>
          </w:tcPr>
          <w:p w14:paraId="3239D116" w14:textId="045940BE" w:rsidR="008B156E" w:rsidRPr="00BF7E1F" w:rsidRDefault="008B156E">
            <w:pPr>
              <w:jc w:val="center"/>
              <w:rPr>
                <w:rFonts w:ascii="Arial" w:hAnsi="Arial" w:cs="Arial"/>
                <w:sz w:val="24"/>
                <w:lang w:val="en-US" w:eastAsia="ja-JP"/>
              </w:rPr>
            </w:pPr>
            <w:r w:rsidRPr="00BF7E1F">
              <w:rPr>
                <w:rFonts w:ascii="Arial" w:hAnsi="Arial" w:cs="Arial"/>
                <w:sz w:val="24"/>
                <w:lang w:val="en-US" w:eastAsia="ja-JP"/>
              </w:rPr>
              <w:t>Testing engineer</w:t>
            </w:r>
          </w:p>
        </w:tc>
        <w:tc>
          <w:tcPr>
            <w:tcW w:w="4950" w:type="dxa"/>
            <w:vAlign w:val="center"/>
          </w:tcPr>
          <w:p w14:paraId="6F16F934" w14:textId="77777777" w:rsidR="008B156E" w:rsidRPr="00BF7E1F" w:rsidRDefault="008B156E">
            <w:pPr>
              <w:jc w:val="center"/>
              <w:rPr>
                <w:rFonts w:ascii="Arial" w:hAnsi="Arial" w:cs="Arial"/>
                <w:sz w:val="24"/>
                <w:lang w:val="en-US" w:eastAsia="ja-JP"/>
              </w:rPr>
            </w:pPr>
          </w:p>
        </w:tc>
      </w:tr>
    </w:tbl>
    <w:p w14:paraId="656725BC" w14:textId="77777777" w:rsidR="00DA7414" w:rsidRPr="00BF7E1F" w:rsidRDefault="00DA7414" w:rsidP="001666EE">
      <w:pPr>
        <w:rPr>
          <w:rFonts w:ascii="Arial" w:hAnsi="Arial" w:cs="Arial"/>
          <w:sz w:val="24"/>
          <w:lang w:val="en-US" w:eastAsia="ja-JP"/>
        </w:rPr>
      </w:pPr>
    </w:p>
    <w:p w14:paraId="0F2F6B46" w14:textId="77777777" w:rsidR="00047977" w:rsidRPr="00BF7E1F" w:rsidRDefault="00047977" w:rsidP="001666EE">
      <w:pPr>
        <w:rPr>
          <w:rFonts w:ascii="Arial" w:hAnsi="Arial" w:cs="Arial"/>
          <w:sz w:val="24"/>
          <w:lang w:val="en-US" w:eastAsia="ja-JP"/>
        </w:rPr>
      </w:pPr>
    </w:p>
    <w:p w14:paraId="29EA06F1" w14:textId="77777777" w:rsidR="00047977" w:rsidRPr="00BF7E1F" w:rsidRDefault="00047977" w:rsidP="001666EE">
      <w:pPr>
        <w:rPr>
          <w:rFonts w:ascii="Arial" w:hAnsi="Arial" w:cs="Arial"/>
          <w:sz w:val="24"/>
          <w:lang w:val="en-US" w:eastAsia="ja-JP"/>
        </w:rPr>
      </w:pPr>
    </w:p>
    <w:p w14:paraId="1AB78997" w14:textId="77777777" w:rsidR="003D0AF3" w:rsidRPr="00BF7E1F" w:rsidRDefault="003D0AF3" w:rsidP="00047977">
      <w:pPr>
        <w:jc w:val="both"/>
        <w:rPr>
          <w:rFonts w:ascii="Arial" w:hAnsi="Arial" w:cs="Arial"/>
          <w:b/>
          <w:bCs/>
          <w:color w:val="000000" w:themeColor="text1"/>
          <w:sz w:val="24"/>
          <w:lang w:val="en-US" w:eastAsia="ja-JP"/>
        </w:rPr>
      </w:pPr>
    </w:p>
    <w:p w14:paraId="6A32FAAE" w14:textId="77777777" w:rsidR="003D0AF3" w:rsidRPr="00BF7E1F" w:rsidRDefault="003D0AF3" w:rsidP="00047977">
      <w:pPr>
        <w:jc w:val="both"/>
        <w:rPr>
          <w:rFonts w:ascii="Arial" w:hAnsi="Arial" w:cs="Arial"/>
          <w:b/>
          <w:bCs/>
          <w:color w:val="000000" w:themeColor="text1"/>
          <w:sz w:val="24"/>
          <w:lang w:val="en-US" w:eastAsia="ja-JP"/>
        </w:rPr>
      </w:pPr>
    </w:p>
    <w:p w14:paraId="68383075" w14:textId="28D1D3C2" w:rsidR="00047977" w:rsidRPr="00BF7E1F" w:rsidRDefault="00047977" w:rsidP="001666EE">
      <w:pPr>
        <w:rPr>
          <w:rFonts w:ascii="Arial" w:hAnsi="Arial" w:cs="Arial"/>
          <w:b/>
          <w:bCs/>
          <w:color w:val="000000" w:themeColor="text1"/>
          <w:sz w:val="24"/>
          <w:lang w:val="en-US" w:eastAsia="ja-JP"/>
        </w:rPr>
      </w:pPr>
    </w:p>
    <w:p w14:paraId="11CDBF89" w14:textId="77777777" w:rsidR="003D0AF3" w:rsidRPr="00BF7E1F" w:rsidRDefault="003D0AF3" w:rsidP="001666EE">
      <w:pPr>
        <w:rPr>
          <w:rFonts w:ascii="Arial" w:hAnsi="Arial" w:cs="Arial"/>
          <w:b/>
          <w:bCs/>
          <w:color w:val="000000" w:themeColor="text1"/>
          <w:sz w:val="24"/>
          <w:lang w:val="en-US" w:eastAsia="ja-JP"/>
        </w:rPr>
      </w:pPr>
    </w:p>
    <w:p w14:paraId="48E58CA0" w14:textId="77777777" w:rsidR="003D0AF3" w:rsidRPr="00BF7E1F" w:rsidRDefault="003D0AF3" w:rsidP="001666EE">
      <w:pPr>
        <w:rPr>
          <w:rFonts w:ascii="Arial" w:hAnsi="Arial" w:cs="Arial"/>
          <w:b/>
          <w:bCs/>
          <w:color w:val="000000" w:themeColor="text1"/>
          <w:sz w:val="24"/>
          <w:lang w:val="en-US" w:eastAsia="ja-JP"/>
        </w:rPr>
      </w:pPr>
    </w:p>
    <w:p w14:paraId="20155661" w14:textId="1F50E723" w:rsidR="003D0AF3" w:rsidRPr="00BF7E1F" w:rsidRDefault="003D0AF3" w:rsidP="003D0AF3">
      <w:pPr>
        <w:jc w:val="both"/>
        <w:rPr>
          <w:rFonts w:ascii="Arial" w:hAnsi="Arial" w:cs="Arial"/>
          <w:b/>
          <w:bCs/>
          <w:color w:val="000000" w:themeColor="text1"/>
          <w:sz w:val="24"/>
          <w:lang w:val="en-US" w:eastAsia="ja-JP"/>
        </w:rPr>
      </w:pPr>
      <w:r w:rsidRPr="00BF7E1F">
        <w:rPr>
          <w:rFonts w:ascii="Arial" w:hAnsi="Arial" w:cs="Arial"/>
          <w:b/>
          <w:bCs/>
          <w:color w:val="000000" w:themeColor="text1"/>
          <w:sz w:val="24"/>
          <w:lang w:val="en-US" w:eastAsia="ja-JP"/>
        </w:rPr>
        <w:t>Attachment 4</w:t>
      </w:r>
    </w:p>
    <w:p w14:paraId="6D9F8820" w14:textId="77777777" w:rsidR="003D0AF3" w:rsidRPr="00BF7E1F" w:rsidRDefault="003D0AF3" w:rsidP="003D0AF3">
      <w:pPr>
        <w:jc w:val="center"/>
        <w:rPr>
          <w:rFonts w:ascii="Arial" w:hAnsi="Arial" w:cs="Arial"/>
          <w:b/>
          <w:bCs/>
          <w:color w:val="000000" w:themeColor="text1"/>
          <w:sz w:val="24"/>
          <w:lang w:val="en-US" w:eastAsia="ja-JP"/>
        </w:rPr>
      </w:pPr>
    </w:p>
    <w:p w14:paraId="7016CE9E" w14:textId="77777777" w:rsidR="003D0AF3" w:rsidRPr="00BF7E1F" w:rsidRDefault="003D0AF3" w:rsidP="003D0AF3">
      <w:pPr>
        <w:jc w:val="center"/>
        <w:rPr>
          <w:rFonts w:ascii="Arial" w:hAnsi="Arial" w:cs="Arial"/>
          <w:b/>
          <w:bCs/>
          <w:color w:val="000000" w:themeColor="text1"/>
          <w:sz w:val="24"/>
          <w:u w:val="single"/>
          <w:lang w:val="en-US" w:eastAsia="ja-JP"/>
        </w:rPr>
      </w:pPr>
      <w:r w:rsidRPr="00BF7E1F">
        <w:rPr>
          <w:rFonts w:ascii="Arial" w:hAnsi="Arial" w:cs="Arial"/>
          <w:b/>
          <w:bCs/>
          <w:color w:val="000000" w:themeColor="text1"/>
          <w:sz w:val="24"/>
          <w:u w:val="single"/>
          <w:lang w:val="en-US" w:eastAsia="ja-JP"/>
        </w:rPr>
        <w:t>Query Format</w:t>
      </w:r>
    </w:p>
    <w:p w14:paraId="60042D1E" w14:textId="77777777" w:rsidR="003D0AF3" w:rsidRPr="00BF7E1F" w:rsidRDefault="003D0AF3" w:rsidP="001666EE">
      <w:pPr>
        <w:rPr>
          <w:rFonts w:ascii="Arial" w:hAnsi="Arial" w:cs="Arial"/>
          <w:b/>
          <w:bCs/>
          <w:sz w:val="24"/>
          <w:lang w:val="en-US" w:eastAsia="ja-JP"/>
        </w:rPr>
      </w:pP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1620"/>
        <w:gridCol w:w="1710"/>
        <w:gridCol w:w="1800"/>
        <w:gridCol w:w="3870"/>
      </w:tblGrid>
      <w:tr w:rsidR="003D5650" w:rsidRPr="00BF7E1F" w14:paraId="3DE02E32" w14:textId="595E70AD" w:rsidTr="00A65D3F">
        <w:trPr>
          <w:trHeight w:val="464"/>
        </w:trPr>
        <w:tc>
          <w:tcPr>
            <w:tcW w:w="990" w:type="dxa"/>
            <w:shd w:val="clear" w:color="auto" w:fill="D9E1F3"/>
            <w:vAlign w:val="center"/>
          </w:tcPr>
          <w:p w14:paraId="1B5F3904" w14:textId="45E00C32" w:rsidR="003D5650" w:rsidRPr="00BF7E1F" w:rsidRDefault="003D5650" w:rsidP="003D5650">
            <w:pPr>
              <w:jc w:val="center"/>
              <w:rPr>
                <w:rFonts w:ascii="Arial" w:hAnsi="Arial" w:cs="Arial"/>
                <w:sz w:val="24"/>
                <w:lang w:val="en-US" w:eastAsia="ja-JP"/>
              </w:rPr>
            </w:pPr>
            <w:r w:rsidRPr="00BF7E1F">
              <w:rPr>
                <w:rFonts w:ascii="Arial" w:hAnsi="Arial" w:cs="Arial"/>
                <w:spacing w:val="-5"/>
                <w:sz w:val="24"/>
                <w:lang w:val="en-US" w:eastAsia="ja-JP"/>
              </w:rPr>
              <w:t>S. No.</w:t>
            </w:r>
          </w:p>
        </w:tc>
        <w:tc>
          <w:tcPr>
            <w:tcW w:w="1620" w:type="dxa"/>
            <w:shd w:val="clear" w:color="auto" w:fill="D9E1F3"/>
            <w:vAlign w:val="center"/>
          </w:tcPr>
          <w:p w14:paraId="2F1B1ACE" w14:textId="3B36839B" w:rsidR="003D5650" w:rsidRPr="00BF7E1F" w:rsidRDefault="003D5650" w:rsidP="003D5650">
            <w:pPr>
              <w:pStyle w:val="Default"/>
              <w:jc w:val="center"/>
              <w:rPr>
                <w:rFonts w:ascii="Arial" w:hAnsi="Arial" w:cs="Arial"/>
                <w:lang w:val="en-US" w:eastAsia="ja-JP"/>
              </w:rPr>
            </w:pPr>
            <w:r w:rsidRPr="00BF7E1F">
              <w:rPr>
                <w:rFonts w:ascii="Arial" w:hAnsi="Arial" w:cs="Arial"/>
                <w:lang w:val="en-US" w:eastAsia="ja-JP"/>
              </w:rPr>
              <w:t>RFP Section</w:t>
            </w:r>
          </w:p>
        </w:tc>
        <w:tc>
          <w:tcPr>
            <w:tcW w:w="1710" w:type="dxa"/>
            <w:shd w:val="clear" w:color="auto" w:fill="D9E1F3"/>
            <w:vAlign w:val="center"/>
          </w:tcPr>
          <w:p w14:paraId="5E7B3642" w14:textId="74C93AEE" w:rsidR="003D5650" w:rsidRPr="00BF7E1F" w:rsidRDefault="003D5650" w:rsidP="003D5650">
            <w:pPr>
              <w:pStyle w:val="Default"/>
              <w:jc w:val="center"/>
              <w:rPr>
                <w:rFonts w:ascii="Arial" w:hAnsi="Arial" w:cs="Arial"/>
                <w:lang w:val="en-US" w:eastAsia="ja-JP"/>
              </w:rPr>
            </w:pPr>
            <w:r w:rsidRPr="00BF7E1F">
              <w:rPr>
                <w:rFonts w:ascii="Arial" w:hAnsi="Arial" w:cs="Arial"/>
                <w:lang w:val="en-US" w:eastAsia="ja-JP"/>
              </w:rPr>
              <w:t>RFP Clause</w:t>
            </w:r>
          </w:p>
        </w:tc>
        <w:tc>
          <w:tcPr>
            <w:tcW w:w="1800" w:type="dxa"/>
            <w:shd w:val="clear" w:color="auto" w:fill="D9E1F3"/>
            <w:vAlign w:val="center"/>
          </w:tcPr>
          <w:p w14:paraId="1AA4A878" w14:textId="37D563F2" w:rsidR="003D5650" w:rsidRPr="00BF7E1F" w:rsidRDefault="003D5650" w:rsidP="003D5650">
            <w:pPr>
              <w:pStyle w:val="Default"/>
              <w:jc w:val="center"/>
              <w:rPr>
                <w:rFonts w:ascii="Arial" w:hAnsi="Arial" w:cs="Arial"/>
                <w:lang w:val="en-US" w:eastAsia="ja-JP"/>
              </w:rPr>
            </w:pPr>
            <w:r w:rsidRPr="00BF7E1F">
              <w:rPr>
                <w:rFonts w:ascii="Arial" w:hAnsi="Arial" w:cs="Arial"/>
                <w:lang w:val="en-US" w:eastAsia="ja-JP"/>
              </w:rPr>
              <w:t>RFP Page No.</w:t>
            </w:r>
          </w:p>
        </w:tc>
        <w:tc>
          <w:tcPr>
            <w:tcW w:w="3870" w:type="dxa"/>
            <w:shd w:val="clear" w:color="auto" w:fill="D9E1F3"/>
            <w:vAlign w:val="center"/>
          </w:tcPr>
          <w:p w14:paraId="17159389" w14:textId="3A4569E1" w:rsidR="003D5650" w:rsidRPr="00BF7E1F" w:rsidRDefault="003D5650" w:rsidP="003D5650">
            <w:pPr>
              <w:pStyle w:val="Default"/>
              <w:jc w:val="center"/>
              <w:rPr>
                <w:rFonts w:ascii="Arial" w:hAnsi="Arial" w:cs="Arial"/>
                <w:lang w:val="en-US" w:eastAsia="ja-JP"/>
              </w:rPr>
            </w:pPr>
            <w:r w:rsidRPr="00BF7E1F">
              <w:rPr>
                <w:rFonts w:ascii="Arial" w:hAnsi="Arial" w:cs="Arial"/>
                <w:lang w:val="en-US" w:eastAsia="ja-JP"/>
              </w:rPr>
              <w:t>Brief Details/Query in reference to the Clause</w:t>
            </w:r>
          </w:p>
        </w:tc>
      </w:tr>
      <w:tr w:rsidR="003D5650" w:rsidRPr="00BF7E1F" w14:paraId="107EF283" w14:textId="1726AB1B" w:rsidTr="00A65D3F">
        <w:trPr>
          <w:trHeight w:val="512"/>
        </w:trPr>
        <w:tc>
          <w:tcPr>
            <w:tcW w:w="990" w:type="dxa"/>
            <w:vAlign w:val="center"/>
          </w:tcPr>
          <w:p w14:paraId="5C591A71" w14:textId="3F40B6C7" w:rsidR="003D5650" w:rsidRPr="00BF7E1F" w:rsidRDefault="003D5650" w:rsidP="003D5650">
            <w:pPr>
              <w:jc w:val="center"/>
              <w:rPr>
                <w:rFonts w:ascii="Arial" w:hAnsi="Arial" w:cs="Arial"/>
                <w:sz w:val="24"/>
                <w:lang w:val="en-US" w:eastAsia="ja-JP"/>
              </w:rPr>
            </w:pPr>
          </w:p>
        </w:tc>
        <w:tc>
          <w:tcPr>
            <w:tcW w:w="1620" w:type="dxa"/>
            <w:vAlign w:val="center"/>
          </w:tcPr>
          <w:p w14:paraId="61583891" w14:textId="77777777" w:rsidR="003D5650" w:rsidRPr="00BF7E1F" w:rsidRDefault="003D5650" w:rsidP="003D5650">
            <w:pPr>
              <w:jc w:val="center"/>
              <w:rPr>
                <w:rFonts w:ascii="Arial" w:hAnsi="Arial" w:cs="Arial"/>
                <w:sz w:val="24"/>
                <w:lang w:val="en-US" w:eastAsia="ja-JP"/>
              </w:rPr>
            </w:pPr>
          </w:p>
        </w:tc>
        <w:tc>
          <w:tcPr>
            <w:tcW w:w="1710" w:type="dxa"/>
            <w:vAlign w:val="center"/>
          </w:tcPr>
          <w:p w14:paraId="31403338" w14:textId="77777777" w:rsidR="003D5650" w:rsidRPr="00BF7E1F" w:rsidRDefault="003D5650" w:rsidP="003D5650">
            <w:pPr>
              <w:jc w:val="center"/>
              <w:rPr>
                <w:rFonts w:ascii="Arial" w:hAnsi="Arial" w:cs="Arial"/>
                <w:sz w:val="24"/>
                <w:lang w:val="en-US" w:eastAsia="ja-JP"/>
              </w:rPr>
            </w:pPr>
          </w:p>
        </w:tc>
        <w:tc>
          <w:tcPr>
            <w:tcW w:w="1800" w:type="dxa"/>
            <w:vAlign w:val="center"/>
          </w:tcPr>
          <w:p w14:paraId="2E3638F6" w14:textId="77777777" w:rsidR="003D5650" w:rsidRPr="00BF7E1F" w:rsidRDefault="003D5650" w:rsidP="003D5650">
            <w:pPr>
              <w:jc w:val="center"/>
              <w:rPr>
                <w:rFonts w:ascii="Arial" w:hAnsi="Arial" w:cs="Arial"/>
                <w:sz w:val="24"/>
                <w:lang w:val="en-US" w:eastAsia="ja-JP"/>
              </w:rPr>
            </w:pPr>
          </w:p>
        </w:tc>
        <w:tc>
          <w:tcPr>
            <w:tcW w:w="3870" w:type="dxa"/>
            <w:vAlign w:val="center"/>
          </w:tcPr>
          <w:p w14:paraId="417EE973" w14:textId="1B768E1A" w:rsidR="003D5650" w:rsidRPr="00BF7E1F" w:rsidRDefault="003D5650" w:rsidP="003D5650">
            <w:pPr>
              <w:jc w:val="center"/>
              <w:rPr>
                <w:rFonts w:ascii="Arial" w:hAnsi="Arial" w:cs="Arial"/>
                <w:sz w:val="24"/>
                <w:lang w:val="en-US" w:eastAsia="ja-JP"/>
              </w:rPr>
            </w:pPr>
          </w:p>
        </w:tc>
      </w:tr>
      <w:tr w:rsidR="003D5650" w:rsidRPr="00BF7E1F" w14:paraId="7A140A79" w14:textId="48E6493D" w:rsidTr="00A65D3F">
        <w:trPr>
          <w:trHeight w:val="512"/>
        </w:trPr>
        <w:tc>
          <w:tcPr>
            <w:tcW w:w="990" w:type="dxa"/>
            <w:vAlign w:val="center"/>
          </w:tcPr>
          <w:p w14:paraId="712A4B47" w14:textId="30B0B740" w:rsidR="003D5650" w:rsidRPr="00BF7E1F" w:rsidRDefault="003D5650" w:rsidP="003D5650">
            <w:pPr>
              <w:jc w:val="center"/>
              <w:rPr>
                <w:rFonts w:ascii="Arial" w:hAnsi="Arial" w:cs="Arial"/>
                <w:sz w:val="24"/>
                <w:lang w:val="en-US" w:eastAsia="ja-JP"/>
              </w:rPr>
            </w:pPr>
          </w:p>
        </w:tc>
        <w:tc>
          <w:tcPr>
            <w:tcW w:w="1620" w:type="dxa"/>
            <w:vAlign w:val="center"/>
          </w:tcPr>
          <w:p w14:paraId="7E96CBC4" w14:textId="77777777" w:rsidR="003D5650" w:rsidRPr="00BF7E1F" w:rsidRDefault="003D5650" w:rsidP="003D5650">
            <w:pPr>
              <w:jc w:val="center"/>
              <w:rPr>
                <w:rFonts w:ascii="Arial" w:hAnsi="Arial" w:cs="Arial"/>
                <w:sz w:val="24"/>
                <w:lang w:val="en-US" w:eastAsia="ja-JP"/>
              </w:rPr>
            </w:pPr>
          </w:p>
        </w:tc>
        <w:tc>
          <w:tcPr>
            <w:tcW w:w="1710" w:type="dxa"/>
            <w:vAlign w:val="center"/>
          </w:tcPr>
          <w:p w14:paraId="3AA0848F" w14:textId="77777777" w:rsidR="003D5650" w:rsidRPr="00BF7E1F" w:rsidRDefault="003D5650" w:rsidP="003D5650">
            <w:pPr>
              <w:jc w:val="center"/>
              <w:rPr>
                <w:rFonts w:ascii="Arial" w:hAnsi="Arial" w:cs="Arial"/>
                <w:sz w:val="24"/>
                <w:lang w:val="en-US" w:eastAsia="ja-JP"/>
              </w:rPr>
            </w:pPr>
          </w:p>
        </w:tc>
        <w:tc>
          <w:tcPr>
            <w:tcW w:w="1800" w:type="dxa"/>
            <w:vAlign w:val="center"/>
          </w:tcPr>
          <w:p w14:paraId="13252CC4" w14:textId="77777777" w:rsidR="003D5650" w:rsidRPr="00BF7E1F" w:rsidRDefault="003D5650" w:rsidP="003D5650">
            <w:pPr>
              <w:jc w:val="center"/>
              <w:rPr>
                <w:rFonts w:ascii="Arial" w:hAnsi="Arial" w:cs="Arial"/>
                <w:sz w:val="24"/>
                <w:lang w:val="en-US" w:eastAsia="ja-JP"/>
              </w:rPr>
            </w:pPr>
          </w:p>
        </w:tc>
        <w:tc>
          <w:tcPr>
            <w:tcW w:w="3870" w:type="dxa"/>
            <w:vAlign w:val="center"/>
          </w:tcPr>
          <w:p w14:paraId="45948147" w14:textId="085A8175" w:rsidR="003D5650" w:rsidRPr="00BF7E1F" w:rsidRDefault="003D5650" w:rsidP="003D5650">
            <w:pPr>
              <w:jc w:val="center"/>
              <w:rPr>
                <w:rFonts w:ascii="Arial" w:hAnsi="Arial" w:cs="Arial"/>
                <w:sz w:val="24"/>
                <w:lang w:val="en-US" w:eastAsia="ja-JP"/>
              </w:rPr>
            </w:pPr>
          </w:p>
        </w:tc>
      </w:tr>
      <w:tr w:rsidR="003D5650" w:rsidRPr="00BF7E1F" w14:paraId="61090788" w14:textId="65909616" w:rsidTr="00A65D3F">
        <w:trPr>
          <w:trHeight w:val="512"/>
        </w:trPr>
        <w:tc>
          <w:tcPr>
            <w:tcW w:w="990" w:type="dxa"/>
            <w:vAlign w:val="center"/>
          </w:tcPr>
          <w:p w14:paraId="6DE2AFED" w14:textId="0672EC9E" w:rsidR="003D5650" w:rsidRPr="00BF7E1F" w:rsidRDefault="003D5650" w:rsidP="003D5650">
            <w:pPr>
              <w:jc w:val="center"/>
              <w:rPr>
                <w:rFonts w:ascii="Arial" w:hAnsi="Arial" w:cs="Arial"/>
                <w:sz w:val="24"/>
                <w:lang w:val="en-US" w:eastAsia="ja-JP"/>
              </w:rPr>
            </w:pPr>
          </w:p>
        </w:tc>
        <w:tc>
          <w:tcPr>
            <w:tcW w:w="1620" w:type="dxa"/>
            <w:vAlign w:val="center"/>
          </w:tcPr>
          <w:p w14:paraId="2C840D90" w14:textId="77777777" w:rsidR="003D5650" w:rsidRPr="00BF7E1F" w:rsidRDefault="003D5650" w:rsidP="003D5650">
            <w:pPr>
              <w:jc w:val="center"/>
              <w:rPr>
                <w:rFonts w:ascii="Arial" w:hAnsi="Arial" w:cs="Arial"/>
                <w:sz w:val="24"/>
                <w:lang w:val="en-US" w:eastAsia="ja-JP"/>
              </w:rPr>
            </w:pPr>
          </w:p>
        </w:tc>
        <w:tc>
          <w:tcPr>
            <w:tcW w:w="1710" w:type="dxa"/>
            <w:vAlign w:val="center"/>
          </w:tcPr>
          <w:p w14:paraId="646868CB" w14:textId="77777777" w:rsidR="003D5650" w:rsidRPr="00BF7E1F" w:rsidRDefault="003D5650" w:rsidP="003D5650">
            <w:pPr>
              <w:jc w:val="center"/>
              <w:rPr>
                <w:rFonts w:ascii="Arial" w:hAnsi="Arial" w:cs="Arial"/>
                <w:sz w:val="24"/>
                <w:lang w:val="en-US" w:eastAsia="ja-JP"/>
              </w:rPr>
            </w:pPr>
          </w:p>
        </w:tc>
        <w:tc>
          <w:tcPr>
            <w:tcW w:w="1800" w:type="dxa"/>
            <w:vAlign w:val="center"/>
          </w:tcPr>
          <w:p w14:paraId="2968CA08" w14:textId="77777777" w:rsidR="003D5650" w:rsidRPr="00BF7E1F" w:rsidRDefault="003D5650" w:rsidP="003D5650">
            <w:pPr>
              <w:jc w:val="center"/>
              <w:rPr>
                <w:rFonts w:ascii="Arial" w:hAnsi="Arial" w:cs="Arial"/>
                <w:sz w:val="24"/>
                <w:lang w:val="en-US" w:eastAsia="ja-JP"/>
              </w:rPr>
            </w:pPr>
          </w:p>
        </w:tc>
        <w:tc>
          <w:tcPr>
            <w:tcW w:w="3870" w:type="dxa"/>
            <w:vAlign w:val="center"/>
          </w:tcPr>
          <w:p w14:paraId="76DAA806" w14:textId="72FE8608" w:rsidR="003D5650" w:rsidRPr="00BF7E1F" w:rsidRDefault="003D5650" w:rsidP="003D5650">
            <w:pPr>
              <w:jc w:val="center"/>
              <w:rPr>
                <w:rFonts w:ascii="Arial" w:hAnsi="Arial" w:cs="Arial"/>
                <w:sz w:val="24"/>
                <w:lang w:val="en-US" w:eastAsia="ja-JP"/>
              </w:rPr>
            </w:pPr>
          </w:p>
        </w:tc>
      </w:tr>
      <w:tr w:rsidR="003D5650" w:rsidRPr="00BF7E1F" w14:paraId="0B4A41CC" w14:textId="35B721DC" w:rsidTr="00A65D3F">
        <w:trPr>
          <w:trHeight w:val="512"/>
        </w:trPr>
        <w:tc>
          <w:tcPr>
            <w:tcW w:w="990" w:type="dxa"/>
            <w:vAlign w:val="center"/>
          </w:tcPr>
          <w:p w14:paraId="3272CB6B" w14:textId="01EC1F20" w:rsidR="003D5650" w:rsidRPr="00BF7E1F" w:rsidRDefault="003D5650" w:rsidP="003D5650">
            <w:pPr>
              <w:jc w:val="center"/>
              <w:rPr>
                <w:rFonts w:ascii="Arial" w:hAnsi="Arial" w:cs="Arial"/>
                <w:sz w:val="24"/>
                <w:lang w:val="en-US" w:eastAsia="ja-JP"/>
              </w:rPr>
            </w:pPr>
          </w:p>
        </w:tc>
        <w:tc>
          <w:tcPr>
            <w:tcW w:w="1620" w:type="dxa"/>
            <w:vAlign w:val="center"/>
          </w:tcPr>
          <w:p w14:paraId="78F287A2" w14:textId="77777777" w:rsidR="003D5650" w:rsidRPr="00BF7E1F" w:rsidRDefault="003D5650" w:rsidP="003D5650">
            <w:pPr>
              <w:jc w:val="center"/>
              <w:rPr>
                <w:rFonts w:ascii="Arial" w:hAnsi="Arial" w:cs="Arial"/>
                <w:sz w:val="24"/>
                <w:lang w:val="en-US" w:eastAsia="ja-JP"/>
              </w:rPr>
            </w:pPr>
          </w:p>
        </w:tc>
        <w:tc>
          <w:tcPr>
            <w:tcW w:w="1710" w:type="dxa"/>
            <w:vAlign w:val="center"/>
          </w:tcPr>
          <w:p w14:paraId="7CBD3621" w14:textId="77777777" w:rsidR="003D5650" w:rsidRPr="00BF7E1F" w:rsidRDefault="003D5650" w:rsidP="003D5650">
            <w:pPr>
              <w:jc w:val="center"/>
              <w:rPr>
                <w:rFonts w:ascii="Arial" w:hAnsi="Arial" w:cs="Arial"/>
                <w:sz w:val="24"/>
                <w:lang w:val="en-US" w:eastAsia="ja-JP"/>
              </w:rPr>
            </w:pPr>
          </w:p>
        </w:tc>
        <w:tc>
          <w:tcPr>
            <w:tcW w:w="1800" w:type="dxa"/>
            <w:vAlign w:val="center"/>
          </w:tcPr>
          <w:p w14:paraId="7CCF8D1B" w14:textId="77777777" w:rsidR="003D5650" w:rsidRPr="00BF7E1F" w:rsidRDefault="003D5650" w:rsidP="003D5650">
            <w:pPr>
              <w:jc w:val="center"/>
              <w:rPr>
                <w:rFonts w:ascii="Arial" w:hAnsi="Arial" w:cs="Arial"/>
                <w:sz w:val="24"/>
                <w:lang w:val="en-US" w:eastAsia="ja-JP"/>
              </w:rPr>
            </w:pPr>
          </w:p>
        </w:tc>
        <w:tc>
          <w:tcPr>
            <w:tcW w:w="3870" w:type="dxa"/>
            <w:vAlign w:val="center"/>
          </w:tcPr>
          <w:p w14:paraId="4D9AB309" w14:textId="65A16C95" w:rsidR="003D5650" w:rsidRPr="00BF7E1F" w:rsidRDefault="003D5650" w:rsidP="003D5650">
            <w:pPr>
              <w:jc w:val="center"/>
              <w:rPr>
                <w:rFonts w:ascii="Arial" w:hAnsi="Arial" w:cs="Arial"/>
                <w:sz w:val="24"/>
                <w:lang w:val="en-US" w:eastAsia="ja-JP"/>
              </w:rPr>
            </w:pPr>
          </w:p>
        </w:tc>
      </w:tr>
      <w:tr w:rsidR="003D5650" w:rsidRPr="00BF7E1F" w14:paraId="79229DA7" w14:textId="1628B263" w:rsidTr="00A65D3F">
        <w:trPr>
          <w:trHeight w:val="512"/>
        </w:trPr>
        <w:tc>
          <w:tcPr>
            <w:tcW w:w="990" w:type="dxa"/>
            <w:vAlign w:val="center"/>
          </w:tcPr>
          <w:p w14:paraId="3ACAF0F9" w14:textId="5A72CB2A" w:rsidR="003D5650" w:rsidRPr="00BF7E1F" w:rsidRDefault="003D5650" w:rsidP="003D5650">
            <w:pPr>
              <w:jc w:val="center"/>
              <w:rPr>
                <w:rFonts w:ascii="Arial" w:hAnsi="Arial" w:cs="Arial"/>
                <w:sz w:val="24"/>
                <w:lang w:val="en-US" w:eastAsia="ja-JP"/>
              </w:rPr>
            </w:pPr>
          </w:p>
        </w:tc>
        <w:tc>
          <w:tcPr>
            <w:tcW w:w="1620" w:type="dxa"/>
            <w:vAlign w:val="center"/>
          </w:tcPr>
          <w:p w14:paraId="168B4D56" w14:textId="77777777" w:rsidR="003D5650" w:rsidRPr="00BF7E1F" w:rsidRDefault="003D5650" w:rsidP="003D5650">
            <w:pPr>
              <w:jc w:val="center"/>
              <w:rPr>
                <w:rFonts w:ascii="Arial" w:hAnsi="Arial" w:cs="Arial"/>
                <w:sz w:val="24"/>
                <w:lang w:val="en-US" w:eastAsia="ja-JP"/>
              </w:rPr>
            </w:pPr>
          </w:p>
        </w:tc>
        <w:tc>
          <w:tcPr>
            <w:tcW w:w="1710" w:type="dxa"/>
            <w:vAlign w:val="center"/>
          </w:tcPr>
          <w:p w14:paraId="3E2FAE40" w14:textId="77777777" w:rsidR="003D5650" w:rsidRPr="00BF7E1F" w:rsidRDefault="003D5650" w:rsidP="003D5650">
            <w:pPr>
              <w:jc w:val="center"/>
              <w:rPr>
                <w:rFonts w:ascii="Arial" w:hAnsi="Arial" w:cs="Arial"/>
                <w:sz w:val="24"/>
                <w:lang w:val="en-US" w:eastAsia="ja-JP"/>
              </w:rPr>
            </w:pPr>
          </w:p>
        </w:tc>
        <w:tc>
          <w:tcPr>
            <w:tcW w:w="1800" w:type="dxa"/>
            <w:vAlign w:val="center"/>
          </w:tcPr>
          <w:p w14:paraId="073D941F" w14:textId="77777777" w:rsidR="003D5650" w:rsidRPr="00BF7E1F" w:rsidRDefault="003D5650" w:rsidP="003D5650">
            <w:pPr>
              <w:jc w:val="center"/>
              <w:rPr>
                <w:rFonts w:ascii="Arial" w:hAnsi="Arial" w:cs="Arial"/>
                <w:sz w:val="24"/>
                <w:lang w:val="en-US" w:eastAsia="ja-JP"/>
              </w:rPr>
            </w:pPr>
          </w:p>
        </w:tc>
        <w:tc>
          <w:tcPr>
            <w:tcW w:w="3870" w:type="dxa"/>
            <w:vAlign w:val="center"/>
          </w:tcPr>
          <w:p w14:paraId="32504A5F" w14:textId="533DDC69" w:rsidR="003D5650" w:rsidRPr="00BF7E1F" w:rsidRDefault="003D5650" w:rsidP="003D5650">
            <w:pPr>
              <w:jc w:val="center"/>
              <w:rPr>
                <w:rFonts w:ascii="Arial" w:hAnsi="Arial" w:cs="Arial"/>
                <w:sz w:val="24"/>
                <w:lang w:val="en-US" w:eastAsia="ja-JP"/>
              </w:rPr>
            </w:pPr>
          </w:p>
        </w:tc>
      </w:tr>
      <w:tr w:rsidR="003D5650" w:rsidRPr="00BF7E1F" w14:paraId="2E3C0FE9" w14:textId="1D4962DB" w:rsidTr="00A65D3F">
        <w:trPr>
          <w:trHeight w:val="512"/>
        </w:trPr>
        <w:tc>
          <w:tcPr>
            <w:tcW w:w="990" w:type="dxa"/>
            <w:vAlign w:val="center"/>
          </w:tcPr>
          <w:p w14:paraId="4006FF76" w14:textId="00E9017A" w:rsidR="003D5650" w:rsidRPr="00BF7E1F" w:rsidRDefault="003D5650" w:rsidP="003D5650">
            <w:pPr>
              <w:jc w:val="center"/>
              <w:rPr>
                <w:rFonts w:ascii="Arial" w:hAnsi="Arial" w:cs="Arial"/>
                <w:sz w:val="24"/>
                <w:lang w:val="en-US" w:eastAsia="ja-JP"/>
              </w:rPr>
            </w:pPr>
          </w:p>
        </w:tc>
        <w:tc>
          <w:tcPr>
            <w:tcW w:w="1620" w:type="dxa"/>
            <w:vAlign w:val="center"/>
          </w:tcPr>
          <w:p w14:paraId="67832C01" w14:textId="77777777" w:rsidR="003D5650" w:rsidRPr="00BF7E1F" w:rsidRDefault="003D5650" w:rsidP="003D5650">
            <w:pPr>
              <w:jc w:val="center"/>
              <w:rPr>
                <w:rFonts w:ascii="Arial" w:hAnsi="Arial" w:cs="Arial"/>
                <w:sz w:val="24"/>
                <w:lang w:val="en-US" w:eastAsia="ja-JP"/>
              </w:rPr>
            </w:pPr>
          </w:p>
        </w:tc>
        <w:tc>
          <w:tcPr>
            <w:tcW w:w="1710" w:type="dxa"/>
            <w:vAlign w:val="center"/>
          </w:tcPr>
          <w:p w14:paraId="5429569B" w14:textId="77777777" w:rsidR="003D5650" w:rsidRPr="00BF7E1F" w:rsidRDefault="003D5650" w:rsidP="003D5650">
            <w:pPr>
              <w:jc w:val="center"/>
              <w:rPr>
                <w:rFonts w:ascii="Arial" w:hAnsi="Arial" w:cs="Arial"/>
                <w:sz w:val="24"/>
                <w:lang w:val="en-US" w:eastAsia="ja-JP"/>
              </w:rPr>
            </w:pPr>
          </w:p>
        </w:tc>
        <w:tc>
          <w:tcPr>
            <w:tcW w:w="1800" w:type="dxa"/>
            <w:vAlign w:val="center"/>
          </w:tcPr>
          <w:p w14:paraId="6A6368BA" w14:textId="77777777" w:rsidR="003D5650" w:rsidRPr="00BF7E1F" w:rsidRDefault="003D5650" w:rsidP="003D5650">
            <w:pPr>
              <w:jc w:val="center"/>
              <w:rPr>
                <w:rFonts w:ascii="Arial" w:hAnsi="Arial" w:cs="Arial"/>
                <w:sz w:val="24"/>
                <w:lang w:val="en-US" w:eastAsia="ja-JP"/>
              </w:rPr>
            </w:pPr>
          </w:p>
        </w:tc>
        <w:tc>
          <w:tcPr>
            <w:tcW w:w="3870" w:type="dxa"/>
            <w:vAlign w:val="center"/>
          </w:tcPr>
          <w:p w14:paraId="23623404" w14:textId="18C57698" w:rsidR="003D5650" w:rsidRPr="00BF7E1F" w:rsidRDefault="003D5650" w:rsidP="003D5650">
            <w:pPr>
              <w:jc w:val="center"/>
              <w:rPr>
                <w:rFonts w:ascii="Arial" w:hAnsi="Arial" w:cs="Arial"/>
                <w:sz w:val="24"/>
                <w:lang w:val="en-US" w:eastAsia="ja-JP"/>
              </w:rPr>
            </w:pPr>
          </w:p>
        </w:tc>
      </w:tr>
      <w:tr w:rsidR="003D5650" w:rsidRPr="00BF7E1F" w14:paraId="4CA42DF1" w14:textId="4B39978D" w:rsidTr="00A65D3F">
        <w:trPr>
          <w:trHeight w:val="512"/>
        </w:trPr>
        <w:tc>
          <w:tcPr>
            <w:tcW w:w="990" w:type="dxa"/>
            <w:vAlign w:val="center"/>
          </w:tcPr>
          <w:p w14:paraId="513B268D" w14:textId="05EA4911" w:rsidR="003D5650" w:rsidRPr="00BF7E1F" w:rsidRDefault="003D5650" w:rsidP="003D5650">
            <w:pPr>
              <w:jc w:val="center"/>
              <w:rPr>
                <w:rFonts w:ascii="Arial" w:hAnsi="Arial" w:cs="Arial"/>
                <w:sz w:val="24"/>
                <w:lang w:val="en-US" w:eastAsia="ja-JP"/>
              </w:rPr>
            </w:pPr>
          </w:p>
        </w:tc>
        <w:tc>
          <w:tcPr>
            <w:tcW w:w="1620" w:type="dxa"/>
            <w:vAlign w:val="center"/>
          </w:tcPr>
          <w:p w14:paraId="6542BEF2" w14:textId="77777777" w:rsidR="003D5650" w:rsidRPr="00BF7E1F" w:rsidRDefault="003D5650" w:rsidP="003D5650">
            <w:pPr>
              <w:jc w:val="center"/>
              <w:rPr>
                <w:rFonts w:ascii="Arial" w:hAnsi="Arial" w:cs="Arial"/>
                <w:sz w:val="24"/>
                <w:lang w:val="en-US" w:eastAsia="ja-JP"/>
              </w:rPr>
            </w:pPr>
          </w:p>
        </w:tc>
        <w:tc>
          <w:tcPr>
            <w:tcW w:w="1710" w:type="dxa"/>
            <w:vAlign w:val="center"/>
          </w:tcPr>
          <w:p w14:paraId="252DE799" w14:textId="77777777" w:rsidR="003D5650" w:rsidRPr="00BF7E1F" w:rsidRDefault="003D5650" w:rsidP="003D5650">
            <w:pPr>
              <w:jc w:val="center"/>
              <w:rPr>
                <w:rFonts w:ascii="Arial" w:hAnsi="Arial" w:cs="Arial"/>
                <w:sz w:val="24"/>
                <w:lang w:val="en-US" w:eastAsia="ja-JP"/>
              </w:rPr>
            </w:pPr>
          </w:p>
        </w:tc>
        <w:tc>
          <w:tcPr>
            <w:tcW w:w="1800" w:type="dxa"/>
            <w:vAlign w:val="center"/>
          </w:tcPr>
          <w:p w14:paraId="1DD375FB" w14:textId="77777777" w:rsidR="003D5650" w:rsidRPr="00BF7E1F" w:rsidRDefault="003D5650" w:rsidP="003D5650">
            <w:pPr>
              <w:jc w:val="center"/>
              <w:rPr>
                <w:rFonts w:ascii="Arial" w:hAnsi="Arial" w:cs="Arial"/>
                <w:sz w:val="24"/>
                <w:lang w:val="en-US" w:eastAsia="ja-JP"/>
              </w:rPr>
            </w:pPr>
          </w:p>
        </w:tc>
        <w:tc>
          <w:tcPr>
            <w:tcW w:w="3870" w:type="dxa"/>
            <w:vAlign w:val="center"/>
          </w:tcPr>
          <w:p w14:paraId="7B77D35D" w14:textId="3BEA1279" w:rsidR="003D5650" w:rsidRPr="00BF7E1F" w:rsidRDefault="003D5650" w:rsidP="003D5650">
            <w:pPr>
              <w:jc w:val="center"/>
              <w:rPr>
                <w:rFonts w:ascii="Arial" w:hAnsi="Arial" w:cs="Arial"/>
                <w:sz w:val="24"/>
                <w:lang w:val="en-US" w:eastAsia="ja-JP"/>
              </w:rPr>
            </w:pPr>
          </w:p>
        </w:tc>
      </w:tr>
      <w:tr w:rsidR="003D5650" w:rsidRPr="00BF7E1F" w14:paraId="55EE51F2" w14:textId="7F4DCBC0" w:rsidTr="00A65D3F">
        <w:trPr>
          <w:trHeight w:val="512"/>
        </w:trPr>
        <w:tc>
          <w:tcPr>
            <w:tcW w:w="990" w:type="dxa"/>
            <w:vAlign w:val="center"/>
          </w:tcPr>
          <w:p w14:paraId="51836332" w14:textId="0801B6F2" w:rsidR="003D5650" w:rsidRPr="00BF7E1F" w:rsidRDefault="003D5650" w:rsidP="003D5650">
            <w:pPr>
              <w:jc w:val="center"/>
              <w:rPr>
                <w:rFonts w:ascii="Arial" w:hAnsi="Arial" w:cs="Arial"/>
                <w:sz w:val="24"/>
                <w:lang w:val="en-US" w:eastAsia="ja-JP"/>
              </w:rPr>
            </w:pPr>
          </w:p>
        </w:tc>
        <w:tc>
          <w:tcPr>
            <w:tcW w:w="1620" w:type="dxa"/>
            <w:vAlign w:val="center"/>
          </w:tcPr>
          <w:p w14:paraId="38815D8A" w14:textId="77777777" w:rsidR="003D5650" w:rsidRPr="00BF7E1F" w:rsidRDefault="003D5650" w:rsidP="003D5650">
            <w:pPr>
              <w:jc w:val="center"/>
              <w:rPr>
                <w:rFonts w:ascii="Arial" w:hAnsi="Arial" w:cs="Arial"/>
                <w:sz w:val="24"/>
                <w:lang w:val="en-US" w:eastAsia="ja-JP"/>
              </w:rPr>
            </w:pPr>
          </w:p>
        </w:tc>
        <w:tc>
          <w:tcPr>
            <w:tcW w:w="1710" w:type="dxa"/>
            <w:vAlign w:val="center"/>
          </w:tcPr>
          <w:p w14:paraId="29BD2BA8" w14:textId="77777777" w:rsidR="003D5650" w:rsidRPr="00BF7E1F" w:rsidRDefault="003D5650" w:rsidP="003D5650">
            <w:pPr>
              <w:jc w:val="center"/>
              <w:rPr>
                <w:rFonts w:ascii="Arial" w:hAnsi="Arial" w:cs="Arial"/>
                <w:sz w:val="24"/>
                <w:lang w:val="en-US" w:eastAsia="ja-JP"/>
              </w:rPr>
            </w:pPr>
          </w:p>
        </w:tc>
        <w:tc>
          <w:tcPr>
            <w:tcW w:w="1800" w:type="dxa"/>
            <w:vAlign w:val="center"/>
          </w:tcPr>
          <w:p w14:paraId="0BB76265" w14:textId="77777777" w:rsidR="003D5650" w:rsidRPr="00BF7E1F" w:rsidRDefault="003D5650" w:rsidP="003D5650">
            <w:pPr>
              <w:jc w:val="center"/>
              <w:rPr>
                <w:rFonts w:ascii="Arial" w:hAnsi="Arial" w:cs="Arial"/>
                <w:sz w:val="24"/>
                <w:lang w:val="en-US" w:eastAsia="ja-JP"/>
              </w:rPr>
            </w:pPr>
          </w:p>
        </w:tc>
        <w:tc>
          <w:tcPr>
            <w:tcW w:w="3870" w:type="dxa"/>
            <w:vAlign w:val="center"/>
          </w:tcPr>
          <w:p w14:paraId="668E9163" w14:textId="51502C11" w:rsidR="003D5650" w:rsidRPr="00BF7E1F" w:rsidRDefault="003D5650" w:rsidP="003D5650">
            <w:pPr>
              <w:jc w:val="center"/>
              <w:rPr>
                <w:rFonts w:ascii="Arial" w:hAnsi="Arial" w:cs="Arial"/>
                <w:sz w:val="24"/>
                <w:lang w:val="en-US" w:eastAsia="ja-JP"/>
              </w:rPr>
            </w:pPr>
          </w:p>
        </w:tc>
      </w:tr>
      <w:tr w:rsidR="003D5650" w:rsidRPr="00BF7E1F" w14:paraId="47326B19" w14:textId="45B2DFEA" w:rsidTr="00A65D3F">
        <w:trPr>
          <w:trHeight w:val="512"/>
        </w:trPr>
        <w:tc>
          <w:tcPr>
            <w:tcW w:w="990" w:type="dxa"/>
            <w:vAlign w:val="center"/>
          </w:tcPr>
          <w:p w14:paraId="32CA9073" w14:textId="44D40F81" w:rsidR="003D5650" w:rsidRPr="00BF7E1F" w:rsidRDefault="003D5650" w:rsidP="003D5650">
            <w:pPr>
              <w:jc w:val="center"/>
              <w:rPr>
                <w:rFonts w:ascii="Arial" w:hAnsi="Arial" w:cs="Arial"/>
                <w:sz w:val="24"/>
                <w:lang w:val="en-US" w:eastAsia="ja-JP"/>
              </w:rPr>
            </w:pPr>
          </w:p>
        </w:tc>
        <w:tc>
          <w:tcPr>
            <w:tcW w:w="1620" w:type="dxa"/>
            <w:vAlign w:val="center"/>
          </w:tcPr>
          <w:p w14:paraId="201455F5" w14:textId="77777777" w:rsidR="003D5650" w:rsidRPr="00BF7E1F" w:rsidRDefault="003D5650" w:rsidP="003D5650">
            <w:pPr>
              <w:jc w:val="center"/>
              <w:rPr>
                <w:rFonts w:ascii="Arial" w:hAnsi="Arial" w:cs="Arial"/>
                <w:sz w:val="24"/>
                <w:lang w:val="en-US" w:eastAsia="ja-JP"/>
              </w:rPr>
            </w:pPr>
          </w:p>
        </w:tc>
        <w:tc>
          <w:tcPr>
            <w:tcW w:w="1710" w:type="dxa"/>
            <w:vAlign w:val="center"/>
          </w:tcPr>
          <w:p w14:paraId="47C2C2B0" w14:textId="77777777" w:rsidR="003D5650" w:rsidRPr="00BF7E1F" w:rsidRDefault="003D5650" w:rsidP="003D5650">
            <w:pPr>
              <w:jc w:val="center"/>
              <w:rPr>
                <w:rFonts w:ascii="Arial" w:hAnsi="Arial" w:cs="Arial"/>
                <w:sz w:val="24"/>
                <w:lang w:val="en-US" w:eastAsia="ja-JP"/>
              </w:rPr>
            </w:pPr>
          </w:p>
        </w:tc>
        <w:tc>
          <w:tcPr>
            <w:tcW w:w="1800" w:type="dxa"/>
            <w:vAlign w:val="center"/>
          </w:tcPr>
          <w:p w14:paraId="3D1F24CF" w14:textId="77777777" w:rsidR="003D5650" w:rsidRPr="00BF7E1F" w:rsidRDefault="003D5650" w:rsidP="003D5650">
            <w:pPr>
              <w:jc w:val="center"/>
              <w:rPr>
                <w:rFonts w:ascii="Arial" w:hAnsi="Arial" w:cs="Arial"/>
                <w:sz w:val="24"/>
                <w:lang w:val="en-US" w:eastAsia="ja-JP"/>
              </w:rPr>
            </w:pPr>
          </w:p>
        </w:tc>
        <w:tc>
          <w:tcPr>
            <w:tcW w:w="3870" w:type="dxa"/>
            <w:vAlign w:val="center"/>
          </w:tcPr>
          <w:p w14:paraId="7A44FD5B" w14:textId="5F1ED6B1" w:rsidR="003D5650" w:rsidRPr="00BF7E1F" w:rsidRDefault="003D5650" w:rsidP="003D5650">
            <w:pPr>
              <w:jc w:val="center"/>
              <w:rPr>
                <w:rFonts w:ascii="Arial" w:hAnsi="Arial" w:cs="Arial"/>
                <w:sz w:val="24"/>
                <w:lang w:val="en-US" w:eastAsia="ja-JP"/>
              </w:rPr>
            </w:pPr>
          </w:p>
        </w:tc>
      </w:tr>
    </w:tbl>
    <w:p w14:paraId="67EA1CC9" w14:textId="77777777" w:rsidR="003D0AF3" w:rsidRPr="00BF7E1F" w:rsidRDefault="003D0AF3" w:rsidP="001666EE">
      <w:pPr>
        <w:rPr>
          <w:rFonts w:ascii="Arial" w:hAnsi="Arial" w:cs="Arial"/>
          <w:b/>
          <w:bCs/>
          <w:sz w:val="24"/>
          <w:lang w:val="en-US" w:eastAsia="ja-JP"/>
        </w:rPr>
      </w:pPr>
    </w:p>
    <w:sectPr w:rsidR="003D0AF3" w:rsidRPr="00BF7E1F" w:rsidSect="001C519D">
      <w:headerReference w:type="default" r:id="rId14"/>
      <w:footerReference w:type="default" r:id="rId15"/>
      <w:pgSz w:w="12240" w:h="15840" w:code="1"/>
      <w:pgMar w:top="1440" w:right="1440" w:bottom="1440" w:left="1440" w:header="706"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26702" w14:textId="77777777" w:rsidR="000B7FA2" w:rsidRDefault="000B7FA2" w:rsidP="004E6874">
      <w:r>
        <w:separator/>
      </w:r>
    </w:p>
  </w:endnote>
  <w:endnote w:type="continuationSeparator" w:id="0">
    <w:p w14:paraId="331A8D35" w14:textId="77777777" w:rsidR="000B7FA2" w:rsidRDefault="000B7FA2" w:rsidP="004E6874">
      <w:r>
        <w:continuationSeparator/>
      </w:r>
    </w:p>
  </w:endnote>
  <w:endnote w:type="continuationNotice" w:id="1">
    <w:p w14:paraId="751399FE" w14:textId="77777777" w:rsidR="000B7FA2" w:rsidRDefault="000B7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Henderson BCG Serif">
    <w:altName w:val="Cambria"/>
    <w:panose1 w:val="02030502050406020204"/>
    <w:charset w:val="00"/>
    <w:family w:val="roman"/>
    <w:pitch w:val="variable"/>
    <w:sig w:usb0="A000006F" w:usb1="D000E06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G Times">
    <w:altName w:val="Times New Roman"/>
    <w:charset w:val="00"/>
    <w:family w:val="roman"/>
    <w:pitch w:val="variable"/>
    <w:sig w:usb0="00000007" w:usb1="00000000" w:usb2="00000000" w:usb3="00000000" w:csb0="0000001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395558115"/>
      <w:docPartObj>
        <w:docPartGallery w:val="Page Numbers (Bottom of Page)"/>
        <w:docPartUnique/>
      </w:docPartObj>
    </w:sdtPr>
    <w:sdtEndPr/>
    <w:sdtContent>
      <w:sdt>
        <w:sdtPr>
          <w:rPr>
            <w:rFonts w:ascii="Arial" w:hAnsi="Arial" w:cs="Arial"/>
            <w:sz w:val="24"/>
          </w:rPr>
          <w:id w:val="1728636285"/>
          <w:docPartObj>
            <w:docPartGallery w:val="Page Numbers (Top of Page)"/>
            <w:docPartUnique/>
          </w:docPartObj>
        </w:sdtPr>
        <w:sdtEndPr/>
        <w:sdtContent>
          <w:p w14:paraId="3D765722" w14:textId="545144ED" w:rsidR="0064530A" w:rsidRPr="007978DF" w:rsidRDefault="00B41818" w:rsidP="00CC5F9A">
            <w:pPr>
              <w:pStyle w:val="Footer"/>
              <w:jc w:val="center"/>
              <w:rPr>
                <w:rFonts w:ascii="Arial" w:hAnsi="Arial" w:cs="Arial"/>
                <w:sz w:val="24"/>
              </w:rPr>
            </w:pPr>
            <w:r w:rsidRPr="007978DF">
              <w:rPr>
                <w:rFonts w:ascii="Arial" w:hAnsi="Arial" w:cs="Arial"/>
                <w:sz w:val="24"/>
              </w:rPr>
              <w:t xml:space="preserve">Page </w:t>
            </w:r>
            <w:r w:rsidRPr="007978DF">
              <w:rPr>
                <w:rFonts w:ascii="Arial" w:hAnsi="Arial" w:cs="Arial"/>
                <w:b/>
                <w:bCs/>
                <w:sz w:val="24"/>
              </w:rPr>
              <w:fldChar w:fldCharType="begin"/>
            </w:r>
            <w:r w:rsidRPr="007978DF">
              <w:rPr>
                <w:rFonts w:ascii="Arial" w:hAnsi="Arial" w:cs="Arial"/>
                <w:b/>
                <w:bCs/>
                <w:sz w:val="24"/>
              </w:rPr>
              <w:instrText xml:space="preserve"> PAGE </w:instrText>
            </w:r>
            <w:r w:rsidRPr="007978DF">
              <w:rPr>
                <w:rFonts w:ascii="Arial" w:hAnsi="Arial" w:cs="Arial"/>
                <w:b/>
                <w:bCs/>
                <w:sz w:val="24"/>
              </w:rPr>
              <w:fldChar w:fldCharType="separate"/>
            </w:r>
            <w:r w:rsidRPr="007978DF">
              <w:rPr>
                <w:rFonts w:ascii="Arial" w:hAnsi="Arial" w:cs="Arial"/>
                <w:b/>
                <w:bCs/>
                <w:noProof/>
                <w:sz w:val="24"/>
              </w:rPr>
              <w:t>2</w:t>
            </w:r>
            <w:r w:rsidRPr="007978DF">
              <w:rPr>
                <w:rFonts w:ascii="Arial" w:hAnsi="Arial" w:cs="Arial"/>
                <w:b/>
                <w:bCs/>
                <w:sz w:val="24"/>
              </w:rPr>
              <w:fldChar w:fldCharType="end"/>
            </w:r>
            <w:r w:rsidRPr="007978DF">
              <w:rPr>
                <w:rFonts w:ascii="Arial" w:hAnsi="Arial" w:cs="Arial"/>
                <w:sz w:val="24"/>
              </w:rPr>
              <w:t xml:space="preserve"> of </w:t>
            </w:r>
            <w:r w:rsidRPr="007978DF">
              <w:rPr>
                <w:rFonts w:ascii="Arial" w:hAnsi="Arial" w:cs="Arial"/>
                <w:b/>
                <w:bCs/>
                <w:sz w:val="24"/>
              </w:rPr>
              <w:fldChar w:fldCharType="begin"/>
            </w:r>
            <w:r w:rsidRPr="007978DF">
              <w:rPr>
                <w:rFonts w:ascii="Arial" w:hAnsi="Arial" w:cs="Arial"/>
                <w:b/>
                <w:bCs/>
                <w:sz w:val="24"/>
              </w:rPr>
              <w:instrText xml:space="preserve"> NUMPAGES  </w:instrText>
            </w:r>
            <w:r w:rsidRPr="007978DF">
              <w:rPr>
                <w:rFonts w:ascii="Arial" w:hAnsi="Arial" w:cs="Arial"/>
                <w:b/>
                <w:bCs/>
                <w:sz w:val="24"/>
              </w:rPr>
              <w:fldChar w:fldCharType="separate"/>
            </w:r>
            <w:r w:rsidRPr="007978DF">
              <w:rPr>
                <w:rFonts w:ascii="Arial" w:hAnsi="Arial" w:cs="Arial"/>
                <w:b/>
                <w:bCs/>
                <w:noProof/>
                <w:sz w:val="24"/>
              </w:rPr>
              <w:t>2</w:t>
            </w:r>
            <w:r w:rsidRPr="007978DF">
              <w:rPr>
                <w:rFonts w:ascii="Arial" w:hAnsi="Arial" w:cs="Arial"/>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CD597" w14:textId="77777777" w:rsidR="000B7FA2" w:rsidRDefault="000B7FA2" w:rsidP="004E6874">
      <w:r>
        <w:separator/>
      </w:r>
    </w:p>
  </w:footnote>
  <w:footnote w:type="continuationSeparator" w:id="0">
    <w:p w14:paraId="02A17F5F" w14:textId="77777777" w:rsidR="000B7FA2" w:rsidRDefault="000B7FA2" w:rsidP="004E6874">
      <w:r>
        <w:continuationSeparator/>
      </w:r>
    </w:p>
  </w:footnote>
  <w:footnote w:type="continuationNotice" w:id="1">
    <w:p w14:paraId="023E6BFB" w14:textId="77777777" w:rsidR="000B7FA2" w:rsidRDefault="000B7F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4C72" w14:textId="1111009D" w:rsidR="0064530A" w:rsidRDefault="000B7FA2" w:rsidP="00CC5F9A">
    <w:pPr>
      <w:pStyle w:val="Header"/>
      <w:tabs>
        <w:tab w:val="clear" w:pos="4320"/>
        <w:tab w:val="clear" w:pos="8640"/>
        <w:tab w:val="left" w:pos="1390"/>
      </w:tabs>
    </w:pPr>
    <w:sdt>
      <w:sdtPr>
        <w:id w:val="175780904"/>
        <w:docPartObj>
          <w:docPartGallery w:val="Watermarks"/>
          <w:docPartUnique/>
        </w:docPartObj>
      </w:sdtPr>
      <w:sdtEndPr/>
      <w:sdtContent>
        <w:r w:rsidR="004736BF">
          <w:rPr>
            <w:noProof/>
          </w:rPr>
          <mc:AlternateContent>
            <mc:Choice Requires="wps">
              <w:drawing>
                <wp:anchor distT="0" distB="0" distL="114300" distR="114300" simplePos="0" relativeHeight="251658240" behindDoc="1" locked="0" layoutInCell="0" allowOverlap="1" wp14:anchorId="3ADB2C3F" wp14:editId="33999E35">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8DF333" w14:textId="77777777" w:rsidR="004736BF" w:rsidRDefault="004736BF" w:rsidP="004736BF">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DB2C3F" id="_x0000_t202" coordsize="21600,21600" o:spt="202" path="m,l,21600r21600,l21600,xe">
                  <v:stroke joinstyle="miter"/>
                  <v:path gradientshapeok="t" o:connecttype="rect"/>
                </v:shapetype>
                <v:shape id="Text Box 10"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728DF333" w14:textId="77777777" w:rsidR="004736BF" w:rsidRDefault="004736BF" w:rsidP="004736BF">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000F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FC1F0C"/>
    <w:lvl w:ilvl="0">
      <w:start w:val="1"/>
      <w:numFmt w:val="decimal"/>
      <w:pStyle w:val="ListNumber4"/>
      <w:lvlText w:val="%1."/>
      <w:lvlJc w:val="left"/>
      <w:pPr>
        <w:tabs>
          <w:tab w:val="num" w:pos="1440"/>
        </w:tabs>
        <w:ind w:left="1440" w:hanging="360"/>
      </w:pPr>
    </w:lvl>
  </w:abstractNum>
  <w:abstractNum w:abstractNumId="2" w15:restartNumberingAfterBreak="0">
    <w:nsid w:val="FFFFFF7F"/>
    <w:multiLevelType w:val="singleLevel"/>
    <w:tmpl w:val="453EBB7A"/>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F544C6AE"/>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2"/>
    <w:multiLevelType w:val="singleLevel"/>
    <w:tmpl w:val="16DA306C"/>
    <w:lvl w:ilvl="0">
      <w:start w:val="1"/>
      <w:numFmt w:val="bullet"/>
      <w:pStyle w:val="ListBullet3"/>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8E862E50"/>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9F0E755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0E2277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00006"/>
    <w:multiLevelType w:val="multilevel"/>
    <w:tmpl w:val="4C98C120"/>
    <w:lvl w:ilvl="0">
      <w:start w:val="1"/>
      <w:numFmt w:val="decimal"/>
      <w:pStyle w:val="Heading1Numbered"/>
      <w:lvlText w:val="%1.0"/>
      <w:lvlJc w:val="left"/>
      <w:pPr>
        <w:tabs>
          <w:tab w:val="num" w:pos="720"/>
        </w:tabs>
        <w:ind w:left="720" w:hanging="720"/>
      </w:pPr>
      <w:rPr>
        <w:rFonts w:ascii="Times New Roman Bold" w:hAnsi="Times New Roman Bold" w:cs="Times New Roman Bold"/>
        <w:b/>
        <w:bCs/>
        <w:i w:val="0"/>
        <w:iCs w:val="0"/>
        <w:spacing w:val="0"/>
        <w:sz w:val="28"/>
        <w:szCs w:val="28"/>
      </w:rPr>
    </w:lvl>
    <w:lvl w:ilvl="1">
      <w:start w:val="1"/>
      <w:numFmt w:val="decimal"/>
      <w:lvlText w:val="%1.%2"/>
      <w:lvlJc w:val="left"/>
      <w:pPr>
        <w:tabs>
          <w:tab w:val="num" w:pos="720"/>
        </w:tabs>
        <w:ind w:left="720" w:hanging="720"/>
      </w:pPr>
      <w:rPr>
        <w:rFonts w:ascii="Henderson BCG Serif" w:hAnsi="Henderson BCG Serif" w:cs="Times New Roman Bold" w:hint="default"/>
        <w:b/>
        <w:bCs/>
        <w:i w:val="0"/>
        <w:iCs w:val="0"/>
        <w:color w:val="4472C4"/>
        <w:spacing w:val="0"/>
        <w:sz w:val="22"/>
        <w:szCs w:val="22"/>
      </w:rPr>
    </w:lvl>
    <w:lvl w:ilvl="2">
      <w:start w:val="1"/>
      <w:numFmt w:val="decimal"/>
      <w:pStyle w:val="Heading3Numbered"/>
      <w:lvlText w:val="%1.%2.%3"/>
      <w:lvlJc w:val="left"/>
      <w:pPr>
        <w:tabs>
          <w:tab w:val="num" w:pos="720"/>
        </w:tabs>
        <w:ind w:left="720" w:hanging="720"/>
      </w:pPr>
      <w:rPr>
        <w:rFonts w:ascii="Times New Roman" w:hAnsi="Times New Roman" w:cs="Times New Roman"/>
        <w:b/>
        <w:bCs/>
        <w:i w:val="0"/>
        <w:iCs w:val="0"/>
        <w:spacing w:val="0"/>
        <w:sz w:val="24"/>
        <w:szCs w:val="24"/>
      </w:rPr>
    </w:lvl>
    <w:lvl w:ilvl="3">
      <w:start w:val="1"/>
      <w:numFmt w:val="decimal"/>
      <w:pStyle w:val="Heading4Numbered"/>
      <w:lvlText w:val="%1.%2.%3.%4"/>
      <w:lvlJc w:val="left"/>
      <w:pPr>
        <w:tabs>
          <w:tab w:val="num" w:pos="720"/>
        </w:tabs>
        <w:ind w:left="720" w:hanging="720"/>
      </w:pPr>
      <w:rPr>
        <w:rFonts w:ascii="Times New Roman Bold" w:hAnsi="Times New Roman Bold" w:cs="Times New Roman Bold"/>
        <w:b/>
        <w:bCs/>
        <w:i w:val="0"/>
        <w:iCs w:val="0"/>
        <w:spacing w:val="0"/>
        <w:sz w:val="24"/>
        <w:szCs w:val="24"/>
      </w:rPr>
    </w:lvl>
    <w:lvl w:ilvl="4">
      <w:start w:val="1"/>
      <w:numFmt w:val="none"/>
      <w:lvlRestart w:val="0"/>
      <w:lvlText w:val=""/>
      <w:lvlJc w:val="left"/>
      <w:pPr>
        <w:tabs>
          <w:tab w:val="num" w:pos="720"/>
        </w:tabs>
        <w:ind w:left="720" w:hanging="720"/>
      </w:pPr>
      <w:rPr>
        <w:rFonts w:ascii="Times New Roman" w:hAnsi="Times New Roman" w:cs="Times New Roman"/>
        <w:b w:val="0"/>
        <w:bCs w:val="0"/>
        <w:i w:val="0"/>
        <w:iCs w:val="0"/>
        <w:spacing w:val="0"/>
        <w:sz w:val="22"/>
        <w:szCs w:val="22"/>
      </w:rPr>
    </w:lvl>
    <w:lvl w:ilvl="5">
      <w:start w:val="1"/>
      <w:numFmt w:val="none"/>
      <w:lvlText w:val=""/>
      <w:lvlJc w:val="left"/>
      <w:pPr>
        <w:tabs>
          <w:tab w:val="num" w:pos="720"/>
        </w:tabs>
        <w:ind w:left="720" w:hanging="720"/>
      </w:pPr>
      <w:rPr>
        <w:rFonts w:ascii="Times New Roman" w:hAnsi="Times New Roman" w:cs="Times New Roman"/>
        <w:b w:val="0"/>
        <w:bCs w:val="0"/>
        <w:i w:val="0"/>
        <w:iCs w:val="0"/>
        <w:spacing w:val="0"/>
        <w:sz w:val="22"/>
        <w:szCs w:val="22"/>
      </w:rPr>
    </w:lvl>
    <w:lvl w:ilvl="6">
      <w:start w:val="1"/>
      <w:numFmt w:val="none"/>
      <w:lvlText w:val=""/>
      <w:lvlJc w:val="left"/>
      <w:pPr>
        <w:tabs>
          <w:tab w:val="num" w:pos="720"/>
        </w:tabs>
        <w:ind w:left="720" w:hanging="720"/>
      </w:pPr>
      <w:rPr>
        <w:rFonts w:ascii="Times New Roman" w:hAnsi="Times New Roman" w:cs="Times New Roman"/>
        <w:b w:val="0"/>
        <w:bCs w:val="0"/>
        <w:i w:val="0"/>
        <w:iCs w:val="0"/>
        <w:spacing w:val="0"/>
        <w:sz w:val="22"/>
        <w:szCs w:val="22"/>
      </w:rPr>
    </w:lvl>
    <w:lvl w:ilvl="7">
      <w:start w:val="1"/>
      <w:numFmt w:val="none"/>
      <w:lvlText w:val=""/>
      <w:lvlJc w:val="left"/>
      <w:pPr>
        <w:tabs>
          <w:tab w:val="num" w:pos="720"/>
        </w:tabs>
        <w:ind w:left="720" w:hanging="720"/>
      </w:pPr>
      <w:rPr>
        <w:rFonts w:ascii="Times New Roman" w:hAnsi="Times New Roman" w:cs="Times New Roman"/>
        <w:b w:val="0"/>
        <w:bCs w:val="0"/>
        <w:i w:val="0"/>
        <w:iCs w:val="0"/>
        <w:spacing w:val="0"/>
        <w:sz w:val="22"/>
        <w:szCs w:val="22"/>
      </w:rPr>
    </w:lvl>
    <w:lvl w:ilvl="8">
      <w:start w:val="1"/>
      <w:numFmt w:val="none"/>
      <w:lvlText w:val="%8"/>
      <w:lvlJc w:val="left"/>
      <w:pPr>
        <w:tabs>
          <w:tab w:val="num" w:pos="4320"/>
        </w:tabs>
        <w:ind w:left="4320" w:hanging="1440"/>
      </w:pPr>
    </w:lvl>
  </w:abstractNum>
  <w:abstractNum w:abstractNumId="9" w15:restartNumberingAfterBreak="0">
    <w:nsid w:val="0067269C"/>
    <w:multiLevelType w:val="hybridMultilevel"/>
    <w:tmpl w:val="06D689EC"/>
    <w:styleLink w:val="111111"/>
    <w:lvl w:ilvl="0" w:tplc="C8641772">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sz w:val="22"/>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8F1114"/>
    <w:multiLevelType w:val="hybridMultilevel"/>
    <w:tmpl w:val="E6CEFD62"/>
    <w:name w:val="Schedule2"/>
    <w:lvl w:ilvl="0" w:tplc="5100F646">
      <w:start w:val="1"/>
      <w:numFmt w:val="bullet"/>
      <w:pStyle w:val="StyleTableParagraphLatinBodyCSArial9ptRight01"/>
      <w:lvlText w:val=""/>
      <w:lvlJc w:val="left"/>
      <w:pPr>
        <w:ind w:left="827" w:hanging="360"/>
      </w:pPr>
      <w:rPr>
        <w:rFonts w:ascii="Symbol" w:hAnsi="Symbol" w:hint="default"/>
      </w:rPr>
    </w:lvl>
    <w:lvl w:ilvl="1" w:tplc="40090003" w:tentative="1">
      <w:start w:val="1"/>
      <w:numFmt w:val="bullet"/>
      <w:lvlText w:val="o"/>
      <w:lvlJc w:val="left"/>
      <w:pPr>
        <w:ind w:left="1547" w:hanging="360"/>
      </w:pPr>
      <w:rPr>
        <w:rFonts w:ascii="Courier New" w:hAnsi="Courier New" w:cs="Courier New" w:hint="default"/>
      </w:rPr>
    </w:lvl>
    <w:lvl w:ilvl="2" w:tplc="40090005" w:tentative="1">
      <w:start w:val="1"/>
      <w:numFmt w:val="bullet"/>
      <w:lvlText w:val=""/>
      <w:lvlJc w:val="left"/>
      <w:pPr>
        <w:ind w:left="2267" w:hanging="360"/>
      </w:pPr>
      <w:rPr>
        <w:rFonts w:ascii="Wingdings" w:hAnsi="Wingdings" w:hint="default"/>
      </w:rPr>
    </w:lvl>
    <w:lvl w:ilvl="3" w:tplc="40090001" w:tentative="1">
      <w:start w:val="1"/>
      <w:numFmt w:val="bullet"/>
      <w:lvlText w:val=""/>
      <w:lvlJc w:val="left"/>
      <w:pPr>
        <w:ind w:left="2987" w:hanging="360"/>
      </w:pPr>
      <w:rPr>
        <w:rFonts w:ascii="Symbol" w:hAnsi="Symbol" w:hint="default"/>
      </w:rPr>
    </w:lvl>
    <w:lvl w:ilvl="4" w:tplc="40090003" w:tentative="1">
      <w:start w:val="1"/>
      <w:numFmt w:val="bullet"/>
      <w:lvlText w:val="o"/>
      <w:lvlJc w:val="left"/>
      <w:pPr>
        <w:ind w:left="3707" w:hanging="360"/>
      </w:pPr>
      <w:rPr>
        <w:rFonts w:ascii="Courier New" w:hAnsi="Courier New" w:cs="Courier New" w:hint="default"/>
      </w:rPr>
    </w:lvl>
    <w:lvl w:ilvl="5" w:tplc="40090005" w:tentative="1">
      <w:start w:val="1"/>
      <w:numFmt w:val="bullet"/>
      <w:lvlText w:val=""/>
      <w:lvlJc w:val="left"/>
      <w:pPr>
        <w:ind w:left="4427" w:hanging="360"/>
      </w:pPr>
      <w:rPr>
        <w:rFonts w:ascii="Wingdings" w:hAnsi="Wingdings" w:hint="default"/>
      </w:rPr>
    </w:lvl>
    <w:lvl w:ilvl="6" w:tplc="40090001" w:tentative="1">
      <w:start w:val="1"/>
      <w:numFmt w:val="bullet"/>
      <w:lvlText w:val=""/>
      <w:lvlJc w:val="left"/>
      <w:pPr>
        <w:ind w:left="5147" w:hanging="360"/>
      </w:pPr>
      <w:rPr>
        <w:rFonts w:ascii="Symbol" w:hAnsi="Symbol" w:hint="default"/>
      </w:rPr>
    </w:lvl>
    <w:lvl w:ilvl="7" w:tplc="40090003" w:tentative="1">
      <w:start w:val="1"/>
      <w:numFmt w:val="bullet"/>
      <w:lvlText w:val="o"/>
      <w:lvlJc w:val="left"/>
      <w:pPr>
        <w:ind w:left="5867" w:hanging="360"/>
      </w:pPr>
      <w:rPr>
        <w:rFonts w:ascii="Courier New" w:hAnsi="Courier New" w:cs="Courier New" w:hint="default"/>
      </w:rPr>
    </w:lvl>
    <w:lvl w:ilvl="8" w:tplc="40090005" w:tentative="1">
      <w:start w:val="1"/>
      <w:numFmt w:val="bullet"/>
      <w:lvlText w:val=""/>
      <w:lvlJc w:val="left"/>
      <w:pPr>
        <w:ind w:left="6587" w:hanging="360"/>
      </w:pPr>
      <w:rPr>
        <w:rFonts w:ascii="Wingdings" w:hAnsi="Wingdings" w:hint="default"/>
      </w:rPr>
    </w:lvl>
  </w:abstractNum>
  <w:abstractNum w:abstractNumId="11" w15:restartNumberingAfterBreak="0">
    <w:nsid w:val="026511E9"/>
    <w:multiLevelType w:val="hybridMultilevel"/>
    <w:tmpl w:val="ECDC37C8"/>
    <w:lvl w:ilvl="0" w:tplc="FFFFFFFF">
      <w:start w:val="1"/>
      <w:numFmt w:val="decimal"/>
      <w:lvlText w:val="%1."/>
      <w:lvlJc w:val="left"/>
      <w:pPr>
        <w:ind w:left="360" w:hanging="360"/>
      </w:pPr>
      <w:rPr>
        <w:b w:val="0"/>
        <w:bCs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2855D4E"/>
    <w:multiLevelType w:val="hybridMultilevel"/>
    <w:tmpl w:val="89AAB174"/>
    <w:styleLink w:val="Bullets"/>
    <w:lvl w:ilvl="0" w:tplc="3CC25D6A">
      <w:start w:val="1"/>
      <w:numFmt w:val="bullet"/>
      <w:lvlText w:val=""/>
      <w:lvlJc w:val="left"/>
      <w:pPr>
        <w:tabs>
          <w:tab w:val="num" w:pos="1276"/>
        </w:tabs>
        <w:ind w:left="1276"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1F64CF"/>
    <w:multiLevelType w:val="hybridMultilevel"/>
    <w:tmpl w:val="F39683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39A536C"/>
    <w:multiLevelType w:val="hybridMultilevel"/>
    <w:tmpl w:val="5A42E72E"/>
    <w:lvl w:ilvl="0" w:tplc="6F26A592">
      <w:start w:val="1"/>
      <w:numFmt w:val="decimal"/>
      <w:pStyle w:val="DMBULLETNumber"/>
      <w:lvlText w:val="%1."/>
      <w:lvlJc w:val="left"/>
      <w:pPr>
        <w:ind w:left="720" w:hanging="360"/>
      </w:pPr>
      <w:rPr>
        <w:b w:val="0"/>
        <w:bCs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7D45B2"/>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6" w15:restartNumberingAfterBreak="0">
    <w:nsid w:val="05900248"/>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74D3483"/>
    <w:multiLevelType w:val="hybridMultilevel"/>
    <w:tmpl w:val="ECDC37C8"/>
    <w:lvl w:ilvl="0" w:tplc="FFFFFFFF">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76C727A"/>
    <w:multiLevelType w:val="hybridMultilevel"/>
    <w:tmpl w:val="ECDC37C8"/>
    <w:lvl w:ilvl="0" w:tplc="FFFFFFFF">
      <w:start w:val="1"/>
      <w:numFmt w:val="decimal"/>
      <w:lvlText w:val="%1."/>
      <w:lvlJc w:val="left"/>
      <w:pPr>
        <w:ind w:left="360" w:hanging="360"/>
      </w:pPr>
      <w:rPr>
        <w:b w:val="0"/>
        <w:bCs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0947115D"/>
    <w:multiLevelType w:val="hybridMultilevel"/>
    <w:tmpl w:val="9D74D41C"/>
    <w:lvl w:ilvl="0" w:tplc="E02EF1B6">
      <w:start w:val="1"/>
      <w:numFmt w:val="decimal"/>
      <w:lvlText w:val="%1."/>
      <w:lvlJc w:val="left"/>
      <w:pPr>
        <w:ind w:left="1020" w:hanging="360"/>
      </w:pPr>
    </w:lvl>
    <w:lvl w:ilvl="1" w:tplc="6504C3B4">
      <w:start w:val="1"/>
      <w:numFmt w:val="decimal"/>
      <w:lvlText w:val="%2."/>
      <w:lvlJc w:val="left"/>
      <w:pPr>
        <w:ind w:left="1020" w:hanging="360"/>
      </w:pPr>
    </w:lvl>
    <w:lvl w:ilvl="2" w:tplc="727A0F14">
      <w:start w:val="1"/>
      <w:numFmt w:val="decimal"/>
      <w:lvlText w:val="%3."/>
      <w:lvlJc w:val="left"/>
      <w:pPr>
        <w:ind w:left="1020" w:hanging="360"/>
      </w:pPr>
    </w:lvl>
    <w:lvl w:ilvl="3" w:tplc="EE3E81F2">
      <w:start w:val="1"/>
      <w:numFmt w:val="decimal"/>
      <w:lvlText w:val="%4."/>
      <w:lvlJc w:val="left"/>
      <w:pPr>
        <w:ind w:left="1020" w:hanging="360"/>
      </w:pPr>
    </w:lvl>
    <w:lvl w:ilvl="4" w:tplc="9482D976">
      <w:start w:val="1"/>
      <w:numFmt w:val="decimal"/>
      <w:lvlText w:val="%5."/>
      <w:lvlJc w:val="left"/>
      <w:pPr>
        <w:ind w:left="1020" w:hanging="360"/>
      </w:pPr>
    </w:lvl>
    <w:lvl w:ilvl="5" w:tplc="1DCA10CA">
      <w:start w:val="1"/>
      <w:numFmt w:val="decimal"/>
      <w:lvlText w:val="%6."/>
      <w:lvlJc w:val="left"/>
      <w:pPr>
        <w:ind w:left="1020" w:hanging="360"/>
      </w:pPr>
    </w:lvl>
    <w:lvl w:ilvl="6" w:tplc="620CF5A6">
      <w:start w:val="1"/>
      <w:numFmt w:val="decimal"/>
      <w:lvlText w:val="%7."/>
      <w:lvlJc w:val="left"/>
      <w:pPr>
        <w:ind w:left="1020" w:hanging="360"/>
      </w:pPr>
    </w:lvl>
    <w:lvl w:ilvl="7" w:tplc="687E3270">
      <w:start w:val="1"/>
      <w:numFmt w:val="decimal"/>
      <w:lvlText w:val="%8."/>
      <w:lvlJc w:val="left"/>
      <w:pPr>
        <w:ind w:left="1020" w:hanging="360"/>
      </w:pPr>
    </w:lvl>
    <w:lvl w:ilvl="8" w:tplc="5114C020">
      <w:start w:val="1"/>
      <w:numFmt w:val="decimal"/>
      <w:lvlText w:val="%9."/>
      <w:lvlJc w:val="left"/>
      <w:pPr>
        <w:ind w:left="1020" w:hanging="360"/>
      </w:pPr>
    </w:lvl>
  </w:abstractNum>
  <w:abstractNum w:abstractNumId="20" w15:restartNumberingAfterBreak="0">
    <w:nsid w:val="09727DEB"/>
    <w:multiLevelType w:val="hybridMultilevel"/>
    <w:tmpl w:val="01186B08"/>
    <w:lvl w:ilvl="0" w:tplc="6CAEBF98">
      <w:start w:val="1"/>
      <w:numFmt w:val="bullet"/>
      <w:lvlText w:val="·"/>
      <w:lvlJc w:val="left"/>
      <w:pPr>
        <w:ind w:left="-342" w:hanging="360"/>
      </w:pPr>
      <w:rPr>
        <w:rFonts w:ascii="Symbol" w:hAnsi="Symbol" w:hint="default"/>
      </w:rPr>
    </w:lvl>
    <w:lvl w:ilvl="1" w:tplc="B880A290">
      <w:start w:val="1"/>
      <w:numFmt w:val="decimal"/>
      <w:lvlText w:val="%2."/>
      <w:lvlJc w:val="left"/>
      <w:pPr>
        <w:ind w:left="378" w:hanging="360"/>
      </w:pPr>
    </w:lvl>
    <w:lvl w:ilvl="2" w:tplc="DEB6A584">
      <w:start w:val="1"/>
      <w:numFmt w:val="bullet"/>
      <w:lvlText w:val=""/>
      <w:lvlJc w:val="left"/>
      <w:pPr>
        <w:ind w:left="1098" w:hanging="360"/>
      </w:pPr>
      <w:rPr>
        <w:rFonts w:ascii="Wingdings" w:hAnsi="Wingdings" w:hint="default"/>
      </w:rPr>
    </w:lvl>
    <w:lvl w:ilvl="3" w:tplc="2B1052CA">
      <w:start w:val="1"/>
      <w:numFmt w:val="bullet"/>
      <w:lvlText w:val=""/>
      <w:lvlJc w:val="left"/>
      <w:pPr>
        <w:ind w:left="1818" w:hanging="360"/>
      </w:pPr>
      <w:rPr>
        <w:rFonts w:ascii="Symbol" w:hAnsi="Symbol" w:hint="default"/>
      </w:rPr>
    </w:lvl>
    <w:lvl w:ilvl="4" w:tplc="7B9EFC3C">
      <w:start w:val="1"/>
      <w:numFmt w:val="bullet"/>
      <w:lvlText w:val="o"/>
      <w:lvlJc w:val="left"/>
      <w:pPr>
        <w:ind w:left="2538" w:hanging="360"/>
      </w:pPr>
      <w:rPr>
        <w:rFonts w:ascii="Courier New" w:hAnsi="Courier New" w:cs="Times New Roman" w:hint="default"/>
      </w:rPr>
    </w:lvl>
    <w:lvl w:ilvl="5" w:tplc="37C85D30">
      <w:start w:val="1"/>
      <w:numFmt w:val="bullet"/>
      <w:lvlText w:val=""/>
      <w:lvlJc w:val="left"/>
      <w:pPr>
        <w:ind w:left="3258" w:hanging="360"/>
      </w:pPr>
      <w:rPr>
        <w:rFonts w:ascii="Wingdings" w:hAnsi="Wingdings" w:hint="default"/>
      </w:rPr>
    </w:lvl>
    <w:lvl w:ilvl="6" w:tplc="5B5AE236">
      <w:start w:val="1"/>
      <w:numFmt w:val="bullet"/>
      <w:lvlText w:val=""/>
      <w:lvlJc w:val="left"/>
      <w:pPr>
        <w:ind w:left="3978" w:hanging="360"/>
      </w:pPr>
      <w:rPr>
        <w:rFonts w:ascii="Symbol" w:hAnsi="Symbol" w:hint="default"/>
      </w:rPr>
    </w:lvl>
    <w:lvl w:ilvl="7" w:tplc="B8983FDE">
      <w:start w:val="1"/>
      <w:numFmt w:val="bullet"/>
      <w:lvlText w:val="o"/>
      <w:lvlJc w:val="left"/>
      <w:pPr>
        <w:ind w:left="4698" w:hanging="360"/>
      </w:pPr>
      <w:rPr>
        <w:rFonts w:ascii="Courier New" w:hAnsi="Courier New" w:cs="Times New Roman" w:hint="default"/>
      </w:rPr>
    </w:lvl>
    <w:lvl w:ilvl="8" w:tplc="B12C7066">
      <w:start w:val="1"/>
      <w:numFmt w:val="bullet"/>
      <w:lvlText w:val=""/>
      <w:lvlJc w:val="left"/>
      <w:pPr>
        <w:ind w:left="5418" w:hanging="360"/>
      </w:pPr>
      <w:rPr>
        <w:rFonts w:ascii="Wingdings" w:hAnsi="Wingdings" w:hint="default"/>
      </w:rPr>
    </w:lvl>
  </w:abstractNum>
  <w:abstractNum w:abstractNumId="21" w15:restartNumberingAfterBreak="0">
    <w:nsid w:val="0ACB4856"/>
    <w:multiLevelType w:val="hybridMultilevel"/>
    <w:tmpl w:val="ECDC37C8"/>
    <w:lvl w:ilvl="0" w:tplc="FFFFFFFF">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0ACF60FA"/>
    <w:multiLevelType w:val="hybridMultilevel"/>
    <w:tmpl w:val="9B3CB620"/>
    <w:lvl w:ilvl="0" w:tplc="6088DB84">
      <w:start w:val="1"/>
      <w:numFmt w:val="bullet"/>
      <w:pStyle w:val="Bullet3"/>
      <w:lvlText w:val=""/>
      <w:lvlJc w:val="left"/>
      <w:pPr>
        <w:tabs>
          <w:tab w:val="num" w:pos="1701"/>
        </w:tabs>
        <w:ind w:left="1701"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B382495"/>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24" w15:restartNumberingAfterBreak="0">
    <w:nsid w:val="0B724D10"/>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25" w15:restartNumberingAfterBreak="0">
    <w:nsid w:val="0B8D5BC1"/>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26" w15:restartNumberingAfterBreak="0">
    <w:nsid w:val="0C3F7536"/>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27" w15:restartNumberingAfterBreak="0">
    <w:nsid w:val="0E574162"/>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28" w15:restartNumberingAfterBreak="0">
    <w:nsid w:val="0F206DCF"/>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29" w15:restartNumberingAfterBreak="0">
    <w:nsid w:val="0F2B0C4E"/>
    <w:multiLevelType w:val="multilevel"/>
    <w:tmpl w:val="FDB25602"/>
    <w:lvl w:ilvl="0">
      <w:start w:val="1"/>
      <w:numFmt w:val="decimal"/>
      <w:pStyle w:val="Prec1Heading"/>
      <w:lvlText w:val="%1"/>
      <w:lvlJc w:val="left"/>
      <w:pPr>
        <w:ind w:left="720" w:hanging="720"/>
      </w:pPr>
      <w:rPr>
        <w:rFonts w:hint="default"/>
      </w:rPr>
    </w:lvl>
    <w:lvl w:ilvl="1">
      <w:start w:val="1"/>
      <w:numFmt w:val="decimal"/>
      <w:pStyle w:val="Prec2Number"/>
      <w:lvlText w:val="%1.%2"/>
      <w:lvlJc w:val="left"/>
      <w:pPr>
        <w:ind w:left="720" w:hanging="720"/>
      </w:pPr>
      <w:rPr>
        <w:rFonts w:hint="default"/>
      </w:rPr>
    </w:lvl>
    <w:lvl w:ilvl="2">
      <w:start w:val="1"/>
      <w:numFmt w:val="lowerLetter"/>
      <w:pStyle w:val="Prec3Number"/>
      <w:lvlText w:val="(%3)"/>
      <w:lvlJc w:val="left"/>
      <w:pPr>
        <w:ind w:left="1440" w:hanging="720"/>
      </w:pPr>
      <w:rPr>
        <w:rFonts w:hint="default"/>
      </w:rPr>
    </w:lvl>
    <w:lvl w:ilvl="3">
      <w:start w:val="1"/>
      <w:numFmt w:val="lowerRoman"/>
      <w:pStyle w:val="Prec4Number"/>
      <w:lvlText w:val="(%4)"/>
      <w:lvlJc w:val="left"/>
      <w:pPr>
        <w:ind w:left="2160" w:hanging="720"/>
      </w:pPr>
      <w:rPr>
        <w:rFonts w:hint="default"/>
      </w:rPr>
    </w:lvl>
    <w:lvl w:ilvl="4">
      <w:start w:val="1"/>
      <w:numFmt w:val="upperLetter"/>
      <w:pStyle w:val="Prec5Number"/>
      <w:lvlText w:val="(%5)"/>
      <w:lvlJc w:val="left"/>
      <w:pPr>
        <w:tabs>
          <w:tab w:val="num" w:pos="216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0F6715BC"/>
    <w:multiLevelType w:val="multilevel"/>
    <w:tmpl w:val="5FC8060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111745C1"/>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2" w15:restartNumberingAfterBreak="0">
    <w:nsid w:val="113B4098"/>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3" w15:restartNumberingAfterBreak="0">
    <w:nsid w:val="13C92F5E"/>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4" w15:restartNumberingAfterBreak="0">
    <w:nsid w:val="14397143"/>
    <w:multiLevelType w:val="hybridMultilevel"/>
    <w:tmpl w:val="CB807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4BD59E4"/>
    <w:multiLevelType w:val="hybridMultilevel"/>
    <w:tmpl w:val="A5F2B442"/>
    <w:lvl w:ilvl="0" w:tplc="B86C9148">
      <w:start w:val="1"/>
      <w:numFmt w:val="lowerLetter"/>
      <w:pStyle w:val="DMBULLETChar"/>
      <w:lvlText w:val="%1."/>
      <w:lvlJc w:val="left"/>
      <w:pPr>
        <w:ind w:left="1902" w:hanging="360"/>
      </w:pPr>
    </w:lvl>
    <w:lvl w:ilvl="1" w:tplc="40090019" w:tentative="1">
      <w:start w:val="1"/>
      <w:numFmt w:val="lowerLetter"/>
      <w:lvlText w:val="%2."/>
      <w:lvlJc w:val="left"/>
      <w:pPr>
        <w:ind w:left="2622" w:hanging="360"/>
      </w:pPr>
    </w:lvl>
    <w:lvl w:ilvl="2" w:tplc="4009001B" w:tentative="1">
      <w:start w:val="1"/>
      <w:numFmt w:val="lowerRoman"/>
      <w:lvlText w:val="%3."/>
      <w:lvlJc w:val="right"/>
      <w:pPr>
        <w:ind w:left="3342" w:hanging="180"/>
      </w:pPr>
    </w:lvl>
    <w:lvl w:ilvl="3" w:tplc="4009000F" w:tentative="1">
      <w:start w:val="1"/>
      <w:numFmt w:val="decimal"/>
      <w:lvlText w:val="%4."/>
      <w:lvlJc w:val="left"/>
      <w:pPr>
        <w:ind w:left="4062" w:hanging="360"/>
      </w:pPr>
    </w:lvl>
    <w:lvl w:ilvl="4" w:tplc="40090019" w:tentative="1">
      <w:start w:val="1"/>
      <w:numFmt w:val="lowerLetter"/>
      <w:lvlText w:val="%5."/>
      <w:lvlJc w:val="left"/>
      <w:pPr>
        <w:ind w:left="4782" w:hanging="360"/>
      </w:pPr>
    </w:lvl>
    <w:lvl w:ilvl="5" w:tplc="4009001B" w:tentative="1">
      <w:start w:val="1"/>
      <w:numFmt w:val="lowerRoman"/>
      <w:lvlText w:val="%6."/>
      <w:lvlJc w:val="right"/>
      <w:pPr>
        <w:ind w:left="5502" w:hanging="180"/>
      </w:pPr>
    </w:lvl>
    <w:lvl w:ilvl="6" w:tplc="4009000F" w:tentative="1">
      <w:start w:val="1"/>
      <w:numFmt w:val="decimal"/>
      <w:lvlText w:val="%7."/>
      <w:lvlJc w:val="left"/>
      <w:pPr>
        <w:ind w:left="6222" w:hanging="360"/>
      </w:pPr>
    </w:lvl>
    <w:lvl w:ilvl="7" w:tplc="40090019" w:tentative="1">
      <w:start w:val="1"/>
      <w:numFmt w:val="lowerLetter"/>
      <w:lvlText w:val="%8."/>
      <w:lvlJc w:val="left"/>
      <w:pPr>
        <w:ind w:left="6942" w:hanging="360"/>
      </w:pPr>
    </w:lvl>
    <w:lvl w:ilvl="8" w:tplc="4009001B" w:tentative="1">
      <w:start w:val="1"/>
      <w:numFmt w:val="lowerRoman"/>
      <w:lvlText w:val="%9."/>
      <w:lvlJc w:val="right"/>
      <w:pPr>
        <w:ind w:left="7662" w:hanging="180"/>
      </w:pPr>
    </w:lvl>
  </w:abstractNum>
  <w:abstractNum w:abstractNumId="36" w15:restartNumberingAfterBreak="0">
    <w:nsid w:val="14DB4943"/>
    <w:multiLevelType w:val="hybridMultilevel"/>
    <w:tmpl w:val="F39683A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14F401B4"/>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8" w15:restartNumberingAfterBreak="0">
    <w:nsid w:val="17695448"/>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9" w15:restartNumberingAfterBreak="0">
    <w:nsid w:val="17D44C77"/>
    <w:multiLevelType w:val="hybridMultilevel"/>
    <w:tmpl w:val="4AD43542"/>
    <w:lvl w:ilvl="0" w:tplc="67ACBE5E">
      <w:start w:val="1"/>
      <w:numFmt w:val="lowerRoman"/>
      <w:lvlText w:val="%1)"/>
      <w:lvlJc w:val="left"/>
      <w:pPr>
        <w:ind w:left="1440" w:hanging="360"/>
      </w:pPr>
      <w:rPr>
        <w:rFonts w:ascii="Arial MT" w:eastAsia="Arial MT" w:hAnsi="Arial MT" w:cs="Arial MT" w:hint="default"/>
        <w:b w:val="0"/>
        <w:bCs w:val="0"/>
        <w:i w:val="0"/>
        <w:iCs w:val="0"/>
        <w:spacing w:val="-1"/>
        <w:w w:val="100"/>
        <w:sz w:val="20"/>
        <w:szCs w:val="20"/>
        <w:lang w:val="en-US"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B123DCA"/>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41" w15:restartNumberingAfterBreak="0">
    <w:nsid w:val="1B316DF4"/>
    <w:multiLevelType w:val="hybridMultilevel"/>
    <w:tmpl w:val="D66A54A4"/>
    <w:lvl w:ilvl="0" w:tplc="555068DC">
      <w:start w:val="1"/>
      <w:numFmt w:val="upperLetter"/>
      <w:pStyle w:val="Subheading"/>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1B374ED9"/>
    <w:multiLevelType w:val="hybridMultilevel"/>
    <w:tmpl w:val="259C3F18"/>
    <w:lvl w:ilvl="0" w:tplc="F2F2EA42">
      <w:start w:val="1"/>
      <w:numFmt w:val="decimal"/>
      <w:lvlText w:val="%1."/>
      <w:lvlJc w:val="left"/>
      <w:pPr>
        <w:ind w:left="1020" w:hanging="360"/>
      </w:pPr>
    </w:lvl>
    <w:lvl w:ilvl="1" w:tplc="77D47AEC">
      <w:start w:val="1"/>
      <w:numFmt w:val="decimal"/>
      <w:lvlText w:val="%2."/>
      <w:lvlJc w:val="left"/>
      <w:pPr>
        <w:ind w:left="1020" w:hanging="360"/>
      </w:pPr>
    </w:lvl>
    <w:lvl w:ilvl="2" w:tplc="30BCFF70">
      <w:start w:val="1"/>
      <w:numFmt w:val="decimal"/>
      <w:lvlText w:val="%3."/>
      <w:lvlJc w:val="left"/>
      <w:pPr>
        <w:ind w:left="1020" w:hanging="360"/>
      </w:pPr>
    </w:lvl>
    <w:lvl w:ilvl="3" w:tplc="1D1C28F2">
      <w:start w:val="1"/>
      <w:numFmt w:val="decimal"/>
      <w:lvlText w:val="%4."/>
      <w:lvlJc w:val="left"/>
      <w:pPr>
        <w:ind w:left="1020" w:hanging="360"/>
      </w:pPr>
    </w:lvl>
    <w:lvl w:ilvl="4" w:tplc="20A82806">
      <w:start w:val="1"/>
      <w:numFmt w:val="decimal"/>
      <w:lvlText w:val="%5."/>
      <w:lvlJc w:val="left"/>
      <w:pPr>
        <w:ind w:left="1020" w:hanging="360"/>
      </w:pPr>
    </w:lvl>
    <w:lvl w:ilvl="5" w:tplc="F528A08A">
      <w:start w:val="1"/>
      <w:numFmt w:val="decimal"/>
      <w:lvlText w:val="%6."/>
      <w:lvlJc w:val="left"/>
      <w:pPr>
        <w:ind w:left="1020" w:hanging="360"/>
      </w:pPr>
    </w:lvl>
    <w:lvl w:ilvl="6" w:tplc="570A88C4">
      <w:start w:val="1"/>
      <w:numFmt w:val="decimal"/>
      <w:lvlText w:val="%7."/>
      <w:lvlJc w:val="left"/>
      <w:pPr>
        <w:ind w:left="1020" w:hanging="360"/>
      </w:pPr>
    </w:lvl>
    <w:lvl w:ilvl="7" w:tplc="7286EF46">
      <w:start w:val="1"/>
      <w:numFmt w:val="decimal"/>
      <w:lvlText w:val="%8."/>
      <w:lvlJc w:val="left"/>
      <w:pPr>
        <w:ind w:left="1020" w:hanging="360"/>
      </w:pPr>
    </w:lvl>
    <w:lvl w:ilvl="8" w:tplc="E39A29EE">
      <w:start w:val="1"/>
      <w:numFmt w:val="decimal"/>
      <w:lvlText w:val="%9."/>
      <w:lvlJc w:val="left"/>
      <w:pPr>
        <w:ind w:left="1020" w:hanging="360"/>
      </w:pPr>
    </w:lvl>
  </w:abstractNum>
  <w:abstractNum w:abstractNumId="43" w15:restartNumberingAfterBreak="0">
    <w:nsid w:val="1E47537E"/>
    <w:multiLevelType w:val="multilevel"/>
    <w:tmpl w:val="9C1440E2"/>
    <w:lvl w:ilvl="0">
      <w:start w:val="1"/>
      <w:numFmt w:val="decimal"/>
      <w:pStyle w:val="B1"/>
      <w:lvlText w:val="%1."/>
      <w:lvlJc w:val="left"/>
      <w:pPr>
        <w:ind w:left="720" w:hanging="360"/>
      </w:pPr>
      <w:rPr>
        <w:rFonts w:hint="default"/>
      </w:r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1ED34836"/>
    <w:multiLevelType w:val="hybridMultilevel"/>
    <w:tmpl w:val="ECDC37C8"/>
    <w:lvl w:ilvl="0" w:tplc="FFFFFFFF">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F5F36B4"/>
    <w:multiLevelType w:val="multilevel"/>
    <w:tmpl w:val="1AEACBF8"/>
    <w:lvl w:ilvl="0">
      <w:start w:val="1"/>
      <w:numFmt w:val="decimal"/>
      <w:pStyle w:val="Legal2L1"/>
      <w:lvlText w:val="%1."/>
      <w:lvlJc w:val="left"/>
      <w:pPr>
        <w:tabs>
          <w:tab w:val="num" w:pos="720"/>
        </w:tabs>
        <w:ind w:left="0" w:firstLine="0"/>
      </w:pPr>
      <w:rPr>
        <w:rFonts w:ascii="Times New Roman Bold" w:hAnsi="Times New Roman Bold" w:cs="Times New Roman" w:hint="default"/>
        <w:b/>
        <w:i w:val="0"/>
        <w:caps/>
        <w:smallCaps w:val="0"/>
        <w:strike w:val="0"/>
        <w:dstrike w:val="0"/>
        <w:color w:val="auto"/>
        <w:sz w:val="22"/>
        <w:szCs w:val="22"/>
        <w:u w:val="none"/>
        <w:effect w:val="none"/>
      </w:rPr>
    </w:lvl>
    <w:lvl w:ilvl="1">
      <w:start w:val="1"/>
      <w:numFmt w:val="decimal"/>
      <w:pStyle w:val="Legal2L2"/>
      <w:lvlText w:val="%1.%2"/>
      <w:lvlJc w:val="left"/>
      <w:pPr>
        <w:tabs>
          <w:tab w:val="num" w:pos="1440"/>
        </w:tabs>
        <w:ind w:left="0" w:firstLine="720"/>
      </w:pPr>
      <w:rPr>
        <w:rFonts w:ascii="Times New Roman" w:hAnsi="Times New Roman" w:cs="Times New Roman" w:hint="default"/>
        <w:b w:val="0"/>
        <w:i w:val="0"/>
        <w:caps w:val="0"/>
        <w:smallCaps w:val="0"/>
        <w:strike w:val="0"/>
        <w:dstrike w:val="0"/>
        <w:color w:val="auto"/>
        <w:sz w:val="22"/>
        <w:szCs w:val="22"/>
        <w:u w:val="none"/>
        <w:effect w:val="none"/>
      </w:rPr>
    </w:lvl>
    <w:lvl w:ilvl="2">
      <w:start w:val="1"/>
      <w:numFmt w:val="lowerLetter"/>
      <w:pStyle w:val="Legal2L3"/>
      <w:lvlText w:val="(%3)"/>
      <w:lvlJc w:val="left"/>
      <w:pPr>
        <w:tabs>
          <w:tab w:val="num" w:pos="2160"/>
        </w:tabs>
        <w:ind w:left="0" w:firstLine="1440"/>
      </w:pPr>
      <w:rPr>
        <w:rFonts w:ascii="Times New Roman" w:hAnsi="Times New Roman" w:cs="Times New Roman" w:hint="default"/>
        <w:b w:val="0"/>
        <w:i w:val="0"/>
        <w:caps w:val="0"/>
        <w:smallCaps w:val="0"/>
        <w:strike w:val="0"/>
        <w:dstrike w:val="0"/>
        <w:color w:val="auto"/>
        <w:sz w:val="22"/>
        <w:szCs w:val="22"/>
        <w:u w:val="none"/>
        <w:effect w:val="none"/>
      </w:rPr>
    </w:lvl>
    <w:lvl w:ilvl="3">
      <w:start w:val="1"/>
      <w:numFmt w:val="lowerRoman"/>
      <w:pStyle w:val="Legal2L4"/>
      <w:lvlText w:val="(%4)"/>
      <w:lvlJc w:val="left"/>
      <w:pPr>
        <w:tabs>
          <w:tab w:val="num" w:pos="3030"/>
        </w:tabs>
        <w:ind w:left="150" w:firstLine="2160"/>
      </w:pPr>
      <w:rPr>
        <w:rFonts w:ascii="Times New Roman" w:hAnsi="Times New Roman" w:cs="Times New Roman" w:hint="default"/>
        <w:b w:val="0"/>
        <w:i w:val="0"/>
        <w:caps w:val="0"/>
        <w:smallCaps w:val="0"/>
        <w:strike w:val="0"/>
        <w:dstrike w:val="0"/>
        <w:color w:val="auto"/>
        <w:sz w:val="24"/>
        <w:u w:val="none"/>
        <w:effect w:val="none"/>
      </w:rPr>
    </w:lvl>
    <w:lvl w:ilvl="4">
      <w:start w:val="1"/>
      <w:numFmt w:val="decimal"/>
      <w:pStyle w:val="Legal2L5"/>
      <w:lvlText w:val="(%5)"/>
      <w:lvlJc w:val="left"/>
      <w:pPr>
        <w:tabs>
          <w:tab w:val="num" w:pos="3600"/>
        </w:tabs>
        <w:ind w:left="0" w:firstLine="2880"/>
      </w:pPr>
      <w:rPr>
        <w:rFonts w:ascii="Times New Roman" w:hAnsi="Times New Roman" w:cs="Times New Roman" w:hint="default"/>
        <w:b w:val="0"/>
        <w:i w:val="0"/>
        <w:caps w:val="0"/>
        <w:smallCaps w:val="0"/>
        <w:strike w:val="0"/>
        <w:dstrike w:val="0"/>
        <w:color w:val="auto"/>
        <w:sz w:val="24"/>
        <w:u w:val="none"/>
        <w:effect w:val="none"/>
      </w:rPr>
    </w:lvl>
    <w:lvl w:ilvl="5">
      <w:start w:val="1"/>
      <w:numFmt w:val="lowerLetter"/>
      <w:pStyle w:val="Legal2L6"/>
      <w:lvlText w:val="%6."/>
      <w:lvlJc w:val="left"/>
      <w:pPr>
        <w:tabs>
          <w:tab w:val="num" w:pos="4320"/>
        </w:tabs>
        <w:ind w:left="0" w:firstLine="3600"/>
      </w:pPr>
      <w:rPr>
        <w:rFonts w:ascii="Times New Roman" w:hAnsi="Times New Roman" w:cs="Times New Roman" w:hint="default"/>
        <w:b w:val="0"/>
        <w:i w:val="0"/>
        <w:caps w:val="0"/>
        <w:smallCaps w:val="0"/>
        <w:strike w:val="0"/>
        <w:dstrike w:val="0"/>
        <w:color w:val="auto"/>
        <w:sz w:val="24"/>
        <w:u w:val="none"/>
        <w:effect w:val="none"/>
      </w:rPr>
    </w:lvl>
    <w:lvl w:ilvl="6">
      <w:start w:val="1"/>
      <w:numFmt w:val="lowerRoman"/>
      <w:pStyle w:val="Legal2L7"/>
      <w:lvlText w:val="%7."/>
      <w:lvlJc w:val="left"/>
      <w:pPr>
        <w:tabs>
          <w:tab w:val="num" w:pos="5040"/>
        </w:tabs>
        <w:ind w:left="0" w:firstLine="4320"/>
      </w:pPr>
      <w:rPr>
        <w:rFonts w:ascii="Times New Roman" w:hAnsi="Times New Roman" w:cs="Times New Roman" w:hint="default"/>
        <w:b w:val="0"/>
        <w:i w:val="0"/>
        <w:caps w:val="0"/>
        <w:smallCaps w:val="0"/>
        <w:strike w:val="0"/>
        <w:dstrike w:val="0"/>
        <w:color w:val="auto"/>
        <w:sz w:val="24"/>
        <w:u w:val="none"/>
        <w:effect w:val="none"/>
      </w:rPr>
    </w:lvl>
    <w:lvl w:ilvl="7">
      <w:start w:val="1"/>
      <w:numFmt w:val="lowerLetter"/>
      <w:pStyle w:val="Legal2L8"/>
      <w:lvlText w:val="%8)"/>
      <w:lvlJc w:val="left"/>
      <w:pPr>
        <w:tabs>
          <w:tab w:val="num" w:pos="5760"/>
        </w:tabs>
        <w:ind w:left="0" w:firstLine="5040"/>
      </w:pPr>
      <w:rPr>
        <w:rFonts w:ascii="Times New Roman" w:hAnsi="Times New Roman" w:cs="Times New Roman" w:hint="default"/>
        <w:b w:val="0"/>
        <w:i w:val="0"/>
        <w:caps w:val="0"/>
        <w:smallCaps w:val="0"/>
        <w:strike w:val="0"/>
        <w:dstrike w:val="0"/>
        <w:color w:val="auto"/>
        <w:sz w:val="24"/>
        <w:u w:val="none"/>
        <w:effect w:val="none"/>
      </w:rPr>
    </w:lvl>
    <w:lvl w:ilvl="8">
      <w:start w:val="1"/>
      <w:numFmt w:val="lowerRoman"/>
      <w:pStyle w:val="Legal2L9"/>
      <w:lvlText w:val="%9)"/>
      <w:lvlJc w:val="left"/>
      <w:pPr>
        <w:tabs>
          <w:tab w:val="num" w:pos="6480"/>
        </w:tabs>
        <w:ind w:left="0" w:firstLine="5760"/>
      </w:pPr>
      <w:rPr>
        <w:rFonts w:ascii="Times New Roman" w:hAnsi="Times New Roman" w:cs="Times New Roman" w:hint="default"/>
        <w:b w:val="0"/>
        <w:i w:val="0"/>
        <w:caps w:val="0"/>
        <w:smallCaps w:val="0"/>
        <w:strike w:val="0"/>
        <w:dstrike w:val="0"/>
        <w:color w:val="auto"/>
        <w:sz w:val="24"/>
        <w:u w:val="none"/>
        <w:effect w:val="none"/>
      </w:rPr>
    </w:lvl>
  </w:abstractNum>
  <w:abstractNum w:abstractNumId="46" w15:restartNumberingAfterBreak="0">
    <w:nsid w:val="1FB47333"/>
    <w:multiLevelType w:val="multilevel"/>
    <w:tmpl w:val="A79E014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rPr>
        <w:b w:val="0"/>
        <w:bCs/>
      </w:rPr>
    </w:lvl>
    <w:lvl w:ilvl="3">
      <w:start w:val="1"/>
      <w:numFmt w:val="decimal"/>
      <w:lvlText w:val="(%4)"/>
      <w:lvlJc w:val="left"/>
      <w:pPr>
        <w:ind w:left="1800" w:hanging="360"/>
      </w:pPr>
      <w:rPr>
        <w:b w:val="0"/>
        <w:bCs w:val="0"/>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47" w15:restartNumberingAfterBreak="0">
    <w:nsid w:val="20896E11"/>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48" w15:restartNumberingAfterBreak="0">
    <w:nsid w:val="208C59B6"/>
    <w:multiLevelType w:val="hybridMultilevel"/>
    <w:tmpl w:val="3B58F0DA"/>
    <w:lvl w:ilvl="0" w:tplc="68424CE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20DA0184"/>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50" w15:restartNumberingAfterBreak="0">
    <w:nsid w:val="26053E4C"/>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51" w15:restartNumberingAfterBreak="0">
    <w:nsid w:val="26D3334B"/>
    <w:multiLevelType w:val="hybridMultilevel"/>
    <w:tmpl w:val="387EC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74C4528"/>
    <w:multiLevelType w:val="multilevel"/>
    <w:tmpl w:val="0ABE891C"/>
    <w:name w:val="Definitions"/>
    <w:styleLink w:val="Definitions"/>
    <w:lvl w:ilvl="0">
      <w:start w:val="1"/>
      <w:numFmt w:val="none"/>
      <w:suff w:val="nothing"/>
      <w:lvlText w:val=""/>
      <w:lvlJc w:val="left"/>
      <w:pPr>
        <w:ind w:left="720" w:firstLine="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ind w:left="2880" w:hanging="720"/>
      </w:pPr>
      <w:rPr>
        <w:rFonts w:hint="default"/>
      </w:rPr>
    </w:lvl>
    <w:lvl w:ilvl="4">
      <w:start w:val="1"/>
      <w:numFmt w:val="decimal"/>
      <w:lvlText w:val="%5)"/>
      <w:lvlJc w:val="left"/>
      <w:pPr>
        <w:tabs>
          <w:tab w:val="num" w:pos="2880"/>
        </w:tabs>
        <w:ind w:left="3600" w:hanging="72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3" w15:restartNumberingAfterBreak="0">
    <w:nsid w:val="28632704"/>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54" w15:restartNumberingAfterBreak="0">
    <w:nsid w:val="2909659E"/>
    <w:multiLevelType w:val="multilevel"/>
    <w:tmpl w:val="DDACAFF8"/>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b w:val="0"/>
        <w:bCs w:val="0"/>
        <w:color w:val="auto"/>
      </w:rPr>
    </w:lvl>
    <w:lvl w:ilvl="2">
      <w:start w:val="1"/>
      <w:numFmt w:val="lowerRoman"/>
      <w:lvlText w:val="%3)"/>
      <w:lvlJc w:val="left"/>
      <w:pPr>
        <w:ind w:left="1440" w:hanging="360"/>
      </w:pPr>
      <w:rPr>
        <w:b w:val="0"/>
        <w:bCs/>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55" w15:restartNumberingAfterBreak="0">
    <w:nsid w:val="2BB1508E"/>
    <w:multiLevelType w:val="hybridMultilevel"/>
    <w:tmpl w:val="3A9AB90C"/>
    <w:lvl w:ilvl="0" w:tplc="BABC73DC">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F3705E4"/>
    <w:multiLevelType w:val="hybridMultilevel"/>
    <w:tmpl w:val="ECDC37C8"/>
    <w:lvl w:ilvl="0" w:tplc="FFFFFFFF">
      <w:start w:val="1"/>
      <w:numFmt w:val="decimal"/>
      <w:lvlText w:val="%1."/>
      <w:lvlJc w:val="left"/>
      <w:pPr>
        <w:ind w:left="360" w:hanging="360"/>
      </w:pPr>
      <w:rPr>
        <w:b w:val="0"/>
        <w:bCs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2FE06AC3"/>
    <w:multiLevelType w:val="hybridMultilevel"/>
    <w:tmpl w:val="43461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4FF5500"/>
    <w:multiLevelType w:val="hybridMultilevel"/>
    <w:tmpl w:val="0568E030"/>
    <w:lvl w:ilvl="0" w:tplc="DC30C5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5B46F92"/>
    <w:multiLevelType w:val="hybridMultilevel"/>
    <w:tmpl w:val="5156AB88"/>
    <w:lvl w:ilvl="0" w:tplc="FFFFFFFF">
      <w:start w:val="1"/>
      <w:numFmt w:val="lowerRoman"/>
      <w:lvlText w:val="%1)"/>
      <w:lvlJc w:val="left"/>
      <w:pPr>
        <w:ind w:left="1440" w:hanging="360"/>
      </w:pPr>
      <w:rPr>
        <w:rFonts w:ascii="Arial MT" w:eastAsia="Arial MT" w:hAnsi="Arial MT" w:cs="Arial MT" w:hint="default"/>
        <w:b w:val="0"/>
        <w:bCs w:val="0"/>
        <w:i w:val="0"/>
        <w:iCs w:val="0"/>
        <w:spacing w:val="-1"/>
        <w:w w:val="100"/>
        <w:sz w:val="20"/>
        <w:szCs w:val="20"/>
        <w:lang w:val="en-US" w:eastAsia="en-US" w:bidi="ar-SA"/>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35C04937"/>
    <w:multiLevelType w:val="hybridMultilevel"/>
    <w:tmpl w:val="984891B2"/>
    <w:lvl w:ilvl="0" w:tplc="76086DF2">
      <w:start w:val="1"/>
      <w:numFmt w:val="bullet"/>
      <w:pStyle w:val="TableTextBullet"/>
      <w:lvlText w:val=""/>
      <w:lvlJc w:val="left"/>
      <w:pPr>
        <w:tabs>
          <w:tab w:val="num" w:pos="360"/>
        </w:tabs>
        <w:ind w:left="360"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color w:val="000000"/>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9685DDA"/>
    <w:multiLevelType w:val="hybridMultilevel"/>
    <w:tmpl w:val="EF60F9E6"/>
    <w:lvl w:ilvl="0" w:tplc="AA04CC0C">
      <w:start w:val="1"/>
      <w:numFmt w:val="bullet"/>
      <w:lvlText w:val="-"/>
      <w:lvlJc w:val="left"/>
      <w:pPr>
        <w:ind w:left="720" w:hanging="360"/>
      </w:pPr>
      <w:rPr>
        <w:rFonts w:ascii="Calibri" w:hAnsi="Calibri" w:hint="default"/>
      </w:rPr>
    </w:lvl>
    <w:lvl w:ilvl="1" w:tplc="7AB4CF08">
      <w:start w:val="1"/>
      <w:numFmt w:val="bullet"/>
      <w:lvlText w:val="o"/>
      <w:lvlJc w:val="left"/>
      <w:pPr>
        <w:ind w:left="1440" w:hanging="360"/>
      </w:pPr>
      <w:rPr>
        <w:rFonts w:ascii="Courier New" w:hAnsi="Courier New" w:hint="default"/>
      </w:rPr>
    </w:lvl>
    <w:lvl w:ilvl="2" w:tplc="1BE0E1E0">
      <w:start w:val="1"/>
      <w:numFmt w:val="bullet"/>
      <w:lvlText w:val=""/>
      <w:lvlJc w:val="left"/>
      <w:pPr>
        <w:ind w:left="2160" w:hanging="360"/>
      </w:pPr>
      <w:rPr>
        <w:rFonts w:ascii="Wingdings" w:hAnsi="Wingdings" w:hint="default"/>
      </w:rPr>
    </w:lvl>
    <w:lvl w:ilvl="3" w:tplc="CB8AEAD6">
      <w:start w:val="1"/>
      <w:numFmt w:val="bullet"/>
      <w:lvlText w:val=""/>
      <w:lvlJc w:val="left"/>
      <w:pPr>
        <w:ind w:left="2880" w:hanging="360"/>
      </w:pPr>
      <w:rPr>
        <w:rFonts w:ascii="Symbol" w:hAnsi="Symbol" w:hint="default"/>
      </w:rPr>
    </w:lvl>
    <w:lvl w:ilvl="4" w:tplc="BAF024AE">
      <w:start w:val="1"/>
      <w:numFmt w:val="bullet"/>
      <w:lvlText w:val="o"/>
      <w:lvlJc w:val="left"/>
      <w:pPr>
        <w:ind w:left="3600" w:hanging="360"/>
      </w:pPr>
      <w:rPr>
        <w:rFonts w:ascii="Courier New" w:hAnsi="Courier New" w:hint="default"/>
      </w:rPr>
    </w:lvl>
    <w:lvl w:ilvl="5" w:tplc="7FC8BADE">
      <w:start w:val="1"/>
      <w:numFmt w:val="bullet"/>
      <w:lvlText w:val=""/>
      <w:lvlJc w:val="left"/>
      <w:pPr>
        <w:ind w:left="4320" w:hanging="360"/>
      </w:pPr>
      <w:rPr>
        <w:rFonts w:ascii="Wingdings" w:hAnsi="Wingdings" w:hint="default"/>
      </w:rPr>
    </w:lvl>
    <w:lvl w:ilvl="6" w:tplc="6F1876F0">
      <w:start w:val="1"/>
      <w:numFmt w:val="bullet"/>
      <w:lvlText w:val=""/>
      <w:lvlJc w:val="left"/>
      <w:pPr>
        <w:ind w:left="5040" w:hanging="360"/>
      </w:pPr>
      <w:rPr>
        <w:rFonts w:ascii="Symbol" w:hAnsi="Symbol" w:hint="default"/>
      </w:rPr>
    </w:lvl>
    <w:lvl w:ilvl="7" w:tplc="445E2F08">
      <w:start w:val="1"/>
      <w:numFmt w:val="bullet"/>
      <w:lvlText w:val="o"/>
      <w:lvlJc w:val="left"/>
      <w:pPr>
        <w:ind w:left="5760" w:hanging="360"/>
      </w:pPr>
      <w:rPr>
        <w:rFonts w:ascii="Courier New" w:hAnsi="Courier New" w:hint="default"/>
      </w:rPr>
    </w:lvl>
    <w:lvl w:ilvl="8" w:tplc="CD9A2446">
      <w:start w:val="1"/>
      <w:numFmt w:val="bullet"/>
      <w:lvlText w:val=""/>
      <w:lvlJc w:val="left"/>
      <w:pPr>
        <w:ind w:left="6480" w:hanging="360"/>
      </w:pPr>
      <w:rPr>
        <w:rFonts w:ascii="Wingdings" w:hAnsi="Wingdings" w:hint="default"/>
      </w:rPr>
    </w:lvl>
  </w:abstractNum>
  <w:abstractNum w:abstractNumId="62" w15:restartNumberingAfterBreak="0">
    <w:nsid w:val="3A3E163E"/>
    <w:multiLevelType w:val="multilevel"/>
    <w:tmpl w:val="E5BE6CB0"/>
    <w:styleLink w:val="Schedules"/>
    <w:lvl w:ilvl="0">
      <w:start w:val="3"/>
      <w:numFmt w:val="decimal"/>
      <w:pStyle w:val="Schedule"/>
      <w:suff w:val="nothing"/>
      <w:lvlText w:val="Schedule %1"/>
      <w:lvlJc w:val="left"/>
      <w:pPr>
        <w:ind w:left="0" w:firstLine="0"/>
      </w:pPr>
      <w:rPr>
        <w:rFonts w:hint="default"/>
      </w:rPr>
    </w:lvl>
    <w:lvl w:ilvl="1">
      <w:numFmt w:val="decimal"/>
      <w:pStyle w:val="SubSchedule"/>
      <w:suff w:val="nothing"/>
      <w:lvlText w:val="Schedule %2"/>
      <w:lvlJc w:val="left"/>
      <w:pPr>
        <w:ind w:left="0" w:firstLine="0"/>
      </w:pPr>
      <w:rPr>
        <w:rFonts w:hint="default"/>
      </w:rPr>
    </w:lvl>
    <w:lvl w:ilvl="2">
      <w:start w:val="1"/>
      <w:numFmt w:val="decimal"/>
      <w:pStyle w:val="Part"/>
      <w:suff w:val="nothing"/>
      <w:lvlText w:val="Part %3"/>
      <w:lvlJc w:val="left"/>
      <w:pPr>
        <w:ind w:left="0" w:firstLine="0"/>
      </w:pPr>
      <w:rPr>
        <w:rFonts w:hint="default"/>
      </w:rPr>
    </w:lvl>
    <w:lvl w:ilvl="3">
      <w:start w:val="1"/>
      <w:numFmt w:val="decimal"/>
      <w:pStyle w:val="Sch1Number"/>
      <w:lvlText w:val="%4"/>
      <w:lvlJc w:val="left"/>
      <w:pPr>
        <w:ind w:left="720" w:hanging="720"/>
      </w:pPr>
      <w:rPr>
        <w:rFonts w:hint="default"/>
      </w:rPr>
    </w:lvl>
    <w:lvl w:ilvl="4">
      <w:start w:val="1"/>
      <w:numFmt w:val="decimal"/>
      <w:pStyle w:val="Sch2Number"/>
      <w:lvlText w:val="%4.%5"/>
      <w:lvlJc w:val="left"/>
      <w:pPr>
        <w:ind w:left="720" w:hanging="720"/>
      </w:pPr>
      <w:rPr>
        <w:rFonts w:hint="default"/>
      </w:rPr>
    </w:lvl>
    <w:lvl w:ilvl="5">
      <w:start w:val="1"/>
      <w:numFmt w:val="decimal"/>
      <w:pStyle w:val="Sch3Number"/>
      <w:lvlText w:val="%4.%5.%6"/>
      <w:lvlJc w:val="left"/>
      <w:pPr>
        <w:ind w:left="720" w:hanging="720"/>
      </w:pPr>
      <w:rPr>
        <w:rFonts w:hint="default"/>
        <w:b w:val="0"/>
        <w:bCs w:val="0"/>
        <w:i w:val="0"/>
        <w:iCs w:val="0"/>
      </w:rPr>
    </w:lvl>
    <w:lvl w:ilvl="6">
      <w:start w:val="1"/>
      <w:numFmt w:val="lowerLetter"/>
      <w:pStyle w:val="Sch4Number"/>
      <w:lvlText w:val="(%7)"/>
      <w:lvlJc w:val="left"/>
      <w:pPr>
        <w:ind w:left="1440" w:hanging="720"/>
      </w:pPr>
      <w:rPr>
        <w:rFonts w:hint="default"/>
        <w:b w:val="0"/>
        <w:bCs w:val="0"/>
        <w:i w:val="0"/>
        <w:iCs w:val="0"/>
      </w:rPr>
    </w:lvl>
    <w:lvl w:ilvl="7">
      <w:start w:val="1"/>
      <w:numFmt w:val="lowerRoman"/>
      <w:pStyle w:val="Sch5Number"/>
      <w:lvlText w:val="(%8)"/>
      <w:lvlJc w:val="left"/>
      <w:pPr>
        <w:ind w:left="2160" w:hanging="720"/>
      </w:pPr>
      <w:rPr>
        <w:rFonts w:hint="default"/>
      </w:rPr>
    </w:lvl>
    <w:lvl w:ilvl="8">
      <w:start w:val="1"/>
      <w:numFmt w:val="upperLetter"/>
      <w:pStyle w:val="Sch6Number"/>
      <w:lvlText w:val="(%9)"/>
      <w:lvlJc w:val="left"/>
      <w:pPr>
        <w:ind w:left="2880" w:hanging="720"/>
      </w:pPr>
      <w:rPr>
        <w:rFonts w:hint="default"/>
      </w:rPr>
    </w:lvl>
  </w:abstractNum>
  <w:abstractNum w:abstractNumId="63" w15:restartNumberingAfterBreak="0">
    <w:nsid w:val="3B696101"/>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64" w15:restartNumberingAfterBreak="0">
    <w:nsid w:val="3B9449F7"/>
    <w:multiLevelType w:val="multilevel"/>
    <w:tmpl w:val="96F6E112"/>
    <w:lvl w:ilvl="0">
      <w:start w:val="1"/>
      <w:numFmt w:val="decimal"/>
      <w:pStyle w:val="OrangeCounL1"/>
      <w:isLgl/>
      <w:lvlText w:val="%1."/>
      <w:lvlJc w:val="left"/>
      <w:pPr>
        <w:tabs>
          <w:tab w:val="num" w:pos="720"/>
        </w:tabs>
        <w:ind w:left="720" w:hanging="720"/>
      </w:pPr>
      <w:rPr>
        <w:rFonts w:hint="default"/>
        <w:b/>
        <w:i w:val="0"/>
        <w:caps w:val="0"/>
        <w:u w:val="none"/>
      </w:rPr>
    </w:lvl>
    <w:lvl w:ilvl="1">
      <w:start w:val="1"/>
      <w:numFmt w:val="decimal"/>
      <w:pStyle w:val="OrangeCounL2"/>
      <w:isLgl/>
      <w:lvlText w:val="%1.%2"/>
      <w:lvlJc w:val="left"/>
      <w:pPr>
        <w:tabs>
          <w:tab w:val="num" w:pos="1440"/>
        </w:tabs>
        <w:ind w:left="1440" w:hanging="720"/>
      </w:pPr>
      <w:rPr>
        <w:rFonts w:hint="default"/>
        <w:b/>
        <w:i w:val="0"/>
        <w:caps w:val="0"/>
        <w:color w:val="auto"/>
        <w:u w:val="none"/>
      </w:rPr>
    </w:lvl>
    <w:lvl w:ilvl="2">
      <w:start w:val="1"/>
      <w:numFmt w:val="lowerLetter"/>
      <w:pStyle w:val="OrangeCounL3"/>
      <w:lvlText w:val="%3."/>
      <w:lvlJc w:val="left"/>
      <w:pPr>
        <w:tabs>
          <w:tab w:val="num" w:pos="2160"/>
        </w:tabs>
        <w:ind w:left="2160" w:hanging="720"/>
      </w:pPr>
      <w:rPr>
        <w:rFonts w:hint="default"/>
        <w:b w:val="0"/>
        <w:i w:val="0"/>
        <w:caps w:val="0"/>
        <w:sz w:val="20"/>
        <w:szCs w:val="20"/>
        <w:u w:val="none"/>
      </w:rPr>
    </w:lvl>
    <w:lvl w:ilvl="3">
      <w:start w:val="1"/>
      <w:numFmt w:val="lowerRoman"/>
      <w:pStyle w:val="OrangeCounL4"/>
      <w:lvlText w:val="%4)"/>
      <w:lvlJc w:val="left"/>
      <w:pPr>
        <w:tabs>
          <w:tab w:val="num" w:pos="2880"/>
        </w:tabs>
        <w:ind w:left="2880" w:hanging="720"/>
      </w:pPr>
      <w:rPr>
        <w:rFonts w:hint="default"/>
        <w:b w:val="0"/>
        <w:i w:val="0"/>
        <w:caps w:val="0"/>
        <w:u w:val="none"/>
      </w:rPr>
    </w:lvl>
    <w:lvl w:ilvl="4">
      <w:start w:val="1"/>
      <w:numFmt w:val="lowerLetter"/>
      <w:pStyle w:val="OrangeCounL5"/>
      <w:lvlText w:val="%5."/>
      <w:lvlJc w:val="left"/>
      <w:pPr>
        <w:tabs>
          <w:tab w:val="num" w:pos="4320"/>
        </w:tabs>
        <w:ind w:left="0" w:firstLine="3600"/>
      </w:pPr>
      <w:rPr>
        <w:rFonts w:hint="default"/>
        <w:b w:val="0"/>
        <w:i w:val="0"/>
        <w:caps w:val="0"/>
        <w:u w:val="none"/>
      </w:rPr>
    </w:lvl>
    <w:lvl w:ilvl="5">
      <w:start w:val="1"/>
      <w:numFmt w:val="lowerRoman"/>
      <w:pStyle w:val="OrangeCounL6"/>
      <w:lvlText w:val="%6."/>
      <w:lvlJc w:val="left"/>
      <w:pPr>
        <w:tabs>
          <w:tab w:val="num" w:pos="5040"/>
        </w:tabs>
        <w:ind w:left="0" w:firstLine="4320"/>
      </w:pPr>
      <w:rPr>
        <w:rFonts w:hint="default"/>
        <w:b w:val="0"/>
        <w:i w:val="0"/>
        <w:caps w:val="0"/>
        <w:u w:val="none"/>
      </w:rPr>
    </w:lvl>
    <w:lvl w:ilvl="6">
      <w:start w:val="1"/>
      <w:numFmt w:val="decimal"/>
      <w:pStyle w:val="OrangeCounL7"/>
      <w:lvlText w:val="%7)"/>
      <w:lvlJc w:val="left"/>
      <w:pPr>
        <w:tabs>
          <w:tab w:val="num" w:pos="5760"/>
        </w:tabs>
        <w:ind w:left="0" w:firstLine="5040"/>
      </w:pPr>
      <w:rPr>
        <w:rFonts w:hint="default"/>
        <w:b w:val="0"/>
        <w:i w:val="0"/>
        <w:caps w:val="0"/>
        <w:u w:val="none"/>
      </w:rPr>
    </w:lvl>
    <w:lvl w:ilvl="7">
      <w:start w:val="1"/>
      <w:numFmt w:val="lowerLetter"/>
      <w:pStyle w:val="OrangeCounL8"/>
      <w:lvlText w:val="%8)"/>
      <w:lvlJc w:val="left"/>
      <w:pPr>
        <w:tabs>
          <w:tab w:val="num" w:pos="6480"/>
        </w:tabs>
        <w:ind w:left="0" w:firstLine="5760"/>
      </w:pPr>
      <w:rPr>
        <w:rFonts w:hint="default"/>
        <w:b w:val="0"/>
        <w:i w:val="0"/>
        <w:caps w:val="0"/>
        <w:u w:val="none"/>
      </w:rPr>
    </w:lvl>
    <w:lvl w:ilvl="8">
      <w:start w:val="1"/>
      <w:numFmt w:val="lowerRoman"/>
      <w:pStyle w:val="OrangeCounL9"/>
      <w:lvlText w:val="%9)"/>
      <w:lvlJc w:val="left"/>
      <w:pPr>
        <w:tabs>
          <w:tab w:val="num" w:pos="7200"/>
        </w:tabs>
        <w:ind w:left="0" w:firstLine="6480"/>
      </w:pPr>
      <w:rPr>
        <w:rFonts w:hint="default"/>
        <w:b w:val="0"/>
        <w:i w:val="0"/>
        <w:caps w:val="0"/>
        <w:u w:val="none"/>
      </w:rPr>
    </w:lvl>
  </w:abstractNum>
  <w:abstractNum w:abstractNumId="65" w15:restartNumberingAfterBreak="0">
    <w:nsid w:val="3BCE14D4"/>
    <w:multiLevelType w:val="hybridMultilevel"/>
    <w:tmpl w:val="27682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3DBD345C"/>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67" w15:restartNumberingAfterBreak="0">
    <w:nsid w:val="3E226B8E"/>
    <w:multiLevelType w:val="multilevel"/>
    <w:tmpl w:val="934E8058"/>
    <w:styleLink w:val="MainNumbering"/>
    <w:lvl w:ilvl="0">
      <w:start w:val="1"/>
      <w:numFmt w:val="decimal"/>
      <w:pStyle w:val="Level1Heading"/>
      <w:lvlText w:val="%1"/>
      <w:lvlJc w:val="left"/>
      <w:pPr>
        <w:ind w:left="720" w:hanging="720"/>
      </w:pPr>
      <w:rPr>
        <w:rFonts w:hint="default"/>
      </w:rPr>
    </w:lvl>
    <w:lvl w:ilvl="1">
      <w:start w:val="1"/>
      <w:numFmt w:val="decimal"/>
      <w:pStyle w:val="Level2Number"/>
      <w:lvlText w:val="%1.%2"/>
      <w:lvlJc w:val="left"/>
      <w:pPr>
        <w:ind w:left="720" w:hanging="720"/>
      </w:pPr>
      <w:rPr>
        <w:rFonts w:hint="default"/>
      </w:rPr>
    </w:lvl>
    <w:lvl w:ilvl="2">
      <w:start w:val="1"/>
      <w:numFmt w:val="decimal"/>
      <w:pStyle w:val="Level3Number"/>
      <w:lvlText w:val="%1.%2.%3"/>
      <w:lvlJc w:val="left"/>
      <w:pPr>
        <w:ind w:left="720" w:hanging="720"/>
      </w:pPr>
      <w:rPr>
        <w:rFonts w:hint="default"/>
        <w:b w:val="0"/>
        <w:i w:val="0"/>
      </w:rPr>
    </w:lvl>
    <w:lvl w:ilvl="3">
      <w:start w:val="1"/>
      <w:numFmt w:val="lowerLetter"/>
      <w:pStyle w:val="Level4Number"/>
      <w:lvlText w:val="(%4)"/>
      <w:lvlJc w:val="left"/>
      <w:pPr>
        <w:ind w:left="1440" w:hanging="720"/>
      </w:pPr>
      <w:rPr>
        <w:rFonts w:hint="default"/>
        <w:b w:val="0"/>
        <w:bCs w:val="0"/>
        <w:i w:val="0"/>
        <w:iCs w:val="0"/>
      </w:rPr>
    </w:lvl>
    <w:lvl w:ilvl="4">
      <w:start w:val="1"/>
      <w:numFmt w:val="lowerRoman"/>
      <w:pStyle w:val="Level5Number"/>
      <w:lvlText w:val="(%5)"/>
      <w:lvlJc w:val="left"/>
      <w:pPr>
        <w:ind w:left="2160" w:hanging="720"/>
      </w:pPr>
      <w:rPr>
        <w:rFonts w:hint="default"/>
        <w:b w:val="0"/>
        <w:bCs w:val="0"/>
        <w:i w:val="0"/>
        <w:iCs w:val="0"/>
      </w:rPr>
    </w:lvl>
    <w:lvl w:ilvl="5">
      <w:start w:val="1"/>
      <w:numFmt w:val="upperLetter"/>
      <w:pStyle w:val="Level6Number"/>
      <w:lvlText w:val="(%6)"/>
      <w:lvlJc w:val="left"/>
      <w:pPr>
        <w:ind w:left="2880" w:hanging="720"/>
      </w:pPr>
      <w:rPr>
        <w:rFonts w:hint="default"/>
      </w:rPr>
    </w:lvl>
    <w:lvl w:ilvl="6">
      <w:start w:val="1"/>
      <w:numFmt w:val="decimal"/>
      <w:pStyle w:val="Level7Number"/>
      <w:lvlText w:val="%7)"/>
      <w:lvlJc w:val="left"/>
      <w:pPr>
        <w:ind w:left="3600" w:hanging="720"/>
      </w:pPr>
      <w:rPr>
        <w:rFonts w:hint="default"/>
      </w:rPr>
    </w:lvl>
    <w:lvl w:ilvl="7">
      <w:start w:val="1"/>
      <w:numFmt w:val="lowerLetter"/>
      <w:pStyle w:val="Level8Number"/>
      <w:lvlText w:val="%8)"/>
      <w:lvlJc w:val="left"/>
      <w:pPr>
        <w:ind w:left="4321" w:hanging="721"/>
      </w:pPr>
      <w:rPr>
        <w:rFonts w:hint="default"/>
      </w:rPr>
    </w:lvl>
    <w:lvl w:ilvl="8">
      <w:start w:val="1"/>
      <w:numFmt w:val="lowerRoman"/>
      <w:lvlText w:val="%9)"/>
      <w:lvlJc w:val="left"/>
      <w:pPr>
        <w:ind w:left="5041" w:hanging="720"/>
      </w:pPr>
      <w:rPr>
        <w:rFonts w:hint="default"/>
      </w:rPr>
    </w:lvl>
  </w:abstractNum>
  <w:abstractNum w:abstractNumId="68" w15:restartNumberingAfterBreak="0">
    <w:nsid w:val="41790363"/>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69" w15:restartNumberingAfterBreak="0">
    <w:nsid w:val="42585EB6"/>
    <w:multiLevelType w:val="hybridMultilevel"/>
    <w:tmpl w:val="6D548E92"/>
    <w:lvl w:ilvl="0" w:tplc="EFC623FE">
      <w:start w:val="1"/>
      <w:numFmt w:val="lowerRoman"/>
      <w:pStyle w:val="3rdtablebullets"/>
      <w:lvlText w:val="%1."/>
      <w:lvlJc w:val="right"/>
      <w:pPr>
        <w:ind w:left="25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2D231A0"/>
    <w:multiLevelType w:val="hybridMultilevel"/>
    <w:tmpl w:val="EAA8B05C"/>
    <w:lvl w:ilvl="0" w:tplc="3B82707C">
      <w:start w:val="1"/>
      <w:numFmt w:val="decimal"/>
      <w:lvlText w:val="%1."/>
      <w:lvlJc w:val="left"/>
      <w:pPr>
        <w:ind w:left="1020" w:hanging="360"/>
      </w:pPr>
    </w:lvl>
    <w:lvl w:ilvl="1" w:tplc="CA1ACA3E">
      <w:start w:val="1"/>
      <w:numFmt w:val="decimal"/>
      <w:lvlText w:val="%2."/>
      <w:lvlJc w:val="left"/>
      <w:pPr>
        <w:ind w:left="1020" w:hanging="360"/>
      </w:pPr>
    </w:lvl>
    <w:lvl w:ilvl="2" w:tplc="2DB844AA">
      <w:start w:val="1"/>
      <w:numFmt w:val="decimal"/>
      <w:lvlText w:val="%3."/>
      <w:lvlJc w:val="left"/>
      <w:pPr>
        <w:ind w:left="1020" w:hanging="360"/>
      </w:pPr>
    </w:lvl>
    <w:lvl w:ilvl="3" w:tplc="7C02E4DA">
      <w:start w:val="1"/>
      <w:numFmt w:val="decimal"/>
      <w:lvlText w:val="%4."/>
      <w:lvlJc w:val="left"/>
      <w:pPr>
        <w:ind w:left="1020" w:hanging="360"/>
      </w:pPr>
    </w:lvl>
    <w:lvl w:ilvl="4" w:tplc="0BB0D702">
      <w:start w:val="1"/>
      <w:numFmt w:val="decimal"/>
      <w:lvlText w:val="%5."/>
      <w:lvlJc w:val="left"/>
      <w:pPr>
        <w:ind w:left="1020" w:hanging="360"/>
      </w:pPr>
    </w:lvl>
    <w:lvl w:ilvl="5" w:tplc="035085A6">
      <w:start w:val="1"/>
      <w:numFmt w:val="decimal"/>
      <w:lvlText w:val="%6."/>
      <w:lvlJc w:val="left"/>
      <w:pPr>
        <w:ind w:left="1020" w:hanging="360"/>
      </w:pPr>
    </w:lvl>
    <w:lvl w:ilvl="6" w:tplc="B1DCB176">
      <w:start w:val="1"/>
      <w:numFmt w:val="decimal"/>
      <w:lvlText w:val="%7."/>
      <w:lvlJc w:val="left"/>
      <w:pPr>
        <w:ind w:left="1020" w:hanging="360"/>
      </w:pPr>
    </w:lvl>
    <w:lvl w:ilvl="7" w:tplc="71146F12">
      <w:start w:val="1"/>
      <w:numFmt w:val="decimal"/>
      <w:lvlText w:val="%8."/>
      <w:lvlJc w:val="left"/>
      <w:pPr>
        <w:ind w:left="1020" w:hanging="360"/>
      </w:pPr>
    </w:lvl>
    <w:lvl w:ilvl="8" w:tplc="9CD64C8A">
      <w:start w:val="1"/>
      <w:numFmt w:val="decimal"/>
      <w:lvlText w:val="%9."/>
      <w:lvlJc w:val="left"/>
      <w:pPr>
        <w:ind w:left="1020" w:hanging="360"/>
      </w:pPr>
    </w:lvl>
  </w:abstractNum>
  <w:abstractNum w:abstractNumId="71" w15:restartNumberingAfterBreak="0">
    <w:nsid w:val="432A567F"/>
    <w:multiLevelType w:val="hybridMultilevel"/>
    <w:tmpl w:val="276827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43CA5930"/>
    <w:multiLevelType w:val="hybridMultilevel"/>
    <w:tmpl w:val="09542E4A"/>
    <w:lvl w:ilvl="0" w:tplc="A314C122">
      <w:start w:val="3"/>
      <w:numFmt w:val="lowerRoman"/>
      <w:lvlText w:val="%1."/>
      <w:lvlJc w:val="left"/>
      <w:pPr>
        <w:ind w:left="810" w:hanging="389"/>
      </w:pPr>
      <w:rPr>
        <w:rFonts w:ascii="Arial" w:eastAsia="Arial" w:hAnsi="Arial" w:cs="Arial" w:hint="default"/>
        <w:spacing w:val="-2"/>
        <w:w w:val="100"/>
        <w:sz w:val="22"/>
        <w:szCs w:val="22"/>
      </w:rPr>
    </w:lvl>
    <w:lvl w:ilvl="1" w:tplc="EC7AB044">
      <w:numFmt w:val="bullet"/>
      <w:lvlText w:val=""/>
      <w:lvlJc w:val="left"/>
      <w:pPr>
        <w:ind w:left="1185" w:hanging="361"/>
      </w:pPr>
      <w:rPr>
        <w:rFonts w:ascii="Symbol" w:eastAsia="Symbol" w:hAnsi="Symbol" w:cs="Symbol" w:hint="default"/>
        <w:w w:val="100"/>
        <w:sz w:val="22"/>
        <w:szCs w:val="22"/>
      </w:rPr>
    </w:lvl>
    <w:lvl w:ilvl="2" w:tplc="04090001">
      <w:start w:val="1"/>
      <w:numFmt w:val="bullet"/>
      <w:lvlText w:val=""/>
      <w:lvlJc w:val="left"/>
      <w:pPr>
        <w:ind w:left="1803" w:hanging="361"/>
      </w:pPr>
      <w:rPr>
        <w:rFonts w:ascii="Symbol" w:hAnsi="Symbol" w:hint="default"/>
      </w:rPr>
    </w:lvl>
    <w:lvl w:ilvl="3" w:tplc="22905454">
      <w:numFmt w:val="bullet"/>
      <w:pStyle w:val="4thlevelbullet"/>
      <w:lvlText w:val="•"/>
      <w:lvlJc w:val="left"/>
      <w:pPr>
        <w:ind w:left="2426" w:hanging="361"/>
      </w:pPr>
    </w:lvl>
    <w:lvl w:ilvl="4" w:tplc="C9B6D9CA">
      <w:numFmt w:val="bullet"/>
      <w:lvlText w:val="•"/>
      <w:lvlJc w:val="left"/>
      <w:pPr>
        <w:ind w:left="3050" w:hanging="361"/>
      </w:pPr>
    </w:lvl>
    <w:lvl w:ilvl="5" w:tplc="CA187558">
      <w:numFmt w:val="bullet"/>
      <w:lvlText w:val="•"/>
      <w:lvlJc w:val="left"/>
      <w:pPr>
        <w:ind w:left="3673" w:hanging="361"/>
      </w:pPr>
    </w:lvl>
    <w:lvl w:ilvl="6" w:tplc="3224E92A">
      <w:numFmt w:val="bullet"/>
      <w:lvlText w:val="•"/>
      <w:lvlJc w:val="left"/>
      <w:pPr>
        <w:ind w:left="4296" w:hanging="361"/>
      </w:pPr>
    </w:lvl>
    <w:lvl w:ilvl="7" w:tplc="A048680A">
      <w:numFmt w:val="bullet"/>
      <w:lvlText w:val="•"/>
      <w:lvlJc w:val="left"/>
      <w:pPr>
        <w:ind w:left="4920" w:hanging="361"/>
      </w:pPr>
    </w:lvl>
    <w:lvl w:ilvl="8" w:tplc="B68E064C">
      <w:numFmt w:val="bullet"/>
      <w:lvlText w:val="•"/>
      <w:lvlJc w:val="left"/>
      <w:pPr>
        <w:ind w:left="5543" w:hanging="361"/>
      </w:pPr>
    </w:lvl>
  </w:abstractNum>
  <w:abstractNum w:abstractNumId="73" w15:restartNumberingAfterBreak="0">
    <w:nsid w:val="45365EEA"/>
    <w:multiLevelType w:val="hybridMultilevel"/>
    <w:tmpl w:val="EA66DD88"/>
    <w:lvl w:ilvl="0" w:tplc="49BE4D3A">
      <w:start w:val="1"/>
      <w:numFmt w:val="lowerLetter"/>
      <w:pStyle w:val="Bullet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492B27E9"/>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75" w15:restartNumberingAfterBreak="0">
    <w:nsid w:val="494B2A02"/>
    <w:multiLevelType w:val="hybridMultilevel"/>
    <w:tmpl w:val="6B32DEB6"/>
    <w:lvl w:ilvl="0" w:tplc="E6D28D12">
      <w:start w:val="1"/>
      <w:numFmt w:val="bullet"/>
      <w:lvlText w:val="-"/>
      <w:lvlJc w:val="left"/>
      <w:pPr>
        <w:ind w:left="720" w:hanging="360"/>
      </w:pPr>
      <w:rPr>
        <w:rFonts w:ascii="Calibri" w:hAnsi="Calibri" w:hint="default"/>
      </w:rPr>
    </w:lvl>
    <w:lvl w:ilvl="1" w:tplc="0409000F">
      <w:start w:val="1"/>
      <w:numFmt w:val="decimal"/>
      <w:lvlText w:val="%2."/>
      <w:lvlJc w:val="left"/>
      <w:pPr>
        <w:ind w:left="1440" w:hanging="360"/>
      </w:pPr>
    </w:lvl>
    <w:lvl w:ilvl="2" w:tplc="0409001B">
      <w:start w:val="1"/>
      <w:numFmt w:val="lowerRoman"/>
      <w:lvlText w:val="%3."/>
      <w:lvlJc w:val="right"/>
      <w:pPr>
        <w:ind w:left="2160" w:hanging="360"/>
      </w:pPr>
    </w:lvl>
    <w:lvl w:ilvl="3" w:tplc="A174702A">
      <w:start w:val="1"/>
      <w:numFmt w:val="bullet"/>
      <w:lvlText w:val=""/>
      <w:lvlJc w:val="left"/>
      <w:pPr>
        <w:ind w:left="2880" w:hanging="360"/>
      </w:pPr>
      <w:rPr>
        <w:rFonts w:ascii="Symbol" w:hAnsi="Symbol" w:hint="default"/>
      </w:rPr>
    </w:lvl>
    <w:lvl w:ilvl="4" w:tplc="7F0205C6">
      <w:start w:val="1"/>
      <w:numFmt w:val="bullet"/>
      <w:lvlText w:val="o"/>
      <w:lvlJc w:val="left"/>
      <w:pPr>
        <w:ind w:left="3600" w:hanging="360"/>
      </w:pPr>
      <w:rPr>
        <w:rFonts w:ascii="Courier New" w:hAnsi="Courier New" w:hint="default"/>
        <w:color w:val="auto"/>
      </w:rPr>
    </w:lvl>
    <w:lvl w:ilvl="5" w:tplc="4C023F54">
      <w:start w:val="1"/>
      <w:numFmt w:val="bullet"/>
      <w:lvlText w:val=""/>
      <w:lvlJc w:val="left"/>
      <w:pPr>
        <w:ind w:left="4320" w:hanging="360"/>
      </w:pPr>
      <w:rPr>
        <w:rFonts w:ascii="Wingdings" w:hAnsi="Wingdings" w:hint="default"/>
      </w:rPr>
    </w:lvl>
    <w:lvl w:ilvl="6" w:tplc="EAECED26">
      <w:start w:val="1"/>
      <w:numFmt w:val="bullet"/>
      <w:lvlText w:val=""/>
      <w:lvlJc w:val="left"/>
      <w:pPr>
        <w:ind w:left="5040" w:hanging="360"/>
      </w:pPr>
      <w:rPr>
        <w:rFonts w:ascii="Symbol" w:hAnsi="Symbol" w:hint="default"/>
      </w:rPr>
    </w:lvl>
    <w:lvl w:ilvl="7" w:tplc="60480628">
      <w:start w:val="1"/>
      <w:numFmt w:val="bullet"/>
      <w:lvlText w:val="o"/>
      <w:lvlJc w:val="left"/>
      <w:pPr>
        <w:ind w:left="5760" w:hanging="360"/>
      </w:pPr>
      <w:rPr>
        <w:rFonts w:ascii="Courier New" w:hAnsi="Courier New" w:hint="default"/>
      </w:rPr>
    </w:lvl>
    <w:lvl w:ilvl="8" w:tplc="67382874">
      <w:start w:val="1"/>
      <w:numFmt w:val="bullet"/>
      <w:lvlText w:val=""/>
      <w:lvlJc w:val="left"/>
      <w:pPr>
        <w:ind w:left="6480" w:hanging="360"/>
      </w:pPr>
      <w:rPr>
        <w:rFonts w:ascii="Wingdings" w:hAnsi="Wingdings" w:hint="default"/>
      </w:rPr>
    </w:lvl>
  </w:abstractNum>
  <w:abstractNum w:abstractNumId="76" w15:restartNumberingAfterBreak="0">
    <w:nsid w:val="4B69420C"/>
    <w:multiLevelType w:val="multilevel"/>
    <w:tmpl w:val="36DAD824"/>
    <w:lvl w:ilvl="0">
      <w:start w:val="1"/>
      <w:numFmt w:val="decimal"/>
      <w:pStyle w:val="Heading1"/>
      <w:lvlText w:val="%1"/>
      <w:lvlJc w:val="left"/>
      <w:pPr>
        <w:ind w:left="432" w:hanging="432"/>
      </w:pPr>
      <w:rPr>
        <w:rFonts w:hint="default"/>
      </w:rPr>
    </w:lvl>
    <w:lvl w:ilvl="1">
      <w:start w:val="1"/>
      <w:numFmt w:val="decimal"/>
      <w:lvlText w:val="%1.%2"/>
      <w:lvlJc w:val="left"/>
      <w:pPr>
        <w:ind w:left="6696" w:hanging="576"/>
      </w:pPr>
      <w:rPr>
        <w:rFonts w:hint="default"/>
        <w:b/>
        <w:bCs/>
        <w:i w:val="0"/>
        <w:iCs w:val="0"/>
        <w:caps w:val="0"/>
        <w:smallCaps w:val="0"/>
        <w:strike w:val="0"/>
        <w:dstrike w:val="0"/>
        <w:noProof w:val="0"/>
        <w:vanish w:val="0"/>
        <w:color w:val="4472C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bCs/>
        <w:i w:val="0"/>
        <w:iCs w:val="0"/>
        <w:caps w:val="0"/>
        <w:smallCaps w:val="0"/>
        <w:strike w:val="0"/>
        <w:dstrike w:val="0"/>
        <w:noProof w:val="0"/>
        <w:vanish w:val="0"/>
        <w:color w:val="4472C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7" w15:restartNumberingAfterBreak="0">
    <w:nsid w:val="4BCD396E"/>
    <w:multiLevelType w:val="hybridMultilevel"/>
    <w:tmpl w:val="4266CAB0"/>
    <w:lvl w:ilvl="0" w:tplc="78C46EE4">
      <w:start w:val="1"/>
      <w:numFmt w:val="lowerRoman"/>
      <w:pStyle w:val="Numbering"/>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EC3576B"/>
    <w:multiLevelType w:val="multilevel"/>
    <w:tmpl w:val="74DA6F46"/>
    <w:lvl w:ilvl="0">
      <w:start w:val="1"/>
      <w:numFmt w:val="decimal"/>
      <w:pStyle w:val="Numberbullet"/>
      <w:lvlText w:val="%1."/>
      <w:lvlJc w:val="left"/>
      <w:pPr>
        <w:ind w:left="360" w:hanging="360"/>
      </w:pPr>
      <w:rPr>
        <w:rFonts w:hint="default"/>
        <w:b w:val="0"/>
        <w:sz w:val="22"/>
        <w:szCs w:val="22"/>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rPr>
    </w:lvl>
    <w:lvl w:ilvl="3">
      <w:start w:val="1"/>
      <w:numFmt w:val="decimal"/>
      <w:lvlText w:val="%1.%2.%3.%4."/>
      <w:lvlJc w:val="left"/>
      <w:pPr>
        <w:ind w:left="1818" w:hanging="648"/>
      </w:pPr>
      <w:rPr>
        <w:rFonts w:hint="default"/>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abstractNum w:abstractNumId="79" w15:restartNumberingAfterBreak="0">
    <w:nsid w:val="51BF50A5"/>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80" w15:restartNumberingAfterBreak="0">
    <w:nsid w:val="537C10F9"/>
    <w:multiLevelType w:val="multilevel"/>
    <w:tmpl w:val="B90450E2"/>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rPr>
        <w:b w:val="0"/>
        <w:bCs w:val="0"/>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81" w15:restartNumberingAfterBreak="0">
    <w:nsid w:val="565532C5"/>
    <w:multiLevelType w:val="hybridMultilevel"/>
    <w:tmpl w:val="CA68ABF0"/>
    <w:lvl w:ilvl="0" w:tplc="C1821E3A">
      <w:start w:val="1"/>
      <w:numFmt w:val="decimal"/>
      <w:lvlText w:val="%1."/>
      <w:lvlJc w:val="left"/>
      <w:pPr>
        <w:ind w:left="1020" w:hanging="360"/>
      </w:pPr>
    </w:lvl>
    <w:lvl w:ilvl="1" w:tplc="FBB62308">
      <w:start w:val="1"/>
      <w:numFmt w:val="decimal"/>
      <w:lvlText w:val="%2."/>
      <w:lvlJc w:val="left"/>
      <w:pPr>
        <w:ind w:left="1020" w:hanging="360"/>
      </w:pPr>
    </w:lvl>
    <w:lvl w:ilvl="2" w:tplc="49521D68">
      <w:start w:val="1"/>
      <w:numFmt w:val="decimal"/>
      <w:lvlText w:val="%3."/>
      <w:lvlJc w:val="left"/>
      <w:pPr>
        <w:ind w:left="1020" w:hanging="360"/>
      </w:pPr>
    </w:lvl>
    <w:lvl w:ilvl="3" w:tplc="A1722F7C">
      <w:start w:val="1"/>
      <w:numFmt w:val="decimal"/>
      <w:lvlText w:val="%4."/>
      <w:lvlJc w:val="left"/>
      <w:pPr>
        <w:ind w:left="1020" w:hanging="360"/>
      </w:pPr>
    </w:lvl>
    <w:lvl w:ilvl="4" w:tplc="F4924A38">
      <w:start w:val="1"/>
      <w:numFmt w:val="decimal"/>
      <w:lvlText w:val="%5."/>
      <w:lvlJc w:val="left"/>
      <w:pPr>
        <w:ind w:left="1020" w:hanging="360"/>
      </w:pPr>
    </w:lvl>
    <w:lvl w:ilvl="5" w:tplc="DF381B1E">
      <w:start w:val="1"/>
      <w:numFmt w:val="decimal"/>
      <w:lvlText w:val="%6."/>
      <w:lvlJc w:val="left"/>
      <w:pPr>
        <w:ind w:left="1020" w:hanging="360"/>
      </w:pPr>
    </w:lvl>
    <w:lvl w:ilvl="6" w:tplc="D2C8CD90">
      <w:start w:val="1"/>
      <w:numFmt w:val="decimal"/>
      <w:lvlText w:val="%7."/>
      <w:lvlJc w:val="left"/>
      <w:pPr>
        <w:ind w:left="1020" w:hanging="360"/>
      </w:pPr>
    </w:lvl>
    <w:lvl w:ilvl="7" w:tplc="A4B652F4">
      <w:start w:val="1"/>
      <w:numFmt w:val="decimal"/>
      <w:lvlText w:val="%8."/>
      <w:lvlJc w:val="left"/>
      <w:pPr>
        <w:ind w:left="1020" w:hanging="360"/>
      </w:pPr>
    </w:lvl>
    <w:lvl w:ilvl="8" w:tplc="CF547C80">
      <w:start w:val="1"/>
      <w:numFmt w:val="decimal"/>
      <w:lvlText w:val="%9."/>
      <w:lvlJc w:val="left"/>
      <w:pPr>
        <w:ind w:left="1020" w:hanging="360"/>
      </w:pPr>
    </w:lvl>
  </w:abstractNum>
  <w:abstractNum w:abstractNumId="82" w15:restartNumberingAfterBreak="0">
    <w:nsid w:val="5F0D34AD"/>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83" w15:restartNumberingAfterBreak="0">
    <w:nsid w:val="5F2E368B"/>
    <w:multiLevelType w:val="hybridMultilevel"/>
    <w:tmpl w:val="5156AB88"/>
    <w:lvl w:ilvl="0" w:tplc="FFFFFFFF">
      <w:start w:val="1"/>
      <w:numFmt w:val="lowerRoman"/>
      <w:lvlText w:val="%1)"/>
      <w:lvlJc w:val="left"/>
      <w:pPr>
        <w:ind w:left="1440" w:hanging="360"/>
      </w:pPr>
      <w:rPr>
        <w:rFonts w:ascii="Arial MT" w:eastAsia="Arial MT" w:hAnsi="Arial MT" w:cs="Arial MT" w:hint="default"/>
        <w:b w:val="0"/>
        <w:bCs w:val="0"/>
        <w:i w:val="0"/>
        <w:iCs w:val="0"/>
        <w:spacing w:val="-1"/>
        <w:w w:val="100"/>
        <w:sz w:val="20"/>
        <w:szCs w:val="20"/>
        <w:lang w:val="en-US" w:eastAsia="en-US" w:bidi="ar-SA"/>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5F6C74A7"/>
    <w:multiLevelType w:val="hybridMultilevel"/>
    <w:tmpl w:val="4266CAB0"/>
    <w:styleLink w:val="Parties"/>
    <w:lvl w:ilvl="0" w:tplc="78C46EE4">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00D23DB"/>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86" w15:restartNumberingAfterBreak="0">
    <w:nsid w:val="61205968"/>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87" w15:restartNumberingAfterBreak="0">
    <w:nsid w:val="612213B3"/>
    <w:multiLevelType w:val="hybridMultilevel"/>
    <w:tmpl w:val="4AD43542"/>
    <w:lvl w:ilvl="0" w:tplc="FFFFFFFF">
      <w:start w:val="1"/>
      <w:numFmt w:val="lowerRoman"/>
      <w:lvlText w:val="%1)"/>
      <w:lvlJc w:val="left"/>
      <w:pPr>
        <w:ind w:left="1440" w:hanging="360"/>
      </w:pPr>
      <w:rPr>
        <w:rFonts w:ascii="Arial MT" w:eastAsia="Arial MT" w:hAnsi="Arial MT" w:cs="Arial MT" w:hint="default"/>
        <w:b w:val="0"/>
        <w:bCs w:val="0"/>
        <w:i w:val="0"/>
        <w:iCs w:val="0"/>
        <w:spacing w:val="-1"/>
        <w:w w:val="100"/>
        <w:sz w:val="20"/>
        <w:szCs w:val="20"/>
        <w:lang w:val="en-US" w:eastAsia="en-US" w:bidi="ar-SA"/>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61BE13F4"/>
    <w:multiLevelType w:val="multilevel"/>
    <w:tmpl w:val="2DA0C6F4"/>
    <w:lvl w:ilvl="0">
      <w:start w:val="1"/>
      <w:numFmt w:val="upperRoman"/>
      <w:pStyle w:val="LegalHeading1"/>
      <w:suff w:val="nothing"/>
      <w:lvlText w:val="ARTICLE %1"/>
      <w:lvlJc w:val="left"/>
      <w:pPr>
        <w:ind w:left="0" w:firstLine="0"/>
      </w:pPr>
      <w:rPr>
        <w:rFonts w:ascii="Times New Roman Bold" w:hAnsi="Times New Roman Bold" w:hint="default"/>
        <w:b/>
        <w:i w:val="0"/>
        <w:sz w:val="24"/>
        <w:u w:val="none"/>
      </w:rPr>
    </w:lvl>
    <w:lvl w:ilvl="1">
      <w:start w:val="1"/>
      <w:numFmt w:val="decimal"/>
      <w:isLgl/>
      <w:lvlText w:val="%1.%2."/>
      <w:lvlJc w:val="left"/>
      <w:pPr>
        <w:tabs>
          <w:tab w:val="num" w:pos="1440"/>
        </w:tabs>
        <w:ind w:left="1440" w:hanging="720"/>
      </w:pPr>
      <w:rPr>
        <w:rFonts w:ascii="Times New Roman" w:hAnsi="Times New Roman" w:hint="default"/>
        <w:b w:val="0"/>
        <w:i w:val="0"/>
        <w:sz w:val="24"/>
        <w:u w:val="none"/>
      </w:rPr>
    </w:lvl>
    <w:lvl w:ilvl="2">
      <w:start w:val="1"/>
      <w:numFmt w:val="lowerLetter"/>
      <w:pStyle w:val="LegalHeading3"/>
      <w:lvlText w:val="(%3)"/>
      <w:lvlJc w:val="left"/>
      <w:pPr>
        <w:tabs>
          <w:tab w:val="num" w:pos="1800"/>
        </w:tabs>
        <w:ind w:left="0" w:firstLine="1440"/>
      </w:pPr>
      <w:rPr>
        <w:b w:val="0"/>
        <w:i w:val="0"/>
      </w:rPr>
    </w:lvl>
    <w:lvl w:ilvl="3">
      <w:start w:val="1"/>
      <w:numFmt w:val="lowerRoman"/>
      <w:pStyle w:val="LegalHeading4"/>
      <w:lvlText w:val="(%4)"/>
      <w:lvlJc w:val="right"/>
      <w:pPr>
        <w:tabs>
          <w:tab w:val="num" w:pos="2952"/>
        </w:tabs>
        <w:ind w:left="1440" w:firstLine="1152"/>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9" w15:restartNumberingAfterBreak="0">
    <w:nsid w:val="6240081C"/>
    <w:multiLevelType w:val="multilevel"/>
    <w:tmpl w:val="C22EFBB8"/>
    <w:lvl w:ilvl="0">
      <w:start w:val="1"/>
      <w:numFmt w:val="decimal"/>
      <w:pStyle w:val="MELegal1"/>
      <w:lvlText w:val="%1."/>
      <w:lvlJc w:val="left"/>
      <w:pPr>
        <w:tabs>
          <w:tab w:val="num" w:pos="851"/>
        </w:tabs>
        <w:ind w:left="851" w:hanging="851"/>
      </w:pPr>
      <w:rPr>
        <w:b/>
        <w:i w:val="0"/>
      </w:rPr>
    </w:lvl>
    <w:lvl w:ilvl="1">
      <w:start w:val="1"/>
      <w:numFmt w:val="decimal"/>
      <w:pStyle w:val="MELegal2"/>
      <w:lvlText w:val="%1.%2"/>
      <w:lvlJc w:val="left"/>
      <w:pPr>
        <w:tabs>
          <w:tab w:val="num" w:pos="1440"/>
        </w:tabs>
        <w:ind w:left="1440" w:hanging="720"/>
      </w:pPr>
      <w:rPr>
        <w:b w:val="0"/>
        <w:i w:val="0"/>
      </w:rPr>
    </w:lvl>
    <w:lvl w:ilvl="2">
      <w:start w:val="1"/>
      <w:numFmt w:val="lowerLetter"/>
      <w:pStyle w:val="MELegal3"/>
      <w:lvlText w:val="(%3)"/>
      <w:lvlJc w:val="left"/>
      <w:pPr>
        <w:tabs>
          <w:tab w:val="num" w:pos="2160"/>
        </w:tabs>
        <w:ind w:left="2160" w:hanging="720"/>
      </w:pPr>
      <w:rPr>
        <w:b w:val="0"/>
        <w:i w:val="0"/>
      </w:rPr>
    </w:lvl>
    <w:lvl w:ilvl="3">
      <w:start w:val="1"/>
      <w:numFmt w:val="lowerRoman"/>
      <w:pStyle w:val="MELegal4"/>
      <w:lvlText w:val="(%4)"/>
      <w:lvlJc w:val="left"/>
      <w:pPr>
        <w:tabs>
          <w:tab w:val="num" w:pos="2880"/>
        </w:tabs>
        <w:ind w:left="2880" w:hanging="720"/>
      </w:pPr>
      <w:rPr>
        <w:b w:val="0"/>
        <w:i w:val="0"/>
      </w:rPr>
    </w:lvl>
    <w:lvl w:ilvl="4">
      <w:start w:val="1"/>
      <w:numFmt w:val="upperLetter"/>
      <w:pStyle w:val="MELegal5"/>
      <w:lvlText w:val="(%5)"/>
      <w:lvlJc w:val="left"/>
      <w:pPr>
        <w:tabs>
          <w:tab w:val="num" w:pos="3600"/>
        </w:tabs>
        <w:ind w:left="3600" w:hanging="720"/>
      </w:pPr>
    </w:lvl>
    <w:lvl w:ilvl="5">
      <w:start w:val="1"/>
      <w:numFmt w:val="upperRoman"/>
      <w:pStyle w:val="MELegal6"/>
      <w:lvlText w:val="(%6)"/>
      <w:lvlJc w:val="left"/>
      <w:pPr>
        <w:tabs>
          <w:tab w:val="num" w:pos="4253"/>
        </w:tabs>
        <w:ind w:left="4253" w:hanging="851"/>
      </w:pPr>
    </w:lvl>
    <w:lvl w:ilvl="6">
      <w:start w:val="1"/>
      <w:numFmt w:val="decimal"/>
      <w:pStyle w:val="MELegal7"/>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90" w15:restartNumberingAfterBreak="0">
    <w:nsid w:val="629B1845"/>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91" w15:restartNumberingAfterBreak="0">
    <w:nsid w:val="62D54F84"/>
    <w:multiLevelType w:val="hybridMultilevel"/>
    <w:tmpl w:val="276827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63CB2BB0"/>
    <w:multiLevelType w:val="hybridMultilevel"/>
    <w:tmpl w:val="606ED4CA"/>
    <w:lvl w:ilvl="0" w:tplc="071053AE">
      <w:start w:val="1"/>
      <w:numFmt w:val="lowerRoman"/>
      <w:pStyle w:val="DMBULLET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3" w15:restartNumberingAfterBreak="0">
    <w:nsid w:val="66633074"/>
    <w:multiLevelType w:val="hybridMultilevel"/>
    <w:tmpl w:val="1DE8C744"/>
    <w:lvl w:ilvl="0" w:tplc="1D76BC0A">
      <w:start w:val="1"/>
      <w:numFmt w:val="decimal"/>
      <w:lvlText w:val="%1."/>
      <w:lvlJc w:val="left"/>
      <w:pPr>
        <w:ind w:left="360" w:hanging="360"/>
      </w:pPr>
      <w:rPr>
        <w:b w:val="0"/>
        <w:bCs w:val="0"/>
        <w:color w:val="000000" w:themeColor="text1"/>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67DE7BAA"/>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95" w15:restartNumberingAfterBreak="0">
    <w:nsid w:val="695C338B"/>
    <w:multiLevelType w:val="hybridMultilevel"/>
    <w:tmpl w:val="3E00E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69AC3738"/>
    <w:multiLevelType w:val="hybridMultilevel"/>
    <w:tmpl w:val="184C81FC"/>
    <w:lvl w:ilvl="0" w:tplc="777A1104">
      <w:start w:val="1"/>
      <w:numFmt w:val="decimal"/>
      <w:lvlText w:val="%1．"/>
      <w:lvlJc w:val="left"/>
      <w:pPr>
        <w:ind w:left="365" w:hanging="380"/>
      </w:pPr>
      <w:rPr>
        <w:rFonts w:hint="default"/>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97" w15:restartNumberingAfterBreak="0">
    <w:nsid w:val="6AB0233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pStyle w:val="Sch2Heading"/>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15:restartNumberingAfterBreak="0">
    <w:nsid w:val="6AED590D"/>
    <w:multiLevelType w:val="hybridMultilevel"/>
    <w:tmpl w:val="FD6472B8"/>
    <w:lvl w:ilvl="0" w:tplc="04090001">
      <w:start w:val="1"/>
      <w:numFmt w:val="bullet"/>
      <w:pStyle w:val="TableLevel1Numbered"/>
      <w:lvlText w:val=""/>
      <w:lvlJc w:val="left"/>
      <w:pPr>
        <w:tabs>
          <w:tab w:val="num" w:pos="1800"/>
        </w:tabs>
        <w:ind w:left="1800" w:hanging="360"/>
      </w:pPr>
      <w:rPr>
        <w:rFonts w:ascii="Symbol" w:hAnsi="Symbol" w:hint="default"/>
      </w:rPr>
    </w:lvl>
    <w:lvl w:ilvl="1" w:tplc="04090003">
      <w:start w:val="1"/>
      <w:numFmt w:val="bullet"/>
      <w:pStyle w:val="TableLevel2Numbered"/>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9" w15:restartNumberingAfterBreak="0">
    <w:nsid w:val="6E230622"/>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00" w15:restartNumberingAfterBreak="0">
    <w:nsid w:val="6F8E7559"/>
    <w:multiLevelType w:val="hybridMultilevel"/>
    <w:tmpl w:val="6D548E92"/>
    <w:styleLink w:val="Appendices"/>
    <w:lvl w:ilvl="0" w:tplc="EFC623FE">
      <w:start w:val="1"/>
      <w:numFmt w:val="lowerRoman"/>
      <w:lvlText w:val="%1."/>
      <w:lvlJc w:val="right"/>
      <w:pPr>
        <w:ind w:left="25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E543F3"/>
    <w:multiLevelType w:val="multilevel"/>
    <w:tmpl w:val="300EE218"/>
    <w:lvl w:ilvl="0">
      <w:start w:val="9"/>
      <w:numFmt w:val="decimal"/>
      <w:pStyle w:val="HH1"/>
      <w:lvlText w:val="%1."/>
      <w:lvlJc w:val="left"/>
      <w:pPr>
        <w:ind w:left="360" w:hanging="360"/>
      </w:pPr>
      <w:rPr>
        <w:rFonts w:hint="default"/>
      </w:rPr>
    </w:lvl>
    <w:lvl w:ilvl="1">
      <w:start w:val="1"/>
      <w:numFmt w:val="decimal"/>
      <w:pStyle w:val="HH2"/>
      <w:lvlText w:val="%1.%2."/>
      <w:lvlJc w:val="left"/>
      <w:pPr>
        <w:ind w:left="3402" w:hanging="432"/>
      </w:pPr>
      <w:rPr>
        <w:rFonts w:hint="default"/>
      </w:rPr>
    </w:lvl>
    <w:lvl w:ilvl="2">
      <w:start w:val="1"/>
      <w:numFmt w:val="decimal"/>
      <w:pStyle w:val="HH3"/>
      <w:lvlText w:val="%1.%2.%3."/>
      <w:lvlJc w:val="left"/>
      <w:pPr>
        <w:ind w:left="646" w:hanging="504"/>
      </w:pPr>
      <w:rPr>
        <w:rFonts w:hint="default"/>
      </w:rPr>
    </w:lvl>
    <w:lvl w:ilvl="3">
      <w:start w:val="1"/>
      <w:numFmt w:val="decimal"/>
      <w:pStyle w:val="HH4"/>
      <w:lvlText w:val="%1.%2.%3.%4."/>
      <w:lvlJc w:val="left"/>
      <w:pPr>
        <w:ind w:left="1728" w:hanging="648"/>
      </w:pPr>
      <w:rPr>
        <w:rFonts w:hint="default"/>
      </w:rPr>
    </w:lvl>
    <w:lvl w:ilvl="4">
      <w:start w:val="1"/>
      <w:numFmt w:val="decimal"/>
      <w:pStyle w:val="HH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17C7169"/>
    <w:multiLevelType w:val="multilevel"/>
    <w:tmpl w:val="6D167AC6"/>
    <w:styleLink w:val="ArticleSection"/>
    <w:lvl w:ilvl="0">
      <w:start w:val="1"/>
      <w:numFmt w:val="upperLetter"/>
      <w:pStyle w:val="Appendix"/>
      <w:suff w:val="nothing"/>
      <w:lvlText w:val="Appendix %1"/>
      <w:lvlJc w:val="left"/>
      <w:pPr>
        <w:ind w:left="0" w:firstLine="0"/>
      </w:pPr>
      <w:rPr>
        <w:rFonts w:hint="default"/>
      </w:rPr>
    </w:lvl>
    <w:lvl w:ilvl="1">
      <w:start w:val="1"/>
      <w:numFmt w:val="decimal"/>
      <w:pStyle w:val="AppPart"/>
      <w:suff w:val="nothing"/>
      <w:lvlText w:val="Part %2"/>
      <w:lvlJc w:val="left"/>
      <w:pPr>
        <w:ind w:left="0" w:firstLine="0"/>
      </w:pPr>
      <w:rPr>
        <w:rFonts w:hint="default"/>
      </w:rPr>
    </w:lvl>
    <w:lvl w:ilvl="2">
      <w:start w:val="1"/>
      <w:numFmt w:val="decimal"/>
      <w:pStyle w:val="App1Number"/>
      <w:lvlText w:val="%3"/>
      <w:lvlJc w:val="left"/>
      <w:pPr>
        <w:ind w:left="720" w:hanging="720"/>
      </w:pPr>
      <w:rPr>
        <w:rFonts w:hint="default"/>
      </w:rPr>
    </w:lvl>
    <w:lvl w:ilvl="3">
      <w:start w:val="1"/>
      <w:numFmt w:val="decimal"/>
      <w:pStyle w:val="App2Number"/>
      <w:lvlText w:val="%3.%4"/>
      <w:lvlJc w:val="left"/>
      <w:pPr>
        <w:ind w:left="720" w:hanging="720"/>
      </w:pPr>
      <w:rPr>
        <w:rFonts w:hint="default"/>
      </w:rPr>
    </w:lvl>
    <w:lvl w:ilvl="4">
      <w:start w:val="1"/>
      <w:numFmt w:val="decimal"/>
      <w:pStyle w:val="App3Number"/>
      <w:lvlText w:val="%3.%4.%5"/>
      <w:lvlJc w:val="left"/>
      <w:pPr>
        <w:ind w:left="720" w:hanging="720"/>
      </w:pPr>
      <w:rPr>
        <w:rFonts w:hint="default"/>
      </w:rPr>
    </w:lvl>
    <w:lvl w:ilvl="5">
      <w:start w:val="1"/>
      <w:numFmt w:val="lowerLetter"/>
      <w:pStyle w:val="App4Number"/>
      <w:lvlText w:val="(%6)"/>
      <w:lvlJc w:val="left"/>
      <w:pPr>
        <w:ind w:left="1440" w:hanging="720"/>
      </w:pPr>
      <w:rPr>
        <w:rFonts w:hint="default"/>
      </w:rPr>
    </w:lvl>
    <w:lvl w:ilvl="6">
      <w:start w:val="1"/>
      <w:numFmt w:val="lowerRoman"/>
      <w:pStyle w:val="App5Number"/>
      <w:lvlText w:val="(%7)"/>
      <w:lvlJc w:val="left"/>
      <w:pPr>
        <w:ind w:left="2160" w:hanging="720"/>
      </w:pPr>
      <w:rPr>
        <w:rFonts w:hint="default"/>
      </w:rPr>
    </w:lvl>
    <w:lvl w:ilvl="7">
      <w:start w:val="1"/>
      <w:numFmt w:val="upperLetter"/>
      <w:pStyle w:val="App6Number"/>
      <w:lvlText w:val="(%8)"/>
      <w:lvlJc w:val="left"/>
      <w:pPr>
        <w:ind w:left="2880" w:hanging="1287"/>
      </w:pPr>
      <w:rPr>
        <w:rFonts w:hint="default"/>
      </w:rPr>
    </w:lvl>
    <w:lvl w:ilvl="8">
      <w:start w:val="1"/>
      <w:numFmt w:val="none"/>
      <w:lvlText w:val=""/>
      <w:lvlJc w:val="left"/>
      <w:pPr>
        <w:ind w:left="3601" w:hanging="721"/>
      </w:pPr>
      <w:rPr>
        <w:rFonts w:hint="default"/>
      </w:rPr>
    </w:lvl>
  </w:abstractNum>
  <w:abstractNum w:abstractNumId="103" w15:restartNumberingAfterBreak="0">
    <w:nsid w:val="72D0777F"/>
    <w:multiLevelType w:val="hybridMultilevel"/>
    <w:tmpl w:val="1DE8C744"/>
    <w:lvl w:ilvl="0" w:tplc="FFFFFFFF">
      <w:start w:val="1"/>
      <w:numFmt w:val="decimal"/>
      <w:lvlText w:val="%1."/>
      <w:lvlJc w:val="left"/>
      <w:pPr>
        <w:ind w:left="360" w:hanging="360"/>
      </w:pPr>
      <w:rPr>
        <w:b w:val="0"/>
        <w:bCs w:val="0"/>
        <w:color w:val="000000" w:themeColor="text1"/>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745110D3"/>
    <w:multiLevelType w:val="multilevel"/>
    <w:tmpl w:val="0CF69E3A"/>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05" w15:restartNumberingAfterBreak="0">
    <w:nsid w:val="746634CB"/>
    <w:multiLevelType w:val="hybridMultilevel"/>
    <w:tmpl w:val="06D689EC"/>
    <w:styleLink w:val="1ai"/>
    <w:lvl w:ilvl="0" w:tplc="C8641772">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sz w:val="22"/>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4B4651D"/>
    <w:multiLevelType w:val="multilevel"/>
    <w:tmpl w:val="5FC8060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74FD5A10"/>
    <w:multiLevelType w:val="multilevel"/>
    <w:tmpl w:val="578AA564"/>
    <w:lvl w:ilvl="0">
      <w:start w:val="1"/>
      <w:numFmt w:val="decimal"/>
      <w:lvlText w:val="%1."/>
      <w:lvlJc w:val="left"/>
      <w:pPr>
        <w:ind w:left="360" w:hanging="360"/>
      </w:pPr>
      <w:rPr>
        <w:b w:val="0"/>
        <w:bCs w:val="0"/>
        <w:sz w:val="24"/>
        <w:szCs w:val="24"/>
      </w:rPr>
    </w:lvl>
    <w:lvl w:ilvl="1">
      <w:start w:val="5"/>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7655782A"/>
    <w:multiLevelType w:val="hybridMultilevel"/>
    <w:tmpl w:val="642A1348"/>
    <w:lvl w:ilvl="0" w:tplc="2AA2DA70">
      <w:start w:val="1"/>
      <w:numFmt w:val="decimal"/>
      <w:lvlText w:val="%1."/>
      <w:lvlJc w:val="left"/>
      <w:pPr>
        <w:ind w:left="1020" w:hanging="360"/>
      </w:pPr>
    </w:lvl>
    <w:lvl w:ilvl="1" w:tplc="87EE2CDA">
      <w:start w:val="1"/>
      <w:numFmt w:val="decimal"/>
      <w:lvlText w:val="%2."/>
      <w:lvlJc w:val="left"/>
      <w:pPr>
        <w:ind w:left="1020" w:hanging="360"/>
      </w:pPr>
    </w:lvl>
    <w:lvl w:ilvl="2" w:tplc="F1CEEF4E">
      <w:start w:val="1"/>
      <w:numFmt w:val="decimal"/>
      <w:lvlText w:val="%3."/>
      <w:lvlJc w:val="left"/>
      <w:pPr>
        <w:ind w:left="1020" w:hanging="360"/>
      </w:pPr>
    </w:lvl>
    <w:lvl w:ilvl="3" w:tplc="406E2F08">
      <w:start w:val="1"/>
      <w:numFmt w:val="decimal"/>
      <w:lvlText w:val="%4."/>
      <w:lvlJc w:val="left"/>
      <w:pPr>
        <w:ind w:left="1020" w:hanging="360"/>
      </w:pPr>
    </w:lvl>
    <w:lvl w:ilvl="4" w:tplc="CA24451E">
      <w:start w:val="1"/>
      <w:numFmt w:val="decimal"/>
      <w:lvlText w:val="%5."/>
      <w:lvlJc w:val="left"/>
      <w:pPr>
        <w:ind w:left="1020" w:hanging="360"/>
      </w:pPr>
    </w:lvl>
    <w:lvl w:ilvl="5" w:tplc="FAF42EDA">
      <w:start w:val="1"/>
      <w:numFmt w:val="decimal"/>
      <w:lvlText w:val="%6."/>
      <w:lvlJc w:val="left"/>
      <w:pPr>
        <w:ind w:left="1020" w:hanging="360"/>
      </w:pPr>
    </w:lvl>
    <w:lvl w:ilvl="6" w:tplc="C29ED95C">
      <w:start w:val="1"/>
      <w:numFmt w:val="decimal"/>
      <w:lvlText w:val="%7."/>
      <w:lvlJc w:val="left"/>
      <w:pPr>
        <w:ind w:left="1020" w:hanging="360"/>
      </w:pPr>
    </w:lvl>
    <w:lvl w:ilvl="7" w:tplc="1C10EA56">
      <w:start w:val="1"/>
      <w:numFmt w:val="decimal"/>
      <w:lvlText w:val="%8."/>
      <w:lvlJc w:val="left"/>
      <w:pPr>
        <w:ind w:left="1020" w:hanging="360"/>
      </w:pPr>
    </w:lvl>
    <w:lvl w:ilvl="8" w:tplc="86B69A62">
      <w:start w:val="1"/>
      <w:numFmt w:val="decimal"/>
      <w:lvlText w:val="%9."/>
      <w:lvlJc w:val="left"/>
      <w:pPr>
        <w:ind w:left="1020" w:hanging="360"/>
      </w:pPr>
    </w:lvl>
  </w:abstractNum>
  <w:abstractNum w:abstractNumId="109" w15:restartNumberingAfterBreak="0">
    <w:nsid w:val="784B2EED"/>
    <w:multiLevelType w:val="multilevel"/>
    <w:tmpl w:val="3EB6255C"/>
    <w:lvl w:ilvl="0">
      <w:start w:val="1"/>
      <w:numFmt w:val="lowerRoman"/>
      <w:lvlText w:val="%1."/>
      <w:lvlJc w:val="right"/>
      <w:pPr>
        <w:ind w:left="720" w:hanging="360"/>
      </w:pPr>
      <w:rPr>
        <w:rFonts w:hint="default"/>
        <w:b w:val="0"/>
        <w:bCs w:val="0"/>
        <w:strike w:val="0"/>
        <w:color w:val="auto"/>
      </w:rPr>
    </w:lvl>
    <w:lvl w:ilvl="1">
      <w:numFmt w:val="bullet"/>
      <w:lvlText w:val="•"/>
      <w:lvlJc w:val="left"/>
      <w:pPr>
        <w:ind w:left="1080" w:hanging="360"/>
      </w:pPr>
      <w:rPr>
        <w:rFonts w:ascii="Arial" w:eastAsiaTheme="minorHAnsi" w:hAnsi="Arial" w:cs="Arial" w:hint="default"/>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10" w15:restartNumberingAfterBreak="0">
    <w:nsid w:val="786B6430"/>
    <w:multiLevelType w:val="hybridMultilevel"/>
    <w:tmpl w:val="2EE0C76A"/>
    <w:lvl w:ilvl="0" w:tplc="E1FC2F7E">
      <w:start w:val="1"/>
      <w:numFmt w:val="decimal"/>
      <w:lvlText w:val="(%1)"/>
      <w:lvlJc w:val="left"/>
      <w:pPr>
        <w:ind w:left="360" w:hanging="360"/>
      </w:pPr>
    </w:lvl>
    <w:lvl w:ilvl="1" w:tplc="FFFFFFFF">
      <w:start w:val="1"/>
      <w:numFmt w:val="lowerLetter"/>
      <w:lvlText w:val="%2."/>
      <w:lvlJc w:val="left"/>
      <w:pPr>
        <w:ind w:left="1080" w:hanging="360"/>
      </w:pPr>
    </w:lvl>
    <w:lvl w:ilvl="2" w:tplc="0E206834">
      <w:start w:val="1"/>
      <w:numFmt w:val="lowerRoman"/>
      <w:lvlText w:val="%3."/>
      <w:lvlJc w:val="right"/>
      <w:pPr>
        <w:ind w:left="1800" w:hanging="180"/>
      </w:pPr>
    </w:lvl>
    <w:lvl w:ilvl="3" w:tplc="17C89266">
      <w:start w:val="1"/>
      <w:numFmt w:val="decimal"/>
      <w:lvlText w:val="%4."/>
      <w:lvlJc w:val="left"/>
      <w:pPr>
        <w:ind w:left="2520" w:hanging="360"/>
      </w:pPr>
    </w:lvl>
    <w:lvl w:ilvl="4" w:tplc="DFE4C0D0">
      <w:start w:val="1"/>
      <w:numFmt w:val="lowerLetter"/>
      <w:lvlText w:val="%5."/>
      <w:lvlJc w:val="left"/>
      <w:pPr>
        <w:ind w:left="3240" w:hanging="360"/>
      </w:pPr>
    </w:lvl>
    <w:lvl w:ilvl="5" w:tplc="A01E07A6">
      <w:start w:val="1"/>
      <w:numFmt w:val="lowerRoman"/>
      <w:lvlText w:val="%6."/>
      <w:lvlJc w:val="right"/>
      <w:pPr>
        <w:ind w:left="3960" w:hanging="180"/>
      </w:pPr>
    </w:lvl>
    <w:lvl w:ilvl="6" w:tplc="B59A508A">
      <w:start w:val="1"/>
      <w:numFmt w:val="decimal"/>
      <w:lvlText w:val="%7."/>
      <w:lvlJc w:val="left"/>
      <w:pPr>
        <w:ind w:left="4680" w:hanging="360"/>
      </w:pPr>
    </w:lvl>
    <w:lvl w:ilvl="7" w:tplc="3592818A">
      <w:start w:val="1"/>
      <w:numFmt w:val="lowerLetter"/>
      <w:lvlText w:val="%8."/>
      <w:lvlJc w:val="left"/>
      <w:pPr>
        <w:ind w:left="5400" w:hanging="360"/>
      </w:pPr>
    </w:lvl>
    <w:lvl w:ilvl="8" w:tplc="2F24F84C">
      <w:start w:val="1"/>
      <w:numFmt w:val="lowerRoman"/>
      <w:lvlText w:val="%9."/>
      <w:lvlJc w:val="right"/>
      <w:pPr>
        <w:ind w:left="6120" w:hanging="180"/>
      </w:pPr>
    </w:lvl>
  </w:abstractNum>
  <w:abstractNum w:abstractNumId="111" w15:restartNumberingAfterBreak="0">
    <w:nsid w:val="78F07057"/>
    <w:multiLevelType w:val="hybridMultilevel"/>
    <w:tmpl w:val="FD6472B8"/>
    <w:styleLink w:val="Style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2" w15:restartNumberingAfterBreak="0">
    <w:nsid w:val="7F583221"/>
    <w:multiLevelType w:val="hybridMultilevel"/>
    <w:tmpl w:val="276827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0171715">
    <w:abstractNumId w:val="16"/>
  </w:num>
  <w:num w:numId="2" w16cid:durableId="1431704031">
    <w:abstractNumId w:val="35"/>
  </w:num>
  <w:num w:numId="3" w16cid:durableId="2071997886">
    <w:abstractNumId w:val="105"/>
  </w:num>
  <w:num w:numId="4" w16cid:durableId="848982027">
    <w:abstractNumId w:val="72"/>
  </w:num>
  <w:num w:numId="5" w16cid:durableId="450323590">
    <w:abstractNumId w:val="100"/>
  </w:num>
  <w:num w:numId="6" w16cid:durableId="1398939283">
    <w:abstractNumId w:val="43"/>
  </w:num>
  <w:num w:numId="7" w16cid:durableId="1088115631">
    <w:abstractNumId w:val="22"/>
  </w:num>
  <w:num w:numId="8" w16cid:durableId="893665205">
    <w:abstractNumId w:val="8"/>
  </w:num>
  <w:num w:numId="9" w16cid:durableId="1610163507">
    <w:abstractNumId w:val="101"/>
  </w:num>
  <w:num w:numId="10" w16cid:durableId="2095974606">
    <w:abstractNumId w:val="88"/>
  </w:num>
  <w:num w:numId="11" w16cid:durableId="7819920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5438106">
    <w:abstractNumId w:val="7"/>
  </w:num>
  <w:num w:numId="13" w16cid:durableId="206916068">
    <w:abstractNumId w:val="5"/>
  </w:num>
  <w:num w:numId="14" w16cid:durableId="1150556308">
    <w:abstractNumId w:val="4"/>
  </w:num>
  <w:num w:numId="15" w16cid:durableId="100035032">
    <w:abstractNumId w:val="3"/>
  </w:num>
  <w:num w:numId="16" w16cid:durableId="1880625532">
    <w:abstractNumId w:val="6"/>
  </w:num>
  <w:num w:numId="17" w16cid:durableId="1672374321">
    <w:abstractNumId w:val="2"/>
  </w:num>
  <w:num w:numId="18" w16cid:durableId="1431777499">
    <w:abstractNumId w:val="1"/>
  </w:num>
  <w:num w:numId="19" w16cid:durableId="340936521">
    <w:abstractNumId w:val="0"/>
  </w:num>
  <w:num w:numId="20" w16cid:durableId="828983001">
    <w:abstractNumId w:val="67"/>
  </w:num>
  <w:num w:numId="21" w16cid:durableId="542986603">
    <w:abstractNumId w:val="89"/>
  </w:num>
  <w:num w:numId="22" w16cid:durableId="1971207854">
    <w:abstractNumId w:val="64"/>
  </w:num>
  <w:num w:numId="23" w16cid:durableId="1561862810">
    <w:abstractNumId w:val="84"/>
  </w:num>
  <w:num w:numId="24" w16cid:durableId="561716989">
    <w:abstractNumId w:val="29"/>
  </w:num>
  <w:num w:numId="25" w16cid:durableId="432171410">
    <w:abstractNumId w:val="62"/>
  </w:num>
  <w:num w:numId="26" w16cid:durableId="405415666">
    <w:abstractNumId w:val="10"/>
  </w:num>
  <w:num w:numId="27" w16cid:durableId="446968333">
    <w:abstractNumId w:val="41"/>
  </w:num>
  <w:num w:numId="28" w16cid:durableId="949169960">
    <w:abstractNumId w:val="60"/>
  </w:num>
  <w:num w:numId="29" w16cid:durableId="984772787">
    <w:abstractNumId w:val="52"/>
  </w:num>
  <w:num w:numId="30" w16cid:durableId="424620932">
    <w:abstractNumId w:val="102"/>
  </w:num>
  <w:num w:numId="31" w16cid:durableId="764425349">
    <w:abstractNumId w:val="12"/>
  </w:num>
  <w:num w:numId="32" w16cid:durableId="2044213412">
    <w:abstractNumId w:val="111"/>
  </w:num>
  <w:num w:numId="33" w16cid:durableId="1369719882">
    <w:abstractNumId w:val="97"/>
  </w:num>
  <w:num w:numId="34" w16cid:durableId="2103797159">
    <w:abstractNumId w:val="9"/>
  </w:num>
  <w:num w:numId="35" w16cid:durableId="1717654670">
    <w:abstractNumId w:val="69"/>
  </w:num>
  <w:num w:numId="36" w16cid:durableId="530924263">
    <w:abstractNumId w:val="77"/>
  </w:num>
  <w:num w:numId="37" w16cid:durableId="822893147">
    <w:abstractNumId w:val="98"/>
  </w:num>
  <w:num w:numId="38" w16cid:durableId="1770462565">
    <w:abstractNumId w:val="14"/>
  </w:num>
  <w:num w:numId="39" w16cid:durableId="192688981">
    <w:abstractNumId w:val="73"/>
  </w:num>
  <w:num w:numId="40" w16cid:durableId="1471944903">
    <w:abstractNumId w:val="92"/>
  </w:num>
  <w:num w:numId="41" w16cid:durableId="1525167619">
    <w:abstractNumId w:val="78"/>
  </w:num>
  <w:num w:numId="42" w16cid:durableId="302002271">
    <w:abstractNumId w:val="61"/>
  </w:num>
  <w:num w:numId="43" w16cid:durableId="2140028948">
    <w:abstractNumId w:val="58"/>
  </w:num>
  <w:num w:numId="44" w16cid:durableId="1752968215">
    <w:abstractNumId w:val="57"/>
  </w:num>
  <w:num w:numId="45" w16cid:durableId="406074044">
    <w:abstractNumId w:val="34"/>
  </w:num>
  <w:num w:numId="46" w16cid:durableId="1689210651">
    <w:abstractNumId w:val="76"/>
    <w:lvlOverride w:ilvl="0">
      <w:startOverride w:val="1"/>
    </w:lvlOverride>
  </w:num>
  <w:num w:numId="47" w16cid:durableId="1015959812">
    <w:abstractNumId w:val="76"/>
  </w:num>
  <w:num w:numId="48" w16cid:durableId="1075711166">
    <w:abstractNumId w:val="25"/>
  </w:num>
  <w:num w:numId="49" w16cid:durableId="961686330">
    <w:abstractNumId w:val="20"/>
    <w:lvlOverride w:ilvl="0"/>
    <w:lvlOverride w:ilvl="1">
      <w:startOverride w:val="1"/>
    </w:lvlOverride>
    <w:lvlOverride w:ilvl="2"/>
    <w:lvlOverride w:ilvl="3"/>
    <w:lvlOverride w:ilvl="4"/>
    <w:lvlOverride w:ilvl="5"/>
    <w:lvlOverride w:ilvl="6"/>
    <w:lvlOverride w:ilvl="7"/>
    <w:lvlOverride w:ilvl="8"/>
  </w:num>
  <w:num w:numId="50" w16cid:durableId="1576479276">
    <w:abstractNumId w:val="55"/>
  </w:num>
  <w:num w:numId="51" w16cid:durableId="22487900">
    <w:abstractNumId w:val="65"/>
  </w:num>
  <w:num w:numId="52" w16cid:durableId="1969624270">
    <w:abstractNumId w:val="15"/>
  </w:num>
  <w:num w:numId="53" w16cid:durableId="1403794432">
    <w:abstractNumId w:val="70"/>
  </w:num>
  <w:num w:numId="54" w16cid:durableId="589587647">
    <w:abstractNumId w:val="13"/>
  </w:num>
  <w:num w:numId="55" w16cid:durableId="545216174">
    <w:abstractNumId w:val="51"/>
  </w:num>
  <w:num w:numId="56" w16cid:durableId="1333415841">
    <w:abstractNumId w:val="80"/>
  </w:num>
  <w:num w:numId="57" w16cid:durableId="1180655672">
    <w:abstractNumId w:val="46"/>
  </w:num>
  <w:num w:numId="58" w16cid:durableId="1848984726">
    <w:abstractNumId w:val="109"/>
  </w:num>
  <w:num w:numId="59" w16cid:durableId="602615959">
    <w:abstractNumId w:val="50"/>
  </w:num>
  <w:num w:numId="60" w16cid:durableId="118955654">
    <w:abstractNumId w:val="27"/>
  </w:num>
  <w:num w:numId="61" w16cid:durableId="1030841056">
    <w:abstractNumId w:val="54"/>
  </w:num>
  <w:num w:numId="62" w16cid:durableId="96416632">
    <w:abstractNumId w:val="38"/>
  </w:num>
  <w:num w:numId="63" w16cid:durableId="1143624141">
    <w:abstractNumId w:val="36"/>
  </w:num>
  <w:num w:numId="64" w16cid:durableId="1598322112">
    <w:abstractNumId w:val="48"/>
  </w:num>
  <w:num w:numId="65" w16cid:durableId="1759987386">
    <w:abstractNumId w:val="33"/>
  </w:num>
  <w:num w:numId="66" w16cid:durableId="1276911937">
    <w:abstractNumId w:val="112"/>
  </w:num>
  <w:num w:numId="67" w16cid:durableId="1893226167">
    <w:abstractNumId w:val="26"/>
  </w:num>
  <w:num w:numId="68" w16cid:durableId="1389956751">
    <w:abstractNumId w:val="31"/>
  </w:num>
  <w:num w:numId="69" w16cid:durableId="1307052842">
    <w:abstractNumId w:val="91"/>
  </w:num>
  <w:num w:numId="70" w16cid:durableId="1892887580">
    <w:abstractNumId w:val="99"/>
  </w:num>
  <w:num w:numId="71" w16cid:durableId="699013258">
    <w:abstractNumId w:val="23"/>
  </w:num>
  <w:num w:numId="72" w16cid:durableId="1152678896">
    <w:abstractNumId w:val="47"/>
  </w:num>
  <w:num w:numId="73" w16cid:durableId="256452045">
    <w:abstractNumId w:val="82"/>
  </w:num>
  <w:num w:numId="74" w16cid:durableId="1792432400">
    <w:abstractNumId w:val="28"/>
  </w:num>
  <w:num w:numId="75" w16cid:durableId="1432047866">
    <w:abstractNumId w:val="107"/>
  </w:num>
  <w:num w:numId="76" w16cid:durableId="34745453">
    <w:abstractNumId w:val="94"/>
  </w:num>
  <w:num w:numId="77" w16cid:durableId="136260711">
    <w:abstractNumId w:val="18"/>
  </w:num>
  <w:num w:numId="78" w16cid:durableId="1527675805">
    <w:abstractNumId w:val="49"/>
  </w:num>
  <w:num w:numId="79" w16cid:durableId="774405320">
    <w:abstractNumId w:val="68"/>
  </w:num>
  <w:num w:numId="80" w16cid:durableId="1392533943">
    <w:abstractNumId w:val="85"/>
  </w:num>
  <w:num w:numId="81" w16cid:durableId="10305027">
    <w:abstractNumId w:val="30"/>
  </w:num>
  <w:num w:numId="82" w16cid:durableId="1221598749">
    <w:abstractNumId w:val="106"/>
  </w:num>
  <w:num w:numId="83" w16cid:durableId="438259669">
    <w:abstractNumId w:val="93"/>
  </w:num>
  <w:num w:numId="84" w16cid:durableId="403332227">
    <w:abstractNumId w:val="95"/>
  </w:num>
  <w:num w:numId="85" w16cid:durableId="176165709">
    <w:abstractNumId w:val="71"/>
  </w:num>
  <w:num w:numId="86" w16cid:durableId="55979067">
    <w:abstractNumId w:val="79"/>
  </w:num>
  <w:num w:numId="87" w16cid:durableId="475532100">
    <w:abstractNumId w:val="40"/>
  </w:num>
  <w:num w:numId="88" w16cid:durableId="1133673586">
    <w:abstractNumId w:val="32"/>
  </w:num>
  <w:num w:numId="89" w16cid:durableId="763578414">
    <w:abstractNumId w:val="104"/>
  </w:num>
  <w:num w:numId="90" w16cid:durableId="1945838353">
    <w:abstractNumId w:val="37"/>
  </w:num>
  <w:num w:numId="91" w16cid:durableId="1512255007">
    <w:abstractNumId w:val="11"/>
  </w:num>
  <w:num w:numId="92" w16cid:durableId="965425958">
    <w:abstractNumId w:val="56"/>
  </w:num>
  <w:num w:numId="93" w16cid:durableId="937372942">
    <w:abstractNumId w:val="63"/>
  </w:num>
  <w:num w:numId="94" w16cid:durableId="51774816">
    <w:abstractNumId w:val="53"/>
  </w:num>
  <w:num w:numId="95" w16cid:durableId="1612469880">
    <w:abstractNumId w:val="21"/>
  </w:num>
  <w:num w:numId="96" w16cid:durableId="1158380392">
    <w:abstractNumId w:val="86"/>
  </w:num>
  <w:num w:numId="97" w16cid:durableId="764110614">
    <w:abstractNumId w:val="24"/>
  </w:num>
  <w:num w:numId="98" w16cid:durableId="851190142">
    <w:abstractNumId w:val="17"/>
  </w:num>
  <w:num w:numId="99" w16cid:durableId="270557216">
    <w:abstractNumId w:val="103"/>
  </w:num>
  <w:num w:numId="100" w16cid:durableId="1482162220">
    <w:abstractNumId w:val="66"/>
  </w:num>
  <w:num w:numId="101" w16cid:durableId="1440639707">
    <w:abstractNumId w:val="74"/>
  </w:num>
  <w:num w:numId="102" w16cid:durableId="716977206">
    <w:abstractNumId w:val="75"/>
  </w:num>
  <w:num w:numId="103" w16cid:durableId="1021979010">
    <w:abstractNumId w:val="39"/>
  </w:num>
  <w:num w:numId="104" w16cid:durableId="1761484392">
    <w:abstractNumId w:val="87"/>
  </w:num>
  <w:num w:numId="105" w16cid:durableId="5638993">
    <w:abstractNumId w:val="59"/>
  </w:num>
  <w:num w:numId="106" w16cid:durableId="590897242">
    <w:abstractNumId w:val="83"/>
  </w:num>
  <w:num w:numId="107" w16cid:durableId="1447115226">
    <w:abstractNumId w:val="110"/>
  </w:num>
  <w:num w:numId="108" w16cid:durableId="538202927">
    <w:abstractNumId w:val="108"/>
  </w:num>
  <w:num w:numId="109" w16cid:durableId="135028901">
    <w:abstractNumId w:val="42"/>
  </w:num>
  <w:num w:numId="110" w16cid:durableId="1494829830">
    <w:abstractNumId w:val="81"/>
  </w:num>
  <w:num w:numId="111" w16cid:durableId="186527849">
    <w:abstractNumId w:val="44"/>
  </w:num>
  <w:num w:numId="112" w16cid:durableId="1026642373">
    <w:abstractNumId w:val="90"/>
  </w:num>
  <w:num w:numId="113" w16cid:durableId="397630444">
    <w:abstractNumId w:val="96"/>
  </w:num>
  <w:num w:numId="114" w16cid:durableId="514072289">
    <w:abstractNumId w:val="1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37E"/>
    <w:rsid w:val="00000010"/>
    <w:rsid w:val="00000589"/>
    <w:rsid w:val="00000909"/>
    <w:rsid w:val="00000AF1"/>
    <w:rsid w:val="00000FC7"/>
    <w:rsid w:val="0000148B"/>
    <w:rsid w:val="000016FB"/>
    <w:rsid w:val="000017A8"/>
    <w:rsid w:val="000017D2"/>
    <w:rsid w:val="00001982"/>
    <w:rsid w:val="00001B15"/>
    <w:rsid w:val="00001D03"/>
    <w:rsid w:val="00001EE6"/>
    <w:rsid w:val="000020CD"/>
    <w:rsid w:val="0000217D"/>
    <w:rsid w:val="0000221B"/>
    <w:rsid w:val="0000226C"/>
    <w:rsid w:val="00002591"/>
    <w:rsid w:val="000028C2"/>
    <w:rsid w:val="00002A87"/>
    <w:rsid w:val="00002E7E"/>
    <w:rsid w:val="00003285"/>
    <w:rsid w:val="000032EB"/>
    <w:rsid w:val="000034F3"/>
    <w:rsid w:val="0000368D"/>
    <w:rsid w:val="000039A7"/>
    <w:rsid w:val="00003E36"/>
    <w:rsid w:val="00003EB5"/>
    <w:rsid w:val="000047B2"/>
    <w:rsid w:val="00004A1E"/>
    <w:rsid w:val="00004DB4"/>
    <w:rsid w:val="00005098"/>
    <w:rsid w:val="00005190"/>
    <w:rsid w:val="0000562C"/>
    <w:rsid w:val="00005673"/>
    <w:rsid w:val="00005915"/>
    <w:rsid w:val="00005A4B"/>
    <w:rsid w:val="00005DD4"/>
    <w:rsid w:val="00006024"/>
    <w:rsid w:val="00006523"/>
    <w:rsid w:val="000065C1"/>
    <w:rsid w:val="000066B2"/>
    <w:rsid w:val="00006D05"/>
    <w:rsid w:val="00006E8A"/>
    <w:rsid w:val="00006E96"/>
    <w:rsid w:val="00006F2C"/>
    <w:rsid w:val="00010047"/>
    <w:rsid w:val="000103C8"/>
    <w:rsid w:val="0001060A"/>
    <w:rsid w:val="00010753"/>
    <w:rsid w:val="0001084F"/>
    <w:rsid w:val="000108AA"/>
    <w:rsid w:val="00010A1A"/>
    <w:rsid w:val="00010D10"/>
    <w:rsid w:val="00010D3B"/>
    <w:rsid w:val="00010FFF"/>
    <w:rsid w:val="000116CA"/>
    <w:rsid w:val="00011835"/>
    <w:rsid w:val="00011D0A"/>
    <w:rsid w:val="00012165"/>
    <w:rsid w:val="000121E5"/>
    <w:rsid w:val="0001220B"/>
    <w:rsid w:val="00012212"/>
    <w:rsid w:val="0001244F"/>
    <w:rsid w:val="00012C75"/>
    <w:rsid w:val="00012EBF"/>
    <w:rsid w:val="00013142"/>
    <w:rsid w:val="000131C1"/>
    <w:rsid w:val="000134B6"/>
    <w:rsid w:val="00013B70"/>
    <w:rsid w:val="000145B7"/>
    <w:rsid w:val="000146CE"/>
    <w:rsid w:val="00014701"/>
    <w:rsid w:val="00014726"/>
    <w:rsid w:val="00014ABF"/>
    <w:rsid w:val="00014B22"/>
    <w:rsid w:val="00014F38"/>
    <w:rsid w:val="00015369"/>
    <w:rsid w:val="000155E4"/>
    <w:rsid w:val="0001561A"/>
    <w:rsid w:val="0001561C"/>
    <w:rsid w:val="00015658"/>
    <w:rsid w:val="00015A99"/>
    <w:rsid w:val="00015ABB"/>
    <w:rsid w:val="00015C05"/>
    <w:rsid w:val="00016015"/>
    <w:rsid w:val="0001619E"/>
    <w:rsid w:val="000162E7"/>
    <w:rsid w:val="000165BE"/>
    <w:rsid w:val="000166B8"/>
    <w:rsid w:val="00016A8E"/>
    <w:rsid w:val="00016C89"/>
    <w:rsid w:val="00016D87"/>
    <w:rsid w:val="00016D95"/>
    <w:rsid w:val="00016F3E"/>
    <w:rsid w:val="00017677"/>
    <w:rsid w:val="00017B84"/>
    <w:rsid w:val="00017BA9"/>
    <w:rsid w:val="0002003E"/>
    <w:rsid w:val="00020238"/>
    <w:rsid w:val="00020DFC"/>
    <w:rsid w:val="00020F77"/>
    <w:rsid w:val="000214AB"/>
    <w:rsid w:val="00021862"/>
    <w:rsid w:val="00021930"/>
    <w:rsid w:val="0002198C"/>
    <w:rsid w:val="00021C62"/>
    <w:rsid w:val="00021D11"/>
    <w:rsid w:val="000220DB"/>
    <w:rsid w:val="000221D0"/>
    <w:rsid w:val="0002289D"/>
    <w:rsid w:val="00022C4B"/>
    <w:rsid w:val="00022EBF"/>
    <w:rsid w:val="00022FD8"/>
    <w:rsid w:val="00023342"/>
    <w:rsid w:val="0002366A"/>
    <w:rsid w:val="000237F4"/>
    <w:rsid w:val="00023821"/>
    <w:rsid w:val="0002386C"/>
    <w:rsid w:val="00023928"/>
    <w:rsid w:val="000239CA"/>
    <w:rsid w:val="00023BC4"/>
    <w:rsid w:val="00023F28"/>
    <w:rsid w:val="00024675"/>
    <w:rsid w:val="00024BA5"/>
    <w:rsid w:val="00024E60"/>
    <w:rsid w:val="000252CD"/>
    <w:rsid w:val="000252EE"/>
    <w:rsid w:val="00025692"/>
    <w:rsid w:val="00025781"/>
    <w:rsid w:val="0002593D"/>
    <w:rsid w:val="00025A51"/>
    <w:rsid w:val="00025F08"/>
    <w:rsid w:val="00026699"/>
    <w:rsid w:val="00026B1C"/>
    <w:rsid w:val="00026B69"/>
    <w:rsid w:val="00026C8A"/>
    <w:rsid w:val="00026F1D"/>
    <w:rsid w:val="0002746A"/>
    <w:rsid w:val="000274D5"/>
    <w:rsid w:val="00027850"/>
    <w:rsid w:val="00027891"/>
    <w:rsid w:val="00027C00"/>
    <w:rsid w:val="000301BF"/>
    <w:rsid w:val="000305DC"/>
    <w:rsid w:val="00030797"/>
    <w:rsid w:val="000308AF"/>
    <w:rsid w:val="00030C7C"/>
    <w:rsid w:val="00030CB3"/>
    <w:rsid w:val="00031227"/>
    <w:rsid w:val="000313C9"/>
    <w:rsid w:val="00031592"/>
    <w:rsid w:val="000316C2"/>
    <w:rsid w:val="00031BD2"/>
    <w:rsid w:val="00031D81"/>
    <w:rsid w:val="000320B3"/>
    <w:rsid w:val="0003223F"/>
    <w:rsid w:val="000322A8"/>
    <w:rsid w:val="00032470"/>
    <w:rsid w:val="0003261B"/>
    <w:rsid w:val="0003288D"/>
    <w:rsid w:val="00032ABC"/>
    <w:rsid w:val="00032D2E"/>
    <w:rsid w:val="00032EE6"/>
    <w:rsid w:val="000335F2"/>
    <w:rsid w:val="00033A7B"/>
    <w:rsid w:val="00033A9D"/>
    <w:rsid w:val="00033B4A"/>
    <w:rsid w:val="00034050"/>
    <w:rsid w:val="000344C5"/>
    <w:rsid w:val="00034590"/>
    <w:rsid w:val="0003484A"/>
    <w:rsid w:val="000349A0"/>
    <w:rsid w:val="000349F9"/>
    <w:rsid w:val="00034A9A"/>
    <w:rsid w:val="00034B5C"/>
    <w:rsid w:val="00034BA1"/>
    <w:rsid w:val="00034DC3"/>
    <w:rsid w:val="00035189"/>
    <w:rsid w:val="0003519C"/>
    <w:rsid w:val="0003534F"/>
    <w:rsid w:val="0003554E"/>
    <w:rsid w:val="000355C1"/>
    <w:rsid w:val="00035798"/>
    <w:rsid w:val="00035BF5"/>
    <w:rsid w:val="00035F72"/>
    <w:rsid w:val="00036147"/>
    <w:rsid w:val="00036425"/>
    <w:rsid w:val="0003691F"/>
    <w:rsid w:val="000369E7"/>
    <w:rsid w:val="00036C12"/>
    <w:rsid w:val="00037470"/>
    <w:rsid w:val="00037C4D"/>
    <w:rsid w:val="00037C98"/>
    <w:rsid w:val="00040078"/>
    <w:rsid w:val="000400B3"/>
    <w:rsid w:val="000404E5"/>
    <w:rsid w:val="00040849"/>
    <w:rsid w:val="000409EB"/>
    <w:rsid w:val="00040C6D"/>
    <w:rsid w:val="00040EF6"/>
    <w:rsid w:val="000415C3"/>
    <w:rsid w:val="0004183C"/>
    <w:rsid w:val="00041CBB"/>
    <w:rsid w:val="000420D8"/>
    <w:rsid w:val="000422B3"/>
    <w:rsid w:val="00042C9C"/>
    <w:rsid w:val="00042D9A"/>
    <w:rsid w:val="00042DC2"/>
    <w:rsid w:val="00042FCD"/>
    <w:rsid w:val="000430E4"/>
    <w:rsid w:val="000431E5"/>
    <w:rsid w:val="0004327C"/>
    <w:rsid w:val="0004364B"/>
    <w:rsid w:val="00043991"/>
    <w:rsid w:val="00043BBD"/>
    <w:rsid w:val="00043FBE"/>
    <w:rsid w:val="00044091"/>
    <w:rsid w:val="000441BC"/>
    <w:rsid w:val="000442FD"/>
    <w:rsid w:val="00044A50"/>
    <w:rsid w:val="000451E2"/>
    <w:rsid w:val="00045D51"/>
    <w:rsid w:val="00045DA7"/>
    <w:rsid w:val="00046640"/>
    <w:rsid w:val="000466AF"/>
    <w:rsid w:val="00046978"/>
    <w:rsid w:val="00046CE3"/>
    <w:rsid w:val="00046E10"/>
    <w:rsid w:val="00046E50"/>
    <w:rsid w:val="00047059"/>
    <w:rsid w:val="00047408"/>
    <w:rsid w:val="000476DC"/>
    <w:rsid w:val="0004779A"/>
    <w:rsid w:val="000478FD"/>
    <w:rsid w:val="00047977"/>
    <w:rsid w:val="000479FA"/>
    <w:rsid w:val="00047ADA"/>
    <w:rsid w:val="00047BFF"/>
    <w:rsid w:val="00047C63"/>
    <w:rsid w:val="0005000E"/>
    <w:rsid w:val="000502D4"/>
    <w:rsid w:val="000502FD"/>
    <w:rsid w:val="00050874"/>
    <w:rsid w:val="00050898"/>
    <w:rsid w:val="00050A4C"/>
    <w:rsid w:val="000511F9"/>
    <w:rsid w:val="000516AD"/>
    <w:rsid w:val="00052306"/>
    <w:rsid w:val="00052980"/>
    <w:rsid w:val="00052B41"/>
    <w:rsid w:val="00052EA3"/>
    <w:rsid w:val="00053190"/>
    <w:rsid w:val="0005320E"/>
    <w:rsid w:val="000533E9"/>
    <w:rsid w:val="000535CC"/>
    <w:rsid w:val="000536A7"/>
    <w:rsid w:val="00053DF2"/>
    <w:rsid w:val="00053E13"/>
    <w:rsid w:val="00053FFE"/>
    <w:rsid w:val="0005407E"/>
    <w:rsid w:val="0005418F"/>
    <w:rsid w:val="0005463C"/>
    <w:rsid w:val="0005466A"/>
    <w:rsid w:val="00054675"/>
    <w:rsid w:val="00054752"/>
    <w:rsid w:val="000548BA"/>
    <w:rsid w:val="00055906"/>
    <w:rsid w:val="000559E7"/>
    <w:rsid w:val="00055BD2"/>
    <w:rsid w:val="00055C2E"/>
    <w:rsid w:val="00056B81"/>
    <w:rsid w:val="00056FEB"/>
    <w:rsid w:val="00057130"/>
    <w:rsid w:val="000571FE"/>
    <w:rsid w:val="000573F3"/>
    <w:rsid w:val="000576FD"/>
    <w:rsid w:val="000577F1"/>
    <w:rsid w:val="00057920"/>
    <w:rsid w:val="00057944"/>
    <w:rsid w:val="00057B98"/>
    <w:rsid w:val="00057C93"/>
    <w:rsid w:val="00057D5A"/>
    <w:rsid w:val="00057F04"/>
    <w:rsid w:val="00057F4D"/>
    <w:rsid w:val="00060328"/>
    <w:rsid w:val="00060422"/>
    <w:rsid w:val="000606F5"/>
    <w:rsid w:val="00060847"/>
    <w:rsid w:val="00060B30"/>
    <w:rsid w:val="00060D9B"/>
    <w:rsid w:val="000612EF"/>
    <w:rsid w:val="00061798"/>
    <w:rsid w:val="000618F6"/>
    <w:rsid w:val="00061AE2"/>
    <w:rsid w:val="00061E29"/>
    <w:rsid w:val="00061F9B"/>
    <w:rsid w:val="000620DF"/>
    <w:rsid w:val="000621D0"/>
    <w:rsid w:val="00062228"/>
    <w:rsid w:val="00062A8E"/>
    <w:rsid w:val="00062B86"/>
    <w:rsid w:val="00062D71"/>
    <w:rsid w:val="00062F99"/>
    <w:rsid w:val="00062FCE"/>
    <w:rsid w:val="00063034"/>
    <w:rsid w:val="0006318C"/>
    <w:rsid w:val="000637CD"/>
    <w:rsid w:val="00063894"/>
    <w:rsid w:val="00063965"/>
    <w:rsid w:val="00063ED3"/>
    <w:rsid w:val="00063FD5"/>
    <w:rsid w:val="00063FFF"/>
    <w:rsid w:val="000642F2"/>
    <w:rsid w:val="00064342"/>
    <w:rsid w:val="000643B3"/>
    <w:rsid w:val="00064BFF"/>
    <w:rsid w:val="00064E30"/>
    <w:rsid w:val="00064EBA"/>
    <w:rsid w:val="00065305"/>
    <w:rsid w:val="00065B4A"/>
    <w:rsid w:val="000662E9"/>
    <w:rsid w:val="0006653E"/>
    <w:rsid w:val="0006664C"/>
    <w:rsid w:val="00066AD3"/>
    <w:rsid w:val="00066B7B"/>
    <w:rsid w:val="00066E7C"/>
    <w:rsid w:val="00066FAE"/>
    <w:rsid w:val="000673DF"/>
    <w:rsid w:val="00067701"/>
    <w:rsid w:val="00067748"/>
    <w:rsid w:val="00067778"/>
    <w:rsid w:val="0006783A"/>
    <w:rsid w:val="00067B94"/>
    <w:rsid w:val="00067C78"/>
    <w:rsid w:val="00067E25"/>
    <w:rsid w:val="0007000E"/>
    <w:rsid w:val="000702D0"/>
    <w:rsid w:val="00070822"/>
    <w:rsid w:val="00070A86"/>
    <w:rsid w:val="00070AE0"/>
    <w:rsid w:val="00070BD9"/>
    <w:rsid w:val="00070EFD"/>
    <w:rsid w:val="00071033"/>
    <w:rsid w:val="00071144"/>
    <w:rsid w:val="0007182A"/>
    <w:rsid w:val="00071BDB"/>
    <w:rsid w:val="00071D38"/>
    <w:rsid w:val="000720A2"/>
    <w:rsid w:val="000720DA"/>
    <w:rsid w:val="000729FD"/>
    <w:rsid w:val="00072C4D"/>
    <w:rsid w:val="00072F04"/>
    <w:rsid w:val="00073721"/>
    <w:rsid w:val="00073D8A"/>
    <w:rsid w:val="000740B4"/>
    <w:rsid w:val="00074142"/>
    <w:rsid w:val="00074591"/>
    <w:rsid w:val="00074848"/>
    <w:rsid w:val="00074D9B"/>
    <w:rsid w:val="00074EF6"/>
    <w:rsid w:val="000752CD"/>
    <w:rsid w:val="0007536A"/>
    <w:rsid w:val="00075399"/>
    <w:rsid w:val="0007546B"/>
    <w:rsid w:val="00075C87"/>
    <w:rsid w:val="000763C0"/>
    <w:rsid w:val="0007647E"/>
    <w:rsid w:val="0007649E"/>
    <w:rsid w:val="00076A67"/>
    <w:rsid w:val="00076B0A"/>
    <w:rsid w:val="00076B5D"/>
    <w:rsid w:val="00076BE9"/>
    <w:rsid w:val="00076DD7"/>
    <w:rsid w:val="00076F05"/>
    <w:rsid w:val="00077294"/>
    <w:rsid w:val="00077457"/>
    <w:rsid w:val="000779BD"/>
    <w:rsid w:val="000779DF"/>
    <w:rsid w:val="00077DB9"/>
    <w:rsid w:val="000801AB"/>
    <w:rsid w:val="00080239"/>
    <w:rsid w:val="00080983"/>
    <w:rsid w:val="00080B64"/>
    <w:rsid w:val="00080C63"/>
    <w:rsid w:val="00080EAE"/>
    <w:rsid w:val="00080EEA"/>
    <w:rsid w:val="00080F09"/>
    <w:rsid w:val="000814AF"/>
    <w:rsid w:val="000819B4"/>
    <w:rsid w:val="00081AE8"/>
    <w:rsid w:val="00082892"/>
    <w:rsid w:val="00082938"/>
    <w:rsid w:val="00082BE1"/>
    <w:rsid w:val="0008331D"/>
    <w:rsid w:val="00083450"/>
    <w:rsid w:val="00083859"/>
    <w:rsid w:val="00083A68"/>
    <w:rsid w:val="00083D56"/>
    <w:rsid w:val="00083F53"/>
    <w:rsid w:val="00083F65"/>
    <w:rsid w:val="0008410E"/>
    <w:rsid w:val="00084441"/>
    <w:rsid w:val="00084775"/>
    <w:rsid w:val="0008489E"/>
    <w:rsid w:val="00085340"/>
    <w:rsid w:val="00085625"/>
    <w:rsid w:val="00085B74"/>
    <w:rsid w:val="00085DE5"/>
    <w:rsid w:val="00086166"/>
    <w:rsid w:val="000864E2"/>
    <w:rsid w:val="00086892"/>
    <w:rsid w:val="000868DE"/>
    <w:rsid w:val="000868F3"/>
    <w:rsid w:val="0008720B"/>
    <w:rsid w:val="00087256"/>
    <w:rsid w:val="0008726A"/>
    <w:rsid w:val="00087439"/>
    <w:rsid w:val="0008774D"/>
    <w:rsid w:val="0008794B"/>
    <w:rsid w:val="00087BC5"/>
    <w:rsid w:val="00087D3D"/>
    <w:rsid w:val="00087F6C"/>
    <w:rsid w:val="00087FA0"/>
    <w:rsid w:val="0009013F"/>
    <w:rsid w:val="00090191"/>
    <w:rsid w:val="000902CC"/>
    <w:rsid w:val="000906AA"/>
    <w:rsid w:val="000909D8"/>
    <w:rsid w:val="00090B16"/>
    <w:rsid w:val="00090E18"/>
    <w:rsid w:val="00090E40"/>
    <w:rsid w:val="00090F99"/>
    <w:rsid w:val="00091033"/>
    <w:rsid w:val="0009140A"/>
    <w:rsid w:val="000917DB"/>
    <w:rsid w:val="000922A9"/>
    <w:rsid w:val="000923E0"/>
    <w:rsid w:val="000925A9"/>
    <w:rsid w:val="000926CE"/>
    <w:rsid w:val="00092891"/>
    <w:rsid w:val="00092934"/>
    <w:rsid w:val="00092BCA"/>
    <w:rsid w:val="00092CC7"/>
    <w:rsid w:val="0009326C"/>
    <w:rsid w:val="00093760"/>
    <w:rsid w:val="00093CA2"/>
    <w:rsid w:val="00093D04"/>
    <w:rsid w:val="00093D8A"/>
    <w:rsid w:val="00093F89"/>
    <w:rsid w:val="000941FA"/>
    <w:rsid w:val="000947C9"/>
    <w:rsid w:val="00094DB9"/>
    <w:rsid w:val="00094DD4"/>
    <w:rsid w:val="00094E9C"/>
    <w:rsid w:val="000956BF"/>
    <w:rsid w:val="0009587E"/>
    <w:rsid w:val="00095928"/>
    <w:rsid w:val="00095B25"/>
    <w:rsid w:val="00095DCD"/>
    <w:rsid w:val="00095F86"/>
    <w:rsid w:val="00096583"/>
    <w:rsid w:val="000965B2"/>
    <w:rsid w:val="000968A1"/>
    <w:rsid w:val="000968CD"/>
    <w:rsid w:val="00096B29"/>
    <w:rsid w:val="00096CA0"/>
    <w:rsid w:val="00096F01"/>
    <w:rsid w:val="000973C6"/>
    <w:rsid w:val="000974DB"/>
    <w:rsid w:val="00097A6E"/>
    <w:rsid w:val="00097BD5"/>
    <w:rsid w:val="00097CF4"/>
    <w:rsid w:val="00097D79"/>
    <w:rsid w:val="00097E9D"/>
    <w:rsid w:val="000A0491"/>
    <w:rsid w:val="000A06F5"/>
    <w:rsid w:val="000A07A4"/>
    <w:rsid w:val="000A0921"/>
    <w:rsid w:val="000A0A73"/>
    <w:rsid w:val="000A0F78"/>
    <w:rsid w:val="000A12AF"/>
    <w:rsid w:val="000A14EF"/>
    <w:rsid w:val="000A1641"/>
    <w:rsid w:val="000A18D8"/>
    <w:rsid w:val="000A1B31"/>
    <w:rsid w:val="000A1EE6"/>
    <w:rsid w:val="000A2150"/>
    <w:rsid w:val="000A22CB"/>
    <w:rsid w:val="000A254A"/>
    <w:rsid w:val="000A2A2B"/>
    <w:rsid w:val="000A2ED3"/>
    <w:rsid w:val="000A323A"/>
    <w:rsid w:val="000A3A6B"/>
    <w:rsid w:val="000A3B30"/>
    <w:rsid w:val="000A3DB1"/>
    <w:rsid w:val="000A3EE9"/>
    <w:rsid w:val="000A42A9"/>
    <w:rsid w:val="000A440B"/>
    <w:rsid w:val="000A4CEC"/>
    <w:rsid w:val="000A4D90"/>
    <w:rsid w:val="000A4ED1"/>
    <w:rsid w:val="000A4EFA"/>
    <w:rsid w:val="000A4FC4"/>
    <w:rsid w:val="000A50FA"/>
    <w:rsid w:val="000A54C8"/>
    <w:rsid w:val="000A56B5"/>
    <w:rsid w:val="000A56F9"/>
    <w:rsid w:val="000A5832"/>
    <w:rsid w:val="000A59D8"/>
    <w:rsid w:val="000A5C2A"/>
    <w:rsid w:val="000A5C44"/>
    <w:rsid w:val="000A5C93"/>
    <w:rsid w:val="000A5D1B"/>
    <w:rsid w:val="000A5D33"/>
    <w:rsid w:val="000A60C5"/>
    <w:rsid w:val="000A60CB"/>
    <w:rsid w:val="000A6280"/>
    <w:rsid w:val="000A6408"/>
    <w:rsid w:val="000A64DE"/>
    <w:rsid w:val="000A6791"/>
    <w:rsid w:val="000A6802"/>
    <w:rsid w:val="000A68A0"/>
    <w:rsid w:val="000A6AA9"/>
    <w:rsid w:val="000A72C4"/>
    <w:rsid w:val="000A7415"/>
    <w:rsid w:val="000A7776"/>
    <w:rsid w:val="000A7919"/>
    <w:rsid w:val="000A793B"/>
    <w:rsid w:val="000A796E"/>
    <w:rsid w:val="000A79FF"/>
    <w:rsid w:val="000A7B46"/>
    <w:rsid w:val="000A7BC9"/>
    <w:rsid w:val="000A7BE0"/>
    <w:rsid w:val="000B01E6"/>
    <w:rsid w:val="000B02AE"/>
    <w:rsid w:val="000B0B8A"/>
    <w:rsid w:val="000B102B"/>
    <w:rsid w:val="000B10C1"/>
    <w:rsid w:val="000B11CD"/>
    <w:rsid w:val="000B153E"/>
    <w:rsid w:val="000B162F"/>
    <w:rsid w:val="000B1B0A"/>
    <w:rsid w:val="000B1C2E"/>
    <w:rsid w:val="000B1D71"/>
    <w:rsid w:val="000B1E70"/>
    <w:rsid w:val="000B21A4"/>
    <w:rsid w:val="000B3666"/>
    <w:rsid w:val="000B4031"/>
    <w:rsid w:val="000B4053"/>
    <w:rsid w:val="000B420F"/>
    <w:rsid w:val="000B4295"/>
    <w:rsid w:val="000B42DB"/>
    <w:rsid w:val="000B45BE"/>
    <w:rsid w:val="000B4C13"/>
    <w:rsid w:val="000B4F2A"/>
    <w:rsid w:val="000B4F8C"/>
    <w:rsid w:val="000B5186"/>
    <w:rsid w:val="000B5533"/>
    <w:rsid w:val="000B568C"/>
    <w:rsid w:val="000B5987"/>
    <w:rsid w:val="000B5A39"/>
    <w:rsid w:val="000B68A2"/>
    <w:rsid w:val="000B6C20"/>
    <w:rsid w:val="000B70C5"/>
    <w:rsid w:val="000B7183"/>
    <w:rsid w:val="000B7208"/>
    <w:rsid w:val="000B72CE"/>
    <w:rsid w:val="000B7521"/>
    <w:rsid w:val="000B77B2"/>
    <w:rsid w:val="000B7C14"/>
    <w:rsid w:val="000B7D95"/>
    <w:rsid w:val="000B7F59"/>
    <w:rsid w:val="000B7FA2"/>
    <w:rsid w:val="000C0365"/>
    <w:rsid w:val="000C04BB"/>
    <w:rsid w:val="000C06E7"/>
    <w:rsid w:val="000C0A92"/>
    <w:rsid w:val="000C0B7B"/>
    <w:rsid w:val="000C0E91"/>
    <w:rsid w:val="000C0F02"/>
    <w:rsid w:val="000C0F2D"/>
    <w:rsid w:val="000C115C"/>
    <w:rsid w:val="000C143C"/>
    <w:rsid w:val="000C14AE"/>
    <w:rsid w:val="000C17F0"/>
    <w:rsid w:val="000C1816"/>
    <w:rsid w:val="000C192C"/>
    <w:rsid w:val="000C1E8F"/>
    <w:rsid w:val="000C2060"/>
    <w:rsid w:val="000C27FE"/>
    <w:rsid w:val="000C2AF5"/>
    <w:rsid w:val="000C33E0"/>
    <w:rsid w:val="000C36D8"/>
    <w:rsid w:val="000C38BD"/>
    <w:rsid w:val="000C3B14"/>
    <w:rsid w:val="000C3B23"/>
    <w:rsid w:val="000C48CD"/>
    <w:rsid w:val="000C48F6"/>
    <w:rsid w:val="000C4947"/>
    <w:rsid w:val="000C498A"/>
    <w:rsid w:val="000C4B14"/>
    <w:rsid w:val="000C51D8"/>
    <w:rsid w:val="000C5268"/>
    <w:rsid w:val="000C548E"/>
    <w:rsid w:val="000C5514"/>
    <w:rsid w:val="000C5737"/>
    <w:rsid w:val="000C59F0"/>
    <w:rsid w:val="000C5A14"/>
    <w:rsid w:val="000C5BD4"/>
    <w:rsid w:val="000C61F9"/>
    <w:rsid w:val="000C6349"/>
    <w:rsid w:val="000C642E"/>
    <w:rsid w:val="000C667B"/>
    <w:rsid w:val="000C6782"/>
    <w:rsid w:val="000C6961"/>
    <w:rsid w:val="000C6B32"/>
    <w:rsid w:val="000C6B8C"/>
    <w:rsid w:val="000C6CDF"/>
    <w:rsid w:val="000C6E22"/>
    <w:rsid w:val="000C7060"/>
    <w:rsid w:val="000C70A2"/>
    <w:rsid w:val="000C70BF"/>
    <w:rsid w:val="000C7640"/>
    <w:rsid w:val="000C770D"/>
    <w:rsid w:val="000C7815"/>
    <w:rsid w:val="000C7E13"/>
    <w:rsid w:val="000C7E2B"/>
    <w:rsid w:val="000C7F9D"/>
    <w:rsid w:val="000D02A0"/>
    <w:rsid w:val="000D02D4"/>
    <w:rsid w:val="000D04EF"/>
    <w:rsid w:val="000D05C6"/>
    <w:rsid w:val="000D0648"/>
    <w:rsid w:val="000D09AD"/>
    <w:rsid w:val="000D0A7C"/>
    <w:rsid w:val="000D0BE5"/>
    <w:rsid w:val="000D0CDE"/>
    <w:rsid w:val="000D0CE1"/>
    <w:rsid w:val="000D0DBE"/>
    <w:rsid w:val="000D10CE"/>
    <w:rsid w:val="000D10DA"/>
    <w:rsid w:val="000D12C9"/>
    <w:rsid w:val="000D17F2"/>
    <w:rsid w:val="000D1FB4"/>
    <w:rsid w:val="000D21EF"/>
    <w:rsid w:val="000D238A"/>
    <w:rsid w:val="000D26E1"/>
    <w:rsid w:val="000D2722"/>
    <w:rsid w:val="000D28C1"/>
    <w:rsid w:val="000D29DF"/>
    <w:rsid w:val="000D2C5B"/>
    <w:rsid w:val="000D2CEC"/>
    <w:rsid w:val="000D2F56"/>
    <w:rsid w:val="000D3A54"/>
    <w:rsid w:val="000D3C63"/>
    <w:rsid w:val="000D3ED3"/>
    <w:rsid w:val="000D40A2"/>
    <w:rsid w:val="000D40E6"/>
    <w:rsid w:val="000D412C"/>
    <w:rsid w:val="000D4212"/>
    <w:rsid w:val="000D4449"/>
    <w:rsid w:val="000D4A11"/>
    <w:rsid w:val="000D4C5A"/>
    <w:rsid w:val="000D4E27"/>
    <w:rsid w:val="000D4E86"/>
    <w:rsid w:val="000D54C3"/>
    <w:rsid w:val="000D5513"/>
    <w:rsid w:val="000D557F"/>
    <w:rsid w:val="000D587B"/>
    <w:rsid w:val="000D5C3B"/>
    <w:rsid w:val="000D5C52"/>
    <w:rsid w:val="000D698E"/>
    <w:rsid w:val="000D6B86"/>
    <w:rsid w:val="000D6FA6"/>
    <w:rsid w:val="000D708B"/>
    <w:rsid w:val="000D72B0"/>
    <w:rsid w:val="000D7407"/>
    <w:rsid w:val="000D767F"/>
    <w:rsid w:val="000D7797"/>
    <w:rsid w:val="000D7A0E"/>
    <w:rsid w:val="000D7B7C"/>
    <w:rsid w:val="000D7DCA"/>
    <w:rsid w:val="000E00EB"/>
    <w:rsid w:val="000E066E"/>
    <w:rsid w:val="000E118B"/>
    <w:rsid w:val="000E1509"/>
    <w:rsid w:val="000E156D"/>
    <w:rsid w:val="000E178A"/>
    <w:rsid w:val="000E187D"/>
    <w:rsid w:val="000E1BE1"/>
    <w:rsid w:val="000E1CBE"/>
    <w:rsid w:val="000E1D54"/>
    <w:rsid w:val="000E20EB"/>
    <w:rsid w:val="000E26E5"/>
    <w:rsid w:val="000E281B"/>
    <w:rsid w:val="000E28EB"/>
    <w:rsid w:val="000E2BEE"/>
    <w:rsid w:val="000E2F55"/>
    <w:rsid w:val="000E333A"/>
    <w:rsid w:val="000E35B8"/>
    <w:rsid w:val="000E35FF"/>
    <w:rsid w:val="000E362F"/>
    <w:rsid w:val="000E369A"/>
    <w:rsid w:val="000E3B02"/>
    <w:rsid w:val="000E3C2B"/>
    <w:rsid w:val="000E3FD5"/>
    <w:rsid w:val="000E44C6"/>
    <w:rsid w:val="000E4A92"/>
    <w:rsid w:val="000E4D1E"/>
    <w:rsid w:val="000E4D29"/>
    <w:rsid w:val="000E4E45"/>
    <w:rsid w:val="000E52F3"/>
    <w:rsid w:val="000E5318"/>
    <w:rsid w:val="000E5580"/>
    <w:rsid w:val="000E5655"/>
    <w:rsid w:val="000E5697"/>
    <w:rsid w:val="000E5B5C"/>
    <w:rsid w:val="000E6001"/>
    <w:rsid w:val="000E6350"/>
    <w:rsid w:val="000E63AF"/>
    <w:rsid w:val="000E6566"/>
    <w:rsid w:val="000E6765"/>
    <w:rsid w:val="000E70D9"/>
    <w:rsid w:val="000E7101"/>
    <w:rsid w:val="000E7242"/>
    <w:rsid w:val="000E7649"/>
    <w:rsid w:val="000E7AAC"/>
    <w:rsid w:val="000E7AF4"/>
    <w:rsid w:val="000E7C01"/>
    <w:rsid w:val="000F01DA"/>
    <w:rsid w:val="000F0313"/>
    <w:rsid w:val="000F04B1"/>
    <w:rsid w:val="000F0556"/>
    <w:rsid w:val="000F0C27"/>
    <w:rsid w:val="000F0C99"/>
    <w:rsid w:val="000F1424"/>
    <w:rsid w:val="000F1652"/>
    <w:rsid w:val="000F1915"/>
    <w:rsid w:val="000F1ACB"/>
    <w:rsid w:val="000F1E8B"/>
    <w:rsid w:val="000F1F3D"/>
    <w:rsid w:val="000F1F4A"/>
    <w:rsid w:val="000F20BB"/>
    <w:rsid w:val="000F2198"/>
    <w:rsid w:val="000F21A4"/>
    <w:rsid w:val="000F2227"/>
    <w:rsid w:val="000F235F"/>
    <w:rsid w:val="000F253C"/>
    <w:rsid w:val="000F265D"/>
    <w:rsid w:val="000F2AF1"/>
    <w:rsid w:val="000F2CE7"/>
    <w:rsid w:val="000F2DDA"/>
    <w:rsid w:val="000F2E04"/>
    <w:rsid w:val="000F3396"/>
    <w:rsid w:val="000F37BF"/>
    <w:rsid w:val="000F37E5"/>
    <w:rsid w:val="000F3A91"/>
    <w:rsid w:val="000F3AA9"/>
    <w:rsid w:val="000F3CAF"/>
    <w:rsid w:val="000F43BC"/>
    <w:rsid w:val="000F502C"/>
    <w:rsid w:val="000F5082"/>
    <w:rsid w:val="000F51E8"/>
    <w:rsid w:val="000F51F3"/>
    <w:rsid w:val="000F5478"/>
    <w:rsid w:val="000F578F"/>
    <w:rsid w:val="000F584E"/>
    <w:rsid w:val="000F5A2F"/>
    <w:rsid w:val="000F5CDB"/>
    <w:rsid w:val="000F60B9"/>
    <w:rsid w:val="000F6485"/>
    <w:rsid w:val="000F679F"/>
    <w:rsid w:val="000F6F1D"/>
    <w:rsid w:val="000F7094"/>
    <w:rsid w:val="000F751A"/>
    <w:rsid w:val="000F76FA"/>
    <w:rsid w:val="000F77DD"/>
    <w:rsid w:val="000F77FD"/>
    <w:rsid w:val="000F7C30"/>
    <w:rsid w:val="000F7CE6"/>
    <w:rsid w:val="000F7E01"/>
    <w:rsid w:val="0010029A"/>
    <w:rsid w:val="0010055F"/>
    <w:rsid w:val="001006DB"/>
    <w:rsid w:val="00100723"/>
    <w:rsid w:val="0010086B"/>
    <w:rsid w:val="00100E1A"/>
    <w:rsid w:val="00100E72"/>
    <w:rsid w:val="00100E87"/>
    <w:rsid w:val="001010C0"/>
    <w:rsid w:val="0010120B"/>
    <w:rsid w:val="00101F3F"/>
    <w:rsid w:val="00101F5F"/>
    <w:rsid w:val="0010202E"/>
    <w:rsid w:val="00102072"/>
    <w:rsid w:val="00102187"/>
    <w:rsid w:val="001024A3"/>
    <w:rsid w:val="00102821"/>
    <w:rsid w:val="00102832"/>
    <w:rsid w:val="0010283F"/>
    <w:rsid w:val="00102A19"/>
    <w:rsid w:val="00102AC1"/>
    <w:rsid w:val="00102B60"/>
    <w:rsid w:val="00102CF2"/>
    <w:rsid w:val="00102DDF"/>
    <w:rsid w:val="00102DE7"/>
    <w:rsid w:val="00102FDA"/>
    <w:rsid w:val="00103621"/>
    <w:rsid w:val="00103A37"/>
    <w:rsid w:val="00103C0B"/>
    <w:rsid w:val="00103DBD"/>
    <w:rsid w:val="00103EEF"/>
    <w:rsid w:val="001042B0"/>
    <w:rsid w:val="001045F7"/>
    <w:rsid w:val="00104661"/>
    <w:rsid w:val="001047CC"/>
    <w:rsid w:val="00104841"/>
    <w:rsid w:val="00104913"/>
    <w:rsid w:val="00104AA4"/>
    <w:rsid w:val="00104ABD"/>
    <w:rsid w:val="00104BAF"/>
    <w:rsid w:val="00104DBF"/>
    <w:rsid w:val="00105089"/>
    <w:rsid w:val="001050BC"/>
    <w:rsid w:val="001052DF"/>
    <w:rsid w:val="001052F4"/>
    <w:rsid w:val="00106072"/>
    <w:rsid w:val="001062F9"/>
    <w:rsid w:val="0010687E"/>
    <w:rsid w:val="001068B9"/>
    <w:rsid w:val="00106AAF"/>
    <w:rsid w:val="001070FA"/>
    <w:rsid w:val="001072FC"/>
    <w:rsid w:val="0010744B"/>
    <w:rsid w:val="00107682"/>
    <w:rsid w:val="0010783F"/>
    <w:rsid w:val="00107DCB"/>
    <w:rsid w:val="00107E02"/>
    <w:rsid w:val="00110080"/>
    <w:rsid w:val="00110233"/>
    <w:rsid w:val="001107CE"/>
    <w:rsid w:val="00110AA7"/>
    <w:rsid w:val="00110BAD"/>
    <w:rsid w:val="00110CEF"/>
    <w:rsid w:val="00110E72"/>
    <w:rsid w:val="001111A7"/>
    <w:rsid w:val="00111265"/>
    <w:rsid w:val="00111500"/>
    <w:rsid w:val="00111921"/>
    <w:rsid w:val="00111E51"/>
    <w:rsid w:val="00111E65"/>
    <w:rsid w:val="00111F2A"/>
    <w:rsid w:val="001120BF"/>
    <w:rsid w:val="0011212D"/>
    <w:rsid w:val="001128FC"/>
    <w:rsid w:val="00112B2F"/>
    <w:rsid w:val="00112B3B"/>
    <w:rsid w:val="00112CB2"/>
    <w:rsid w:val="00112D2E"/>
    <w:rsid w:val="00112EF4"/>
    <w:rsid w:val="001130AC"/>
    <w:rsid w:val="0011368D"/>
    <w:rsid w:val="00113832"/>
    <w:rsid w:val="00113892"/>
    <w:rsid w:val="00113D7E"/>
    <w:rsid w:val="00114151"/>
    <w:rsid w:val="001142E1"/>
    <w:rsid w:val="001148B6"/>
    <w:rsid w:val="00114AF1"/>
    <w:rsid w:val="00115C81"/>
    <w:rsid w:val="00115D8E"/>
    <w:rsid w:val="00115DAD"/>
    <w:rsid w:val="001160AF"/>
    <w:rsid w:val="00116268"/>
    <w:rsid w:val="00116525"/>
    <w:rsid w:val="00116801"/>
    <w:rsid w:val="001169A6"/>
    <w:rsid w:val="00116B63"/>
    <w:rsid w:val="001177C7"/>
    <w:rsid w:val="001178A9"/>
    <w:rsid w:val="00117930"/>
    <w:rsid w:val="00117931"/>
    <w:rsid w:val="00117AD8"/>
    <w:rsid w:val="00120006"/>
    <w:rsid w:val="0012007F"/>
    <w:rsid w:val="0012048E"/>
    <w:rsid w:val="001204D5"/>
    <w:rsid w:val="00120508"/>
    <w:rsid w:val="00120826"/>
    <w:rsid w:val="0012099B"/>
    <w:rsid w:val="00120B0B"/>
    <w:rsid w:val="00120D28"/>
    <w:rsid w:val="00121011"/>
    <w:rsid w:val="001211A7"/>
    <w:rsid w:val="0012189D"/>
    <w:rsid w:val="001218A9"/>
    <w:rsid w:val="00121A5F"/>
    <w:rsid w:val="00121A60"/>
    <w:rsid w:val="00121DA2"/>
    <w:rsid w:val="001224FB"/>
    <w:rsid w:val="0012258D"/>
    <w:rsid w:val="001226A9"/>
    <w:rsid w:val="001227C7"/>
    <w:rsid w:val="00122896"/>
    <w:rsid w:val="00122CFF"/>
    <w:rsid w:val="00122E70"/>
    <w:rsid w:val="00122EE7"/>
    <w:rsid w:val="0012310B"/>
    <w:rsid w:val="0012330D"/>
    <w:rsid w:val="001237D3"/>
    <w:rsid w:val="0012466D"/>
    <w:rsid w:val="0012493C"/>
    <w:rsid w:val="00124994"/>
    <w:rsid w:val="00124AB3"/>
    <w:rsid w:val="00124BA9"/>
    <w:rsid w:val="00124BD0"/>
    <w:rsid w:val="00124F7E"/>
    <w:rsid w:val="001252E7"/>
    <w:rsid w:val="0012548F"/>
    <w:rsid w:val="001254EB"/>
    <w:rsid w:val="00125656"/>
    <w:rsid w:val="001257F4"/>
    <w:rsid w:val="00125863"/>
    <w:rsid w:val="00125ADE"/>
    <w:rsid w:val="00125AFF"/>
    <w:rsid w:val="00125B8B"/>
    <w:rsid w:val="00126077"/>
    <w:rsid w:val="00126A94"/>
    <w:rsid w:val="00126B68"/>
    <w:rsid w:val="00126EFE"/>
    <w:rsid w:val="00126FC2"/>
    <w:rsid w:val="0012704B"/>
    <w:rsid w:val="00127094"/>
    <w:rsid w:val="001271BA"/>
    <w:rsid w:val="0012736D"/>
    <w:rsid w:val="001277FE"/>
    <w:rsid w:val="00127D07"/>
    <w:rsid w:val="00127DC3"/>
    <w:rsid w:val="00127F03"/>
    <w:rsid w:val="00127F28"/>
    <w:rsid w:val="00130723"/>
    <w:rsid w:val="00130A11"/>
    <w:rsid w:val="00130B2B"/>
    <w:rsid w:val="00130BA7"/>
    <w:rsid w:val="00130E80"/>
    <w:rsid w:val="0013192A"/>
    <w:rsid w:val="00131997"/>
    <w:rsid w:val="00131C03"/>
    <w:rsid w:val="00131C38"/>
    <w:rsid w:val="00131D4F"/>
    <w:rsid w:val="00131E68"/>
    <w:rsid w:val="00131F4B"/>
    <w:rsid w:val="001323C4"/>
    <w:rsid w:val="0013276E"/>
    <w:rsid w:val="00132C4C"/>
    <w:rsid w:val="00132CDB"/>
    <w:rsid w:val="00132E93"/>
    <w:rsid w:val="0013326E"/>
    <w:rsid w:val="00133525"/>
    <w:rsid w:val="0013355A"/>
    <w:rsid w:val="00133603"/>
    <w:rsid w:val="0013381D"/>
    <w:rsid w:val="00133C0C"/>
    <w:rsid w:val="00133C76"/>
    <w:rsid w:val="00133CD2"/>
    <w:rsid w:val="00133CEC"/>
    <w:rsid w:val="001345F3"/>
    <w:rsid w:val="00134810"/>
    <w:rsid w:val="00134A02"/>
    <w:rsid w:val="00134C85"/>
    <w:rsid w:val="00134F20"/>
    <w:rsid w:val="0013598E"/>
    <w:rsid w:val="00135C0A"/>
    <w:rsid w:val="00135E29"/>
    <w:rsid w:val="00135F95"/>
    <w:rsid w:val="00135FDA"/>
    <w:rsid w:val="001363E4"/>
    <w:rsid w:val="00136E55"/>
    <w:rsid w:val="00136EEE"/>
    <w:rsid w:val="00136FC5"/>
    <w:rsid w:val="001370A0"/>
    <w:rsid w:val="00137104"/>
    <w:rsid w:val="0013734E"/>
    <w:rsid w:val="001373E8"/>
    <w:rsid w:val="00137444"/>
    <w:rsid w:val="0013761B"/>
    <w:rsid w:val="00137763"/>
    <w:rsid w:val="00137A94"/>
    <w:rsid w:val="00137BEB"/>
    <w:rsid w:val="001403A2"/>
    <w:rsid w:val="001403DA"/>
    <w:rsid w:val="00140639"/>
    <w:rsid w:val="0014081A"/>
    <w:rsid w:val="00140C8A"/>
    <w:rsid w:val="00140F8C"/>
    <w:rsid w:val="00141235"/>
    <w:rsid w:val="001412E9"/>
    <w:rsid w:val="00141613"/>
    <w:rsid w:val="0014164A"/>
    <w:rsid w:val="00141A55"/>
    <w:rsid w:val="00141CC9"/>
    <w:rsid w:val="00141F2C"/>
    <w:rsid w:val="0014236F"/>
    <w:rsid w:val="001423A0"/>
    <w:rsid w:val="0014240F"/>
    <w:rsid w:val="00142466"/>
    <w:rsid w:val="00142496"/>
    <w:rsid w:val="001428B4"/>
    <w:rsid w:val="001428DF"/>
    <w:rsid w:val="00142AC8"/>
    <w:rsid w:val="00142ED1"/>
    <w:rsid w:val="001430A7"/>
    <w:rsid w:val="001430B1"/>
    <w:rsid w:val="00143525"/>
    <w:rsid w:val="001435E2"/>
    <w:rsid w:val="001437B9"/>
    <w:rsid w:val="00143837"/>
    <w:rsid w:val="00143A28"/>
    <w:rsid w:val="00143A81"/>
    <w:rsid w:val="00143B18"/>
    <w:rsid w:val="00143BF4"/>
    <w:rsid w:val="00143D06"/>
    <w:rsid w:val="00143F85"/>
    <w:rsid w:val="00144416"/>
    <w:rsid w:val="001444A3"/>
    <w:rsid w:val="001445DA"/>
    <w:rsid w:val="001447E5"/>
    <w:rsid w:val="00144895"/>
    <w:rsid w:val="0014522E"/>
    <w:rsid w:val="00145473"/>
    <w:rsid w:val="00145759"/>
    <w:rsid w:val="001457BA"/>
    <w:rsid w:val="00145D4B"/>
    <w:rsid w:val="00145F56"/>
    <w:rsid w:val="00145F6C"/>
    <w:rsid w:val="00145FF2"/>
    <w:rsid w:val="001465A3"/>
    <w:rsid w:val="00146831"/>
    <w:rsid w:val="00146964"/>
    <w:rsid w:val="0014729D"/>
    <w:rsid w:val="001472D4"/>
    <w:rsid w:val="001474B2"/>
    <w:rsid w:val="00147EF1"/>
    <w:rsid w:val="00147FA5"/>
    <w:rsid w:val="0015005B"/>
    <w:rsid w:val="001505BE"/>
    <w:rsid w:val="00150787"/>
    <w:rsid w:val="00151427"/>
    <w:rsid w:val="0015145B"/>
    <w:rsid w:val="001517CB"/>
    <w:rsid w:val="00151A85"/>
    <w:rsid w:val="00152023"/>
    <w:rsid w:val="001527D9"/>
    <w:rsid w:val="0015297F"/>
    <w:rsid w:val="001529DE"/>
    <w:rsid w:val="00152ABF"/>
    <w:rsid w:val="00152B32"/>
    <w:rsid w:val="00152DF4"/>
    <w:rsid w:val="00152ECD"/>
    <w:rsid w:val="001534B4"/>
    <w:rsid w:val="001534EF"/>
    <w:rsid w:val="0015391D"/>
    <w:rsid w:val="0015394D"/>
    <w:rsid w:val="00153A41"/>
    <w:rsid w:val="00153A86"/>
    <w:rsid w:val="00153EC3"/>
    <w:rsid w:val="00154179"/>
    <w:rsid w:val="001542A7"/>
    <w:rsid w:val="0015440C"/>
    <w:rsid w:val="00154995"/>
    <w:rsid w:val="001549F7"/>
    <w:rsid w:val="00154DDC"/>
    <w:rsid w:val="00154F20"/>
    <w:rsid w:val="001554FE"/>
    <w:rsid w:val="00155585"/>
    <w:rsid w:val="00155619"/>
    <w:rsid w:val="00155E18"/>
    <w:rsid w:val="00155F58"/>
    <w:rsid w:val="00156270"/>
    <w:rsid w:val="001562E5"/>
    <w:rsid w:val="00156508"/>
    <w:rsid w:val="00157171"/>
    <w:rsid w:val="001574D7"/>
    <w:rsid w:val="00157608"/>
    <w:rsid w:val="001578C0"/>
    <w:rsid w:val="001579F3"/>
    <w:rsid w:val="00157A91"/>
    <w:rsid w:val="00157BD7"/>
    <w:rsid w:val="00157CC9"/>
    <w:rsid w:val="00157CEA"/>
    <w:rsid w:val="00157D1A"/>
    <w:rsid w:val="0016004B"/>
    <w:rsid w:val="001601AF"/>
    <w:rsid w:val="001607ED"/>
    <w:rsid w:val="00160893"/>
    <w:rsid w:val="001609E6"/>
    <w:rsid w:val="00160A32"/>
    <w:rsid w:val="001618FA"/>
    <w:rsid w:val="00161D82"/>
    <w:rsid w:val="00162126"/>
    <w:rsid w:val="0016212A"/>
    <w:rsid w:val="00162193"/>
    <w:rsid w:val="00162B20"/>
    <w:rsid w:val="00162BA7"/>
    <w:rsid w:val="00162C5F"/>
    <w:rsid w:val="00162CB2"/>
    <w:rsid w:val="00163338"/>
    <w:rsid w:val="00163803"/>
    <w:rsid w:val="00163B83"/>
    <w:rsid w:val="00163B95"/>
    <w:rsid w:val="00163DB7"/>
    <w:rsid w:val="00163E32"/>
    <w:rsid w:val="0016418B"/>
    <w:rsid w:val="0016485B"/>
    <w:rsid w:val="001652C7"/>
    <w:rsid w:val="00165526"/>
    <w:rsid w:val="00165788"/>
    <w:rsid w:val="00165BC0"/>
    <w:rsid w:val="0016607B"/>
    <w:rsid w:val="00166633"/>
    <w:rsid w:val="001666EE"/>
    <w:rsid w:val="00166708"/>
    <w:rsid w:val="00166B1B"/>
    <w:rsid w:val="00166BD7"/>
    <w:rsid w:val="0016709D"/>
    <w:rsid w:val="001673FE"/>
    <w:rsid w:val="0016756F"/>
    <w:rsid w:val="001675B8"/>
    <w:rsid w:val="001678D4"/>
    <w:rsid w:val="00167A90"/>
    <w:rsid w:val="001702DF"/>
    <w:rsid w:val="001703A5"/>
    <w:rsid w:val="001703AE"/>
    <w:rsid w:val="00170472"/>
    <w:rsid w:val="001704D1"/>
    <w:rsid w:val="00170704"/>
    <w:rsid w:val="00170773"/>
    <w:rsid w:val="001707A5"/>
    <w:rsid w:val="0017089A"/>
    <w:rsid w:val="001709FB"/>
    <w:rsid w:val="00170BFB"/>
    <w:rsid w:val="00170C32"/>
    <w:rsid w:val="00170E56"/>
    <w:rsid w:val="00170EE9"/>
    <w:rsid w:val="00171230"/>
    <w:rsid w:val="001717D4"/>
    <w:rsid w:val="00171A0D"/>
    <w:rsid w:val="00171BA9"/>
    <w:rsid w:val="00172089"/>
    <w:rsid w:val="001722B1"/>
    <w:rsid w:val="00172386"/>
    <w:rsid w:val="0017257E"/>
    <w:rsid w:val="00172589"/>
    <w:rsid w:val="0017298A"/>
    <w:rsid w:val="00172C1E"/>
    <w:rsid w:val="00172CD3"/>
    <w:rsid w:val="00172ECF"/>
    <w:rsid w:val="00173528"/>
    <w:rsid w:val="00173582"/>
    <w:rsid w:val="00173620"/>
    <w:rsid w:val="00173744"/>
    <w:rsid w:val="00173792"/>
    <w:rsid w:val="001738C8"/>
    <w:rsid w:val="001738D5"/>
    <w:rsid w:val="00174216"/>
    <w:rsid w:val="00174520"/>
    <w:rsid w:val="001746E2"/>
    <w:rsid w:val="00174DC3"/>
    <w:rsid w:val="00174DD8"/>
    <w:rsid w:val="00174EBB"/>
    <w:rsid w:val="00175296"/>
    <w:rsid w:val="0017571B"/>
    <w:rsid w:val="001757FC"/>
    <w:rsid w:val="00175858"/>
    <w:rsid w:val="00175A82"/>
    <w:rsid w:val="00175B51"/>
    <w:rsid w:val="00175E54"/>
    <w:rsid w:val="00175E9E"/>
    <w:rsid w:val="00175EC5"/>
    <w:rsid w:val="00175FF2"/>
    <w:rsid w:val="0017623B"/>
    <w:rsid w:val="00176302"/>
    <w:rsid w:val="0017637D"/>
    <w:rsid w:val="0017645C"/>
    <w:rsid w:val="0017662E"/>
    <w:rsid w:val="00176789"/>
    <w:rsid w:val="00176848"/>
    <w:rsid w:val="00176875"/>
    <w:rsid w:val="00176987"/>
    <w:rsid w:val="00176C9F"/>
    <w:rsid w:val="00176D76"/>
    <w:rsid w:val="0017715A"/>
    <w:rsid w:val="00177611"/>
    <w:rsid w:val="00177F03"/>
    <w:rsid w:val="00180143"/>
    <w:rsid w:val="0018031A"/>
    <w:rsid w:val="00180622"/>
    <w:rsid w:val="00180871"/>
    <w:rsid w:val="00180BB2"/>
    <w:rsid w:val="00180FB7"/>
    <w:rsid w:val="00181715"/>
    <w:rsid w:val="00181B80"/>
    <w:rsid w:val="00181F69"/>
    <w:rsid w:val="00182045"/>
    <w:rsid w:val="001820A0"/>
    <w:rsid w:val="001822EE"/>
    <w:rsid w:val="0018276C"/>
    <w:rsid w:val="00182784"/>
    <w:rsid w:val="00182C57"/>
    <w:rsid w:val="00182F48"/>
    <w:rsid w:val="0018306E"/>
    <w:rsid w:val="0018338A"/>
    <w:rsid w:val="0018341D"/>
    <w:rsid w:val="00183487"/>
    <w:rsid w:val="001836B3"/>
    <w:rsid w:val="00183860"/>
    <w:rsid w:val="0018390A"/>
    <w:rsid w:val="0018395B"/>
    <w:rsid w:val="00183FF6"/>
    <w:rsid w:val="0018440E"/>
    <w:rsid w:val="001846E2"/>
    <w:rsid w:val="001847CC"/>
    <w:rsid w:val="00184917"/>
    <w:rsid w:val="00184935"/>
    <w:rsid w:val="00184AD4"/>
    <w:rsid w:val="00184ADE"/>
    <w:rsid w:val="00184C8E"/>
    <w:rsid w:val="00184CF2"/>
    <w:rsid w:val="00184D5D"/>
    <w:rsid w:val="00184EFC"/>
    <w:rsid w:val="00184F54"/>
    <w:rsid w:val="001852C2"/>
    <w:rsid w:val="00186075"/>
    <w:rsid w:val="00186848"/>
    <w:rsid w:val="00186E47"/>
    <w:rsid w:val="00187109"/>
    <w:rsid w:val="001873DA"/>
    <w:rsid w:val="00187456"/>
    <w:rsid w:val="00187484"/>
    <w:rsid w:val="00187551"/>
    <w:rsid w:val="00187606"/>
    <w:rsid w:val="0018775B"/>
    <w:rsid w:val="0019018D"/>
    <w:rsid w:val="001902DD"/>
    <w:rsid w:val="0019044F"/>
    <w:rsid w:val="00190619"/>
    <w:rsid w:val="00190CED"/>
    <w:rsid w:val="00190DE7"/>
    <w:rsid w:val="00190EC2"/>
    <w:rsid w:val="00191072"/>
    <w:rsid w:val="0019138F"/>
    <w:rsid w:val="00191534"/>
    <w:rsid w:val="0019181B"/>
    <w:rsid w:val="00191C87"/>
    <w:rsid w:val="00191E36"/>
    <w:rsid w:val="00191EDB"/>
    <w:rsid w:val="00192656"/>
    <w:rsid w:val="001930AF"/>
    <w:rsid w:val="00193497"/>
    <w:rsid w:val="001936F4"/>
    <w:rsid w:val="00193B74"/>
    <w:rsid w:val="00193C72"/>
    <w:rsid w:val="00193F0B"/>
    <w:rsid w:val="00194249"/>
    <w:rsid w:val="00194256"/>
    <w:rsid w:val="00194581"/>
    <w:rsid w:val="00194655"/>
    <w:rsid w:val="00194748"/>
    <w:rsid w:val="0019489E"/>
    <w:rsid w:val="001953E1"/>
    <w:rsid w:val="0019562D"/>
    <w:rsid w:val="00195798"/>
    <w:rsid w:val="00195BDC"/>
    <w:rsid w:val="00195C86"/>
    <w:rsid w:val="001962DC"/>
    <w:rsid w:val="0019637B"/>
    <w:rsid w:val="001965E6"/>
    <w:rsid w:val="00196816"/>
    <w:rsid w:val="00196AF3"/>
    <w:rsid w:val="00196B9C"/>
    <w:rsid w:val="00196D8F"/>
    <w:rsid w:val="00196D9C"/>
    <w:rsid w:val="001973BB"/>
    <w:rsid w:val="001977E1"/>
    <w:rsid w:val="00197B96"/>
    <w:rsid w:val="001A016C"/>
    <w:rsid w:val="001A0420"/>
    <w:rsid w:val="001A0D80"/>
    <w:rsid w:val="001A1231"/>
    <w:rsid w:val="001A19A2"/>
    <w:rsid w:val="001A1BBF"/>
    <w:rsid w:val="001A2124"/>
    <w:rsid w:val="001A2FE3"/>
    <w:rsid w:val="001A30CB"/>
    <w:rsid w:val="001A3255"/>
    <w:rsid w:val="001A3589"/>
    <w:rsid w:val="001A359A"/>
    <w:rsid w:val="001A3AB2"/>
    <w:rsid w:val="001A4071"/>
    <w:rsid w:val="001A414C"/>
    <w:rsid w:val="001A451C"/>
    <w:rsid w:val="001A4A19"/>
    <w:rsid w:val="001A4A60"/>
    <w:rsid w:val="001A54B7"/>
    <w:rsid w:val="001A54FE"/>
    <w:rsid w:val="001A55F1"/>
    <w:rsid w:val="001A5682"/>
    <w:rsid w:val="001A5693"/>
    <w:rsid w:val="001A56C2"/>
    <w:rsid w:val="001A5AF8"/>
    <w:rsid w:val="001A5EF2"/>
    <w:rsid w:val="001A5FC2"/>
    <w:rsid w:val="001A6580"/>
    <w:rsid w:val="001A699B"/>
    <w:rsid w:val="001A6A4D"/>
    <w:rsid w:val="001A6DC2"/>
    <w:rsid w:val="001A6E2E"/>
    <w:rsid w:val="001A7652"/>
    <w:rsid w:val="001A77A2"/>
    <w:rsid w:val="001A77E9"/>
    <w:rsid w:val="001A7FF8"/>
    <w:rsid w:val="001B022C"/>
    <w:rsid w:val="001B0CA7"/>
    <w:rsid w:val="001B0F2F"/>
    <w:rsid w:val="001B1106"/>
    <w:rsid w:val="001B16BA"/>
    <w:rsid w:val="001B1D9A"/>
    <w:rsid w:val="001B2203"/>
    <w:rsid w:val="001B24E8"/>
    <w:rsid w:val="001B26F4"/>
    <w:rsid w:val="001B27AD"/>
    <w:rsid w:val="001B2854"/>
    <w:rsid w:val="001B33BE"/>
    <w:rsid w:val="001B3553"/>
    <w:rsid w:val="001B364E"/>
    <w:rsid w:val="001B36A5"/>
    <w:rsid w:val="001B3A77"/>
    <w:rsid w:val="001B3B29"/>
    <w:rsid w:val="001B3CC1"/>
    <w:rsid w:val="001B422A"/>
    <w:rsid w:val="001B462E"/>
    <w:rsid w:val="001B473B"/>
    <w:rsid w:val="001B4BF0"/>
    <w:rsid w:val="001B57D4"/>
    <w:rsid w:val="001B57D7"/>
    <w:rsid w:val="001B5875"/>
    <w:rsid w:val="001B5ACE"/>
    <w:rsid w:val="001B5B3A"/>
    <w:rsid w:val="001B5BFA"/>
    <w:rsid w:val="001B5C33"/>
    <w:rsid w:val="001B5D10"/>
    <w:rsid w:val="001B62FF"/>
    <w:rsid w:val="001B64E6"/>
    <w:rsid w:val="001B6EB8"/>
    <w:rsid w:val="001B73DF"/>
    <w:rsid w:val="001B76F8"/>
    <w:rsid w:val="001B7819"/>
    <w:rsid w:val="001B78A7"/>
    <w:rsid w:val="001B7987"/>
    <w:rsid w:val="001B7BC1"/>
    <w:rsid w:val="001B7CD7"/>
    <w:rsid w:val="001B7D0A"/>
    <w:rsid w:val="001B7E4F"/>
    <w:rsid w:val="001C0100"/>
    <w:rsid w:val="001C0C02"/>
    <w:rsid w:val="001C0C57"/>
    <w:rsid w:val="001C1112"/>
    <w:rsid w:val="001C1136"/>
    <w:rsid w:val="001C119B"/>
    <w:rsid w:val="001C1240"/>
    <w:rsid w:val="001C1970"/>
    <w:rsid w:val="001C1A9E"/>
    <w:rsid w:val="001C1CFA"/>
    <w:rsid w:val="001C257D"/>
    <w:rsid w:val="001C2AF2"/>
    <w:rsid w:val="001C327C"/>
    <w:rsid w:val="001C356C"/>
    <w:rsid w:val="001C35DD"/>
    <w:rsid w:val="001C364F"/>
    <w:rsid w:val="001C3779"/>
    <w:rsid w:val="001C3AD8"/>
    <w:rsid w:val="001C3D85"/>
    <w:rsid w:val="001C4161"/>
    <w:rsid w:val="001C42F7"/>
    <w:rsid w:val="001C442B"/>
    <w:rsid w:val="001C4592"/>
    <w:rsid w:val="001C46F4"/>
    <w:rsid w:val="001C46F7"/>
    <w:rsid w:val="001C4A7B"/>
    <w:rsid w:val="001C4B2E"/>
    <w:rsid w:val="001C4B56"/>
    <w:rsid w:val="001C519D"/>
    <w:rsid w:val="001C582A"/>
    <w:rsid w:val="001C5ECB"/>
    <w:rsid w:val="001C6076"/>
    <w:rsid w:val="001C6097"/>
    <w:rsid w:val="001C6105"/>
    <w:rsid w:val="001C6307"/>
    <w:rsid w:val="001C6791"/>
    <w:rsid w:val="001C6F66"/>
    <w:rsid w:val="001C70B1"/>
    <w:rsid w:val="001C70D7"/>
    <w:rsid w:val="001C72A9"/>
    <w:rsid w:val="001C736E"/>
    <w:rsid w:val="001C747F"/>
    <w:rsid w:val="001C765F"/>
    <w:rsid w:val="001C768B"/>
    <w:rsid w:val="001C78F0"/>
    <w:rsid w:val="001C7929"/>
    <w:rsid w:val="001C79EB"/>
    <w:rsid w:val="001C79EC"/>
    <w:rsid w:val="001C7AB4"/>
    <w:rsid w:val="001C7B46"/>
    <w:rsid w:val="001D0010"/>
    <w:rsid w:val="001D0145"/>
    <w:rsid w:val="001D0501"/>
    <w:rsid w:val="001D0576"/>
    <w:rsid w:val="001D0EE0"/>
    <w:rsid w:val="001D10F2"/>
    <w:rsid w:val="001D1330"/>
    <w:rsid w:val="001D13FE"/>
    <w:rsid w:val="001D14F3"/>
    <w:rsid w:val="001D17A2"/>
    <w:rsid w:val="001D2158"/>
    <w:rsid w:val="001D215F"/>
    <w:rsid w:val="001D2851"/>
    <w:rsid w:val="001D2E9C"/>
    <w:rsid w:val="001D2F1B"/>
    <w:rsid w:val="001D31CC"/>
    <w:rsid w:val="001D3393"/>
    <w:rsid w:val="001D37FE"/>
    <w:rsid w:val="001D3881"/>
    <w:rsid w:val="001D42AA"/>
    <w:rsid w:val="001D440B"/>
    <w:rsid w:val="001D4520"/>
    <w:rsid w:val="001D48E3"/>
    <w:rsid w:val="001D4915"/>
    <w:rsid w:val="001D523B"/>
    <w:rsid w:val="001D52EA"/>
    <w:rsid w:val="001D52ED"/>
    <w:rsid w:val="001D5497"/>
    <w:rsid w:val="001D54FC"/>
    <w:rsid w:val="001D5555"/>
    <w:rsid w:val="001D5A93"/>
    <w:rsid w:val="001D5C08"/>
    <w:rsid w:val="001D5F54"/>
    <w:rsid w:val="001D5F7C"/>
    <w:rsid w:val="001D601F"/>
    <w:rsid w:val="001D636D"/>
    <w:rsid w:val="001D64F9"/>
    <w:rsid w:val="001D666C"/>
    <w:rsid w:val="001D6856"/>
    <w:rsid w:val="001D6AFC"/>
    <w:rsid w:val="001D6E78"/>
    <w:rsid w:val="001D6EFA"/>
    <w:rsid w:val="001D710F"/>
    <w:rsid w:val="001D728A"/>
    <w:rsid w:val="001D7486"/>
    <w:rsid w:val="001D74CF"/>
    <w:rsid w:val="001D74E0"/>
    <w:rsid w:val="001D7529"/>
    <w:rsid w:val="001D763B"/>
    <w:rsid w:val="001D76E5"/>
    <w:rsid w:val="001D7C29"/>
    <w:rsid w:val="001D7DE6"/>
    <w:rsid w:val="001E058E"/>
    <w:rsid w:val="001E0847"/>
    <w:rsid w:val="001E0EC2"/>
    <w:rsid w:val="001E0FB2"/>
    <w:rsid w:val="001E10C2"/>
    <w:rsid w:val="001E1489"/>
    <w:rsid w:val="001E2596"/>
    <w:rsid w:val="001E3915"/>
    <w:rsid w:val="001E39CE"/>
    <w:rsid w:val="001E3B35"/>
    <w:rsid w:val="001E4378"/>
    <w:rsid w:val="001E4573"/>
    <w:rsid w:val="001E4AAC"/>
    <w:rsid w:val="001E4CC2"/>
    <w:rsid w:val="001E4E20"/>
    <w:rsid w:val="001E4F40"/>
    <w:rsid w:val="001E506C"/>
    <w:rsid w:val="001E52F5"/>
    <w:rsid w:val="001E5620"/>
    <w:rsid w:val="001E56CA"/>
    <w:rsid w:val="001E5741"/>
    <w:rsid w:val="001E577E"/>
    <w:rsid w:val="001E6390"/>
    <w:rsid w:val="001E6799"/>
    <w:rsid w:val="001E6874"/>
    <w:rsid w:val="001E692F"/>
    <w:rsid w:val="001E733C"/>
    <w:rsid w:val="001E742E"/>
    <w:rsid w:val="001E7661"/>
    <w:rsid w:val="001E76B9"/>
    <w:rsid w:val="001E7947"/>
    <w:rsid w:val="001E7969"/>
    <w:rsid w:val="001F011E"/>
    <w:rsid w:val="001F0153"/>
    <w:rsid w:val="001F0164"/>
    <w:rsid w:val="001F041B"/>
    <w:rsid w:val="001F0A50"/>
    <w:rsid w:val="001F0B04"/>
    <w:rsid w:val="001F0FB1"/>
    <w:rsid w:val="001F13E8"/>
    <w:rsid w:val="001F1431"/>
    <w:rsid w:val="001F1435"/>
    <w:rsid w:val="001F1709"/>
    <w:rsid w:val="001F1E1B"/>
    <w:rsid w:val="001F214A"/>
    <w:rsid w:val="001F23E8"/>
    <w:rsid w:val="001F2539"/>
    <w:rsid w:val="001F2C16"/>
    <w:rsid w:val="001F2D8A"/>
    <w:rsid w:val="001F2E5E"/>
    <w:rsid w:val="001F2F08"/>
    <w:rsid w:val="001F322E"/>
    <w:rsid w:val="001F3281"/>
    <w:rsid w:val="001F32F7"/>
    <w:rsid w:val="001F356F"/>
    <w:rsid w:val="001F372D"/>
    <w:rsid w:val="001F37D1"/>
    <w:rsid w:val="001F3A43"/>
    <w:rsid w:val="001F3A5E"/>
    <w:rsid w:val="001F3B6B"/>
    <w:rsid w:val="001F3E5C"/>
    <w:rsid w:val="001F3F46"/>
    <w:rsid w:val="001F479B"/>
    <w:rsid w:val="001F4B09"/>
    <w:rsid w:val="001F4C07"/>
    <w:rsid w:val="001F5058"/>
    <w:rsid w:val="001F5569"/>
    <w:rsid w:val="001F5897"/>
    <w:rsid w:val="001F5996"/>
    <w:rsid w:val="001F5DEA"/>
    <w:rsid w:val="001F5E89"/>
    <w:rsid w:val="001F60FA"/>
    <w:rsid w:val="001F6116"/>
    <w:rsid w:val="001F6212"/>
    <w:rsid w:val="001F6227"/>
    <w:rsid w:val="001F6351"/>
    <w:rsid w:val="001F644C"/>
    <w:rsid w:val="001F645D"/>
    <w:rsid w:val="001F6A91"/>
    <w:rsid w:val="001F6BFB"/>
    <w:rsid w:val="001F6C87"/>
    <w:rsid w:val="001F6F17"/>
    <w:rsid w:val="001F71AB"/>
    <w:rsid w:val="001F72F1"/>
    <w:rsid w:val="001F7343"/>
    <w:rsid w:val="001F76BD"/>
    <w:rsid w:val="002001BB"/>
    <w:rsid w:val="002001C7"/>
    <w:rsid w:val="002001E8"/>
    <w:rsid w:val="002005A6"/>
    <w:rsid w:val="00200DC7"/>
    <w:rsid w:val="00200F74"/>
    <w:rsid w:val="00201001"/>
    <w:rsid w:val="0020100B"/>
    <w:rsid w:val="00201B58"/>
    <w:rsid w:val="00201E71"/>
    <w:rsid w:val="0020200D"/>
    <w:rsid w:val="0020222F"/>
    <w:rsid w:val="00202259"/>
    <w:rsid w:val="002024FD"/>
    <w:rsid w:val="0020250E"/>
    <w:rsid w:val="00202670"/>
    <w:rsid w:val="0020281E"/>
    <w:rsid w:val="00202E71"/>
    <w:rsid w:val="002035ED"/>
    <w:rsid w:val="00203A0D"/>
    <w:rsid w:val="00203B40"/>
    <w:rsid w:val="00203BCF"/>
    <w:rsid w:val="00203C09"/>
    <w:rsid w:val="00203C9C"/>
    <w:rsid w:val="00203D13"/>
    <w:rsid w:val="00203E40"/>
    <w:rsid w:val="0020413B"/>
    <w:rsid w:val="00204498"/>
    <w:rsid w:val="002049D0"/>
    <w:rsid w:val="00204A35"/>
    <w:rsid w:val="00204CF0"/>
    <w:rsid w:val="0020553D"/>
    <w:rsid w:val="002055A2"/>
    <w:rsid w:val="00205694"/>
    <w:rsid w:val="002056C7"/>
    <w:rsid w:val="00205A9F"/>
    <w:rsid w:val="00205B36"/>
    <w:rsid w:val="00205CF9"/>
    <w:rsid w:val="0020642A"/>
    <w:rsid w:val="002066BF"/>
    <w:rsid w:val="00206708"/>
    <w:rsid w:val="0020690E"/>
    <w:rsid w:val="00206989"/>
    <w:rsid w:val="00206CD9"/>
    <w:rsid w:val="00206D2D"/>
    <w:rsid w:val="00206E01"/>
    <w:rsid w:val="0020767F"/>
    <w:rsid w:val="002077FC"/>
    <w:rsid w:val="00207E9B"/>
    <w:rsid w:val="00207F05"/>
    <w:rsid w:val="0021021A"/>
    <w:rsid w:val="002102B8"/>
    <w:rsid w:val="00210512"/>
    <w:rsid w:val="002106B3"/>
    <w:rsid w:val="00210BE6"/>
    <w:rsid w:val="00210F6F"/>
    <w:rsid w:val="0021115A"/>
    <w:rsid w:val="002111D4"/>
    <w:rsid w:val="0021133E"/>
    <w:rsid w:val="00211454"/>
    <w:rsid w:val="00211677"/>
    <w:rsid w:val="00211784"/>
    <w:rsid w:val="00211A06"/>
    <w:rsid w:val="00211E04"/>
    <w:rsid w:val="00212722"/>
    <w:rsid w:val="00212BFE"/>
    <w:rsid w:val="00212C23"/>
    <w:rsid w:val="00213215"/>
    <w:rsid w:val="002137F8"/>
    <w:rsid w:val="002138E1"/>
    <w:rsid w:val="00213A18"/>
    <w:rsid w:val="00213D5E"/>
    <w:rsid w:val="00213D6D"/>
    <w:rsid w:val="002143FB"/>
    <w:rsid w:val="002144BC"/>
    <w:rsid w:val="002144EC"/>
    <w:rsid w:val="002149E0"/>
    <w:rsid w:val="00214C78"/>
    <w:rsid w:val="00214C87"/>
    <w:rsid w:val="00214F2A"/>
    <w:rsid w:val="00215172"/>
    <w:rsid w:val="002151CF"/>
    <w:rsid w:val="002154ED"/>
    <w:rsid w:val="00215AD6"/>
    <w:rsid w:val="00215CE0"/>
    <w:rsid w:val="00215F92"/>
    <w:rsid w:val="00216394"/>
    <w:rsid w:val="002166D9"/>
    <w:rsid w:val="00216C52"/>
    <w:rsid w:val="00216C8E"/>
    <w:rsid w:val="002173BC"/>
    <w:rsid w:val="0021746B"/>
    <w:rsid w:val="002178CE"/>
    <w:rsid w:val="00217C5D"/>
    <w:rsid w:val="00217D83"/>
    <w:rsid w:val="00217FE6"/>
    <w:rsid w:val="0022005C"/>
    <w:rsid w:val="00220118"/>
    <w:rsid w:val="002201ED"/>
    <w:rsid w:val="0022063B"/>
    <w:rsid w:val="0022082C"/>
    <w:rsid w:val="00220F95"/>
    <w:rsid w:val="002211D1"/>
    <w:rsid w:val="00221592"/>
    <w:rsid w:val="0022162D"/>
    <w:rsid w:val="00221B86"/>
    <w:rsid w:val="00221B93"/>
    <w:rsid w:val="00221BA7"/>
    <w:rsid w:val="00221BC9"/>
    <w:rsid w:val="00221D60"/>
    <w:rsid w:val="00221EDC"/>
    <w:rsid w:val="00222122"/>
    <w:rsid w:val="002224C7"/>
    <w:rsid w:val="002226ED"/>
    <w:rsid w:val="00222852"/>
    <w:rsid w:val="002228BF"/>
    <w:rsid w:val="00222A00"/>
    <w:rsid w:val="00222BE7"/>
    <w:rsid w:val="00222BEA"/>
    <w:rsid w:val="00222E71"/>
    <w:rsid w:val="00223085"/>
    <w:rsid w:val="0022367E"/>
    <w:rsid w:val="00223760"/>
    <w:rsid w:val="00223BFD"/>
    <w:rsid w:val="00223E18"/>
    <w:rsid w:val="0022449E"/>
    <w:rsid w:val="0022486D"/>
    <w:rsid w:val="00224E04"/>
    <w:rsid w:val="00224F5D"/>
    <w:rsid w:val="0022502B"/>
    <w:rsid w:val="00225043"/>
    <w:rsid w:val="0022539D"/>
    <w:rsid w:val="00225BA3"/>
    <w:rsid w:val="00225BF7"/>
    <w:rsid w:val="00225CB0"/>
    <w:rsid w:val="002263E2"/>
    <w:rsid w:val="002266D3"/>
    <w:rsid w:val="00226F97"/>
    <w:rsid w:val="00227063"/>
    <w:rsid w:val="002270A4"/>
    <w:rsid w:val="00227226"/>
    <w:rsid w:val="00227390"/>
    <w:rsid w:val="002273FE"/>
    <w:rsid w:val="0022765F"/>
    <w:rsid w:val="00227D6A"/>
    <w:rsid w:val="00227FAB"/>
    <w:rsid w:val="002307E6"/>
    <w:rsid w:val="00230831"/>
    <w:rsid w:val="00230AC7"/>
    <w:rsid w:val="00230C58"/>
    <w:rsid w:val="00230D72"/>
    <w:rsid w:val="00230FFB"/>
    <w:rsid w:val="00231002"/>
    <w:rsid w:val="00231154"/>
    <w:rsid w:val="00231308"/>
    <w:rsid w:val="002314F2"/>
    <w:rsid w:val="00231567"/>
    <w:rsid w:val="00231601"/>
    <w:rsid w:val="00231607"/>
    <w:rsid w:val="0023174A"/>
    <w:rsid w:val="0023174D"/>
    <w:rsid w:val="002318D9"/>
    <w:rsid w:val="00231CD4"/>
    <w:rsid w:val="00231E69"/>
    <w:rsid w:val="00232142"/>
    <w:rsid w:val="00232282"/>
    <w:rsid w:val="0023257C"/>
    <w:rsid w:val="00232A21"/>
    <w:rsid w:val="00232A61"/>
    <w:rsid w:val="00232E84"/>
    <w:rsid w:val="00232EAB"/>
    <w:rsid w:val="0023360E"/>
    <w:rsid w:val="0023391A"/>
    <w:rsid w:val="00233AE1"/>
    <w:rsid w:val="00233BD4"/>
    <w:rsid w:val="00233F43"/>
    <w:rsid w:val="00234055"/>
    <w:rsid w:val="00234659"/>
    <w:rsid w:val="00234A44"/>
    <w:rsid w:val="00234D44"/>
    <w:rsid w:val="00235116"/>
    <w:rsid w:val="0023525B"/>
    <w:rsid w:val="00235712"/>
    <w:rsid w:val="00235837"/>
    <w:rsid w:val="002359DE"/>
    <w:rsid w:val="00235A6C"/>
    <w:rsid w:val="00235C0F"/>
    <w:rsid w:val="00235DBB"/>
    <w:rsid w:val="00235F0E"/>
    <w:rsid w:val="00236175"/>
    <w:rsid w:val="00236270"/>
    <w:rsid w:val="00236730"/>
    <w:rsid w:val="00236767"/>
    <w:rsid w:val="002369B0"/>
    <w:rsid w:val="002371B4"/>
    <w:rsid w:val="002376EA"/>
    <w:rsid w:val="002377FC"/>
    <w:rsid w:val="002378BD"/>
    <w:rsid w:val="002378C0"/>
    <w:rsid w:val="002402B7"/>
    <w:rsid w:val="00240549"/>
    <w:rsid w:val="00240635"/>
    <w:rsid w:val="002406D2"/>
    <w:rsid w:val="00240CCA"/>
    <w:rsid w:val="00240EE7"/>
    <w:rsid w:val="00241106"/>
    <w:rsid w:val="002412B7"/>
    <w:rsid w:val="00241458"/>
    <w:rsid w:val="0024171C"/>
    <w:rsid w:val="00241AD6"/>
    <w:rsid w:val="00241CF9"/>
    <w:rsid w:val="002421DF"/>
    <w:rsid w:val="002421ED"/>
    <w:rsid w:val="00242A30"/>
    <w:rsid w:val="00242B60"/>
    <w:rsid w:val="00242BCA"/>
    <w:rsid w:val="00243020"/>
    <w:rsid w:val="0024349F"/>
    <w:rsid w:val="002435E1"/>
    <w:rsid w:val="00243B82"/>
    <w:rsid w:val="0024402E"/>
    <w:rsid w:val="002441D9"/>
    <w:rsid w:val="002443B5"/>
    <w:rsid w:val="00244537"/>
    <w:rsid w:val="002446C7"/>
    <w:rsid w:val="00244A09"/>
    <w:rsid w:val="00244B2F"/>
    <w:rsid w:val="00244ED7"/>
    <w:rsid w:val="00244F68"/>
    <w:rsid w:val="002450F2"/>
    <w:rsid w:val="0024517E"/>
    <w:rsid w:val="002453F6"/>
    <w:rsid w:val="00245B9F"/>
    <w:rsid w:val="00245BB9"/>
    <w:rsid w:val="002463F1"/>
    <w:rsid w:val="0024665D"/>
    <w:rsid w:val="002466A5"/>
    <w:rsid w:val="0024685E"/>
    <w:rsid w:val="00246BA3"/>
    <w:rsid w:val="00246E03"/>
    <w:rsid w:val="00246F06"/>
    <w:rsid w:val="002473F2"/>
    <w:rsid w:val="0024761A"/>
    <w:rsid w:val="0024788D"/>
    <w:rsid w:val="002479AE"/>
    <w:rsid w:val="00247E7B"/>
    <w:rsid w:val="00247F86"/>
    <w:rsid w:val="0025020B"/>
    <w:rsid w:val="0025054A"/>
    <w:rsid w:val="0025066F"/>
    <w:rsid w:val="0025071B"/>
    <w:rsid w:val="00250991"/>
    <w:rsid w:val="00250BEB"/>
    <w:rsid w:val="00250C69"/>
    <w:rsid w:val="002510D6"/>
    <w:rsid w:val="00251206"/>
    <w:rsid w:val="0025121A"/>
    <w:rsid w:val="0025154A"/>
    <w:rsid w:val="00251912"/>
    <w:rsid w:val="00251A61"/>
    <w:rsid w:val="00251AD2"/>
    <w:rsid w:val="00251D7F"/>
    <w:rsid w:val="00251F55"/>
    <w:rsid w:val="0025237F"/>
    <w:rsid w:val="002523E1"/>
    <w:rsid w:val="002525CE"/>
    <w:rsid w:val="002527E2"/>
    <w:rsid w:val="0025295C"/>
    <w:rsid w:val="002530B4"/>
    <w:rsid w:val="002530D1"/>
    <w:rsid w:val="002530F8"/>
    <w:rsid w:val="00253756"/>
    <w:rsid w:val="0025382D"/>
    <w:rsid w:val="00253B59"/>
    <w:rsid w:val="00253BE5"/>
    <w:rsid w:val="00253D37"/>
    <w:rsid w:val="00253D47"/>
    <w:rsid w:val="00254225"/>
    <w:rsid w:val="0025423C"/>
    <w:rsid w:val="002543EB"/>
    <w:rsid w:val="00254881"/>
    <w:rsid w:val="00254922"/>
    <w:rsid w:val="00254BE3"/>
    <w:rsid w:val="00254C54"/>
    <w:rsid w:val="00255169"/>
    <w:rsid w:val="0025553B"/>
    <w:rsid w:val="002556C0"/>
    <w:rsid w:val="00255830"/>
    <w:rsid w:val="00255D0B"/>
    <w:rsid w:val="002561E5"/>
    <w:rsid w:val="00256528"/>
    <w:rsid w:val="00256948"/>
    <w:rsid w:val="0025696D"/>
    <w:rsid w:val="00256AAC"/>
    <w:rsid w:val="00256D18"/>
    <w:rsid w:val="002570C3"/>
    <w:rsid w:val="00257384"/>
    <w:rsid w:val="00257845"/>
    <w:rsid w:val="0025799F"/>
    <w:rsid w:val="00257FA4"/>
    <w:rsid w:val="00260597"/>
    <w:rsid w:val="00260C0F"/>
    <w:rsid w:val="00261328"/>
    <w:rsid w:val="0026145E"/>
    <w:rsid w:val="002616CC"/>
    <w:rsid w:val="0026188A"/>
    <w:rsid w:val="00261A80"/>
    <w:rsid w:val="00261C8D"/>
    <w:rsid w:val="00261CC5"/>
    <w:rsid w:val="002620BB"/>
    <w:rsid w:val="002620EB"/>
    <w:rsid w:val="00262515"/>
    <w:rsid w:val="0026265C"/>
    <w:rsid w:val="00262694"/>
    <w:rsid w:val="0026288C"/>
    <w:rsid w:val="00262C22"/>
    <w:rsid w:val="00262D22"/>
    <w:rsid w:val="00263503"/>
    <w:rsid w:val="002635CD"/>
    <w:rsid w:val="002636FB"/>
    <w:rsid w:val="00263866"/>
    <w:rsid w:val="00263B17"/>
    <w:rsid w:val="00263D9D"/>
    <w:rsid w:val="00264353"/>
    <w:rsid w:val="00264A6E"/>
    <w:rsid w:val="00264AAC"/>
    <w:rsid w:val="00264E25"/>
    <w:rsid w:val="00264F21"/>
    <w:rsid w:val="00264F5B"/>
    <w:rsid w:val="002650B0"/>
    <w:rsid w:val="00265172"/>
    <w:rsid w:val="00265189"/>
    <w:rsid w:val="0026524D"/>
    <w:rsid w:val="0026536D"/>
    <w:rsid w:val="002653A7"/>
    <w:rsid w:val="002653AE"/>
    <w:rsid w:val="00265937"/>
    <w:rsid w:val="00265A80"/>
    <w:rsid w:val="00265EB7"/>
    <w:rsid w:val="00265ED0"/>
    <w:rsid w:val="002660B9"/>
    <w:rsid w:val="00266382"/>
    <w:rsid w:val="0026679C"/>
    <w:rsid w:val="002667F3"/>
    <w:rsid w:val="0026680F"/>
    <w:rsid w:val="00266A61"/>
    <w:rsid w:val="00266B13"/>
    <w:rsid w:val="0026727E"/>
    <w:rsid w:val="00267342"/>
    <w:rsid w:val="002676FC"/>
    <w:rsid w:val="00270315"/>
    <w:rsid w:val="00270804"/>
    <w:rsid w:val="00270828"/>
    <w:rsid w:val="00270F09"/>
    <w:rsid w:val="00271157"/>
    <w:rsid w:val="002711A0"/>
    <w:rsid w:val="00271759"/>
    <w:rsid w:val="002717A6"/>
    <w:rsid w:val="00271A1A"/>
    <w:rsid w:val="00271B70"/>
    <w:rsid w:val="00271E99"/>
    <w:rsid w:val="00271F21"/>
    <w:rsid w:val="0027205E"/>
    <w:rsid w:val="002721D2"/>
    <w:rsid w:val="002726EB"/>
    <w:rsid w:val="00272985"/>
    <w:rsid w:val="002731CC"/>
    <w:rsid w:val="00273516"/>
    <w:rsid w:val="00273556"/>
    <w:rsid w:val="002737EA"/>
    <w:rsid w:val="00273DBE"/>
    <w:rsid w:val="00273F05"/>
    <w:rsid w:val="00274126"/>
    <w:rsid w:val="00274151"/>
    <w:rsid w:val="002743CE"/>
    <w:rsid w:val="00274413"/>
    <w:rsid w:val="002748FB"/>
    <w:rsid w:val="00274E4C"/>
    <w:rsid w:val="0027503E"/>
    <w:rsid w:val="002752D7"/>
    <w:rsid w:val="0027531E"/>
    <w:rsid w:val="0027556B"/>
    <w:rsid w:val="00275931"/>
    <w:rsid w:val="00275A8E"/>
    <w:rsid w:val="00275C44"/>
    <w:rsid w:val="00275F89"/>
    <w:rsid w:val="00275FFB"/>
    <w:rsid w:val="00276694"/>
    <w:rsid w:val="0027680C"/>
    <w:rsid w:val="00276F2A"/>
    <w:rsid w:val="00277517"/>
    <w:rsid w:val="002776B7"/>
    <w:rsid w:val="00277812"/>
    <w:rsid w:val="00277893"/>
    <w:rsid w:val="00277E40"/>
    <w:rsid w:val="00277F93"/>
    <w:rsid w:val="00280887"/>
    <w:rsid w:val="0028091C"/>
    <w:rsid w:val="00280A3D"/>
    <w:rsid w:val="00280FF8"/>
    <w:rsid w:val="00281D37"/>
    <w:rsid w:val="00281EA3"/>
    <w:rsid w:val="00281FF5"/>
    <w:rsid w:val="00282025"/>
    <w:rsid w:val="002823B2"/>
    <w:rsid w:val="002831C6"/>
    <w:rsid w:val="002836B1"/>
    <w:rsid w:val="002838A7"/>
    <w:rsid w:val="002838F1"/>
    <w:rsid w:val="0028398E"/>
    <w:rsid w:val="00283ECA"/>
    <w:rsid w:val="00283EF2"/>
    <w:rsid w:val="00283F07"/>
    <w:rsid w:val="00284081"/>
    <w:rsid w:val="002846BD"/>
    <w:rsid w:val="0028475B"/>
    <w:rsid w:val="0028493C"/>
    <w:rsid w:val="0028494B"/>
    <w:rsid w:val="00284DAF"/>
    <w:rsid w:val="00284EFC"/>
    <w:rsid w:val="00285047"/>
    <w:rsid w:val="00285121"/>
    <w:rsid w:val="002852BA"/>
    <w:rsid w:val="002857D1"/>
    <w:rsid w:val="0028593F"/>
    <w:rsid w:val="00285984"/>
    <w:rsid w:val="00285994"/>
    <w:rsid w:val="00285DBC"/>
    <w:rsid w:val="00286369"/>
    <w:rsid w:val="002863AD"/>
    <w:rsid w:val="002866BE"/>
    <w:rsid w:val="002866DB"/>
    <w:rsid w:val="002868A8"/>
    <w:rsid w:val="00286B3A"/>
    <w:rsid w:val="00286DDB"/>
    <w:rsid w:val="00287AC1"/>
    <w:rsid w:val="00290319"/>
    <w:rsid w:val="00290376"/>
    <w:rsid w:val="0029076F"/>
    <w:rsid w:val="00290AB8"/>
    <w:rsid w:val="00290E30"/>
    <w:rsid w:val="00290EBF"/>
    <w:rsid w:val="00290FCA"/>
    <w:rsid w:val="00291278"/>
    <w:rsid w:val="00291457"/>
    <w:rsid w:val="00291959"/>
    <w:rsid w:val="00291B3D"/>
    <w:rsid w:val="002922EC"/>
    <w:rsid w:val="0029248C"/>
    <w:rsid w:val="00292816"/>
    <w:rsid w:val="00292AC3"/>
    <w:rsid w:val="00292E16"/>
    <w:rsid w:val="00292F0D"/>
    <w:rsid w:val="00292F55"/>
    <w:rsid w:val="0029303E"/>
    <w:rsid w:val="002934C7"/>
    <w:rsid w:val="00293651"/>
    <w:rsid w:val="00293700"/>
    <w:rsid w:val="00293760"/>
    <w:rsid w:val="00293798"/>
    <w:rsid w:val="002937C8"/>
    <w:rsid w:val="00293C3B"/>
    <w:rsid w:val="00294167"/>
    <w:rsid w:val="002943C4"/>
    <w:rsid w:val="002949F5"/>
    <w:rsid w:val="00294DC5"/>
    <w:rsid w:val="00295204"/>
    <w:rsid w:val="00295286"/>
    <w:rsid w:val="00295490"/>
    <w:rsid w:val="0029582D"/>
    <w:rsid w:val="00295B51"/>
    <w:rsid w:val="002966B7"/>
    <w:rsid w:val="0029675E"/>
    <w:rsid w:val="00296881"/>
    <w:rsid w:val="00296C7C"/>
    <w:rsid w:val="00296DA8"/>
    <w:rsid w:val="00296E12"/>
    <w:rsid w:val="00296EBB"/>
    <w:rsid w:val="00296ED3"/>
    <w:rsid w:val="00297331"/>
    <w:rsid w:val="00297574"/>
    <w:rsid w:val="00297A88"/>
    <w:rsid w:val="00297AC4"/>
    <w:rsid w:val="00297BB9"/>
    <w:rsid w:val="00297ECB"/>
    <w:rsid w:val="002A0141"/>
    <w:rsid w:val="002A0406"/>
    <w:rsid w:val="002A0512"/>
    <w:rsid w:val="002A0517"/>
    <w:rsid w:val="002A095B"/>
    <w:rsid w:val="002A0BB2"/>
    <w:rsid w:val="002A0D59"/>
    <w:rsid w:val="002A150D"/>
    <w:rsid w:val="002A16E5"/>
    <w:rsid w:val="002A1775"/>
    <w:rsid w:val="002A180D"/>
    <w:rsid w:val="002A1ABB"/>
    <w:rsid w:val="002A1F16"/>
    <w:rsid w:val="002A20A6"/>
    <w:rsid w:val="002A23CB"/>
    <w:rsid w:val="002A262D"/>
    <w:rsid w:val="002A28D0"/>
    <w:rsid w:val="002A2A36"/>
    <w:rsid w:val="002A3352"/>
    <w:rsid w:val="002A38D5"/>
    <w:rsid w:val="002A3C6B"/>
    <w:rsid w:val="002A3C6D"/>
    <w:rsid w:val="002A3CD3"/>
    <w:rsid w:val="002A3E86"/>
    <w:rsid w:val="002A4314"/>
    <w:rsid w:val="002A44F3"/>
    <w:rsid w:val="002A44F4"/>
    <w:rsid w:val="002A47C7"/>
    <w:rsid w:val="002A47E1"/>
    <w:rsid w:val="002A4FA5"/>
    <w:rsid w:val="002A53F7"/>
    <w:rsid w:val="002A57F0"/>
    <w:rsid w:val="002A598C"/>
    <w:rsid w:val="002A5C36"/>
    <w:rsid w:val="002A5C49"/>
    <w:rsid w:val="002A5D70"/>
    <w:rsid w:val="002A5EB7"/>
    <w:rsid w:val="002A61AB"/>
    <w:rsid w:val="002A61FA"/>
    <w:rsid w:val="002A63C4"/>
    <w:rsid w:val="002A675E"/>
    <w:rsid w:val="002A6C82"/>
    <w:rsid w:val="002A6EE4"/>
    <w:rsid w:val="002A7108"/>
    <w:rsid w:val="002A7219"/>
    <w:rsid w:val="002A72E6"/>
    <w:rsid w:val="002A7310"/>
    <w:rsid w:val="002A731D"/>
    <w:rsid w:val="002A73AA"/>
    <w:rsid w:val="002A741C"/>
    <w:rsid w:val="002A7923"/>
    <w:rsid w:val="002A7B68"/>
    <w:rsid w:val="002B00DE"/>
    <w:rsid w:val="002B011E"/>
    <w:rsid w:val="002B0163"/>
    <w:rsid w:val="002B066E"/>
    <w:rsid w:val="002B0694"/>
    <w:rsid w:val="002B0824"/>
    <w:rsid w:val="002B0833"/>
    <w:rsid w:val="002B084B"/>
    <w:rsid w:val="002B096C"/>
    <w:rsid w:val="002B0A29"/>
    <w:rsid w:val="002B0BDA"/>
    <w:rsid w:val="002B0D3E"/>
    <w:rsid w:val="002B1123"/>
    <w:rsid w:val="002B14D7"/>
    <w:rsid w:val="002B1AFC"/>
    <w:rsid w:val="002B1C13"/>
    <w:rsid w:val="002B1CCD"/>
    <w:rsid w:val="002B1D38"/>
    <w:rsid w:val="002B216B"/>
    <w:rsid w:val="002B2417"/>
    <w:rsid w:val="002B2C8C"/>
    <w:rsid w:val="002B2CE8"/>
    <w:rsid w:val="002B2F03"/>
    <w:rsid w:val="002B363F"/>
    <w:rsid w:val="002B3B0F"/>
    <w:rsid w:val="002B3CD7"/>
    <w:rsid w:val="002B3E92"/>
    <w:rsid w:val="002B3EDF"/>
    <w:rsid w:val="002B41A5"/>
    <w:rsid w:val="002B44E4"/>
    <w:rsid w:val="002B471A"/>
    <w:rsid w:val="002B48EE"/>
    <w:rsid w:val="002B4E65"/>
    <w:rsid w:val="002B4F65"/>
    <w:rsid w:val="002B54B5"/>
    <w:rsid w:val="002B5620"/>
    <w:rsid w:val="002B5625"/>
    <w:rsid w:val="002B5661"/>
    <w:rsid w:val="002B5C7D"/>
    <w:rsid w:val="002B5DA6"/>
    <w:rsid w:val="002B60A7"/>
    <w:rsid w:val="002B6291"/>
    <w:rsid w:val="002B62C0"/>
    <w:rsid w:val="002B64E7"/>
    <w:rsid w:val="002B656B"/>
    <w:rsid w:val="002B68B3"/>
    <w:rsid w:val="002B6A17"/>
    <w:rsid w:val="002B6AD6"/>
    <w:rsid w:val="002B6BC1"/>
    <w:rsid w:val="002B6C22"/>
    <w:rsid w:val="002B7256"/>
    <w:rsid w:val="002B73B5"/>
    <w:rsid w:val="002B75D5"/>
    <w:rsid w:val="002B795C"/>
    <w:rsid w:val="002B79D2"/>
    <w:rsid w:val="002C057F"/>
    <w:rsid w:val="002C05EE"/>
    <w:rsid w:val="002C075B"/>
    <w:rsid w:val="002C0B17"/>
    <w:rsid w:val="002C0F7B"/>
    <w:rsid w:val="002C1221"/>
    <w:rsid w:val="002C1268"/>
    <w:rsid w:val="002C17C0"/>
    <w:rsid w:val="002C17C9"/>
    <w:rsid w:val="002C1DF9"/>
    <w:rsid w:val="002C20E9"/>
    <w:rsid w:val="002C23F1"/>
    <w:rsid w:val="002C243E"/>
    <w:rsid w:val="002C2534"/>
    <w:rsid w:val="002C272D"/>
    <w:rsid w:val="002C29F2"/>
    <w:rsid w:val="002C2BB3"/>
    <w:rsid w:val="002C2FA4"/>
    <w:rsid w:val="002C2FF8"/>
    <w:rsid w:val="002C30F2"/>
    <w:rsid w:val="002C31A7"/>
    <w:rsid w:val="002C31E7"/>
    <w:rsid w:val="002C31F7"/>
    <w:rsid w:val="002C38FB"/>
    <w:rsid w:val="002C3903"/>
    <w:rsid w:val="002C3A54"/>
    <w:rsid w:val="002C3C29"/>
    <w:rsid w:val="002C3D09"/>
    <w:rsid w:val="002C4097"/>
    <w:rsid w:val="002C4162"/>
    <w:rsid w:val="002C4388"/>
    <w:rsid w:val="002C45C7"/>
    <w:rsid w:val="002C45E5"/>
    <w:rsid w:val="002C4670"/>
    <w:rsid w:val="002C472D"/>
    <w:rsid w:val="002C47C4"/>
    <w:rsid w:val="002C4827"/>
    <w:rsid w:val="002C49D9"/>
    <w:rsid w:val="002C4AA1"/>
    <w:rsid w:val="002C5164"/>
    <w:rsid w:val="002C544A"/>
    <w:rsid w:val="002C5547"/>
    <w:rsid w:val="002C575F"/>
    <w:rsid w:val="002C5E3B"/>
    <w:rsid w:val="002C5E6D"/>
    <w:rsid w:val="002C6164"/>
    <w:rsid w:val="002C62FD"/>
    <w:rsid w:val="002C64CA"/>
    <w:rsid w:val="002C64E8"/>
    <w:rsid w:val="002C6F4A"/>
    <w:rsid w:val="002C71B4"/>
    <w:rsid w:val="002C73BA"/>
    <w:rsid w:val="002C7441"/>
    <w:rsid w:val="002C74AC"/>
    <w:rsid w:val="002C76F5"/>
    <w:rsid w:val="002C7B88"/>
    <w:rsid w:val="002C7C11"/>
    <w:rsid w:val="002C7D30"/>
    <w:rsid w:val="002C7E48"/>
    <w:rsid w:val="002D0003"/>
    <w:rsid w:val="002D0327"/>
    <w:rsid w:val="002D039B"/>
    <w:rsid w:val="002D0526"/>
    <w:rsid w:val="002D0A84"/>
    <w:rsid w:val="002D0BBD"/>
    <w:rsid w:val="002D1601"/>
    <w:rsid w:val="002D16D0"/>
    <w:rsid w:val="002D1AA8"/>
    <w:rsid w:val="002D1B35"/>
    <w:rsid w:val="002D1DA8"/>
    <w:rsid w:val="002D214C"/>
    <w:rsid w:val="002D228C"/>
    <w:rsid w:val="002D285E"/>
    <w:rsid w:val="002D2AB3"/>
    <w:rsid w:val="002D2B55"/>
    <w:rsid w:val="002D3375"/>
    <w:rsid w:val="002D3576"/>
    <w:rsid w:val="002D3A9D"/>
    <w:rsid w:val="002D3B21"/>
    <w:rsid w:val="002D3B41"/>
    <w:rsid w:val="002D3DDB"/>
    <w:rsid w:val="002D3FDF"/>
    <w:rsid w:val="002D4095"/>
    <w:rsid w:val="002D4288"/>
    <w:rsid w:val="002D4475"/>
    <w:rsid w:val="002D45B8"/>
    <w:rsid w:val="002D47AD"/>
    <w:rsid w:val="002D4956"/>
    <w:rsid w:val="002D4976"/>
    <w:rsid w:val="002D4A73"/>
    <w:rsid w:val="002D4F01"/>
    <w:rsid w:val="002D59D3"/>
    <w:rsid w:val="002D5AA9"/>
    <w:rsid w:val="002D5B7D"/>
    <w:rsid w:val="002D5DF3"/>
    <w:rsid w:val="002D5EDD"/>
    <w:rsid w:val="002D5F4A"/>
    <w:rsid w:val="002D6049"/>
    <w:rsid w:val="002D6052"/>
    <w:rsid w:val="002D6175"/>
    <w:rsid w:val="002D640E"/>
    <w:rsid w:val="002D646C"/>
    <w:rsid w:val="002D6DE0"/>
    <w:rsid w:val="002D6F42"/>
    <w:rsid w:val="002D6F5A"/>
    <w:rsid w:val="002D71F7"/>
    <w:rsid w:val="002D7569"/>
    <w:rsid w:val="002D7E2A"/>
    <w:rsid w:val="002D7FE5"/>
    <w:rsid w:val="002D7FEB"/>
    <w:rsid w:val="002E0108"/>
    <w:rsid w:val="002E01E9"/>
    <w:rsid w:val="002E01FC"/>
    <w:rsid w:val="002E0517"/>
    <w:rsid w:val="002E068E"/>
    <w:rsid w:val="002E0D11"/>
    <w:rsid w:val="002E1257"/>
    <w:rsid w:val="002E125F"/>
    <w:rsid w:val="002E13BB"/>
    <w:rsid w:val="002E14A3"/>
    <w:rsid w:val="002E179A"/>
    <w:rsid w:val="002E17E4"/>
    <w:rsid w:val="002E19BE"/>
    <w:rsid w:val="002E1BE9"/>
    <w:rsid w:val="002E20EA"/>
    <w:rsid w:val="002E228E"/>
    <w:rsid w:val="002E2FF5"/>
    <w:rsid w:val="002E32D5"/>
    <w:rsid w:val="002E33F1"/>
    <w:rsid w:val="002E3845"/>
    <w:rsid w:val="002E399D"/>
    <w:rsid w:val="002E3A0F"/>
    <w:rsid w:val="002E3B43"/>
    <w:rsid w:val="002E3C23"/>
    <w:rsid w:val="002E3CA0"/>
    <w:rsid w:val="002E42B4"/>
    <w:rsid w:val="002E4406"/>
    <w:rsid w:val="002E4528"/>
    <w:rsid w:val="002E49FB"/>
    <w:rsid w:val="002E4AF3"/>
    <w:rsid w:val="002E4B21"/>
    <w:rsid w:val="002E4F66"/>
    <w:rsid w:val="002E56F0"/>
    <w:rsid w:val="002E5749"/>
    <w:rsid w:val="002E5904"/>
    <w:rsid w:val="002E5DD2"/>
    <w:rsid w:val="002E5ED0"/>
    <w:rsid w:val="002E60B1"/>
    <w:rsid w:val="002E6516"/>
    <w:rsid w:val="002E6599"/>
    <w:rsid w:val="002E6790"/>
    <w:rsid w:val="002E6929"/>
    <w:rsid w:val="002E712C"/>
    <w:rsid w:val="002E7458"/>
    <w:rsid w:val="002E759F"/>
    <w:rsid w:val="002E763B"/>
    <w:rsid w:val="002E7D4E"/>
    <w:rsid w:val="002E7F85"/>
    <w:rsid w:val="002E7FBA"/>
    <w:rsid w:val="002E7FD9"/>
    <w:rsid w:val="002F0331"/>
    <w:rsid w:val="002F0B2F"/>
    <w:rsid w:val="002F0F2E"/>
    <w:rsid w:val="002F13C3"/>
    <w:rsid w:val="002F1469"/>
    <w:rsid w:val="002F15BD"/>
    <w:rsid w:val="002F199B"/>
    <w:rsid w:val="002F1C10"/>
    <w:rsid w:val="002F2230"/>
    <w:rsid w:val="002F2660"/>
    <w:rsid w:val="002F2712"/>
    <w:rsid w:val="002F28A9"/>
    <w:rsid w:val="002F2A77"/>
    <w:rsid w:val="002F2AD5"/>
    <w:rsid w:val="002F2F19"/>
    <w:rsid w:val="002F2F45"/>
    <w:rsid w:val="002F2F48"/>
    <w:rsid w:val="002F2F4F"/>
    <w:rsid w:val="002F309D"/>
    <w:rsid w:val="002F33C8"/>
    <w:rsid w:val="002F3C54"/>
    <w:rsid w:val="002F3CDC"/>
    <w:rsid w:val="002F3DD2"/>
    <w:rsid w:val="002F4066"/>
    <w:rsid w:val="002F40EA"/>
    <w:rsid w:val="002F42AC"/>
    <w:rsid w:val="002F46DC"/>
    <w:rsid w:val="002F4B26"/>
    <w:rsid w:val="002F4EE9"/>
    <w:rsid w:val="002F4EEC"/>
    <w:rsid w:val="002F5419"/>
    <w:rsid w:val="002F5454"/>
    <w:rsid w:val="002F5813"/>
    <w:rsid w:val="002F585B"/>
    <w:rsid w:val="002F589B"/>
    <w:rsid w:val="002F5955"/>
    <w:rsid w:val="002F5F5D"/>
    <w:rsid w:val="002F60D2"/>
    <w:rsid w:val="002F6116"/>
    <w:rsid w:val="002F626E"/>
    <w:rsid w:val="002F649D"/>
    <w:rsid w:val="002F6537"/>
    <w:rsid w:val="002F66A5"/>
    <w:rsid w:val="002F67FC"/>
    <w:rsid w:val="002F6954"/>
    <w:rsid w:val="002F6C86"/>
    <w:rsid w:val="002F76E8"/>
    <w:rsid w:val="002F7A52"/>
    <w:rsid w:val="002F7B35"/>
    <w:rsid w:val="002F7F2F"/>
    <w:rsid w:val="003003C3"/>
    <w:rsid w:val="003003E1"/>
    <w:rsid w:val="0030077F"/>
    <w:rsid w:val="00300847"/>
    <w:rsid w:val="003008FC"/>
    <w:rsid w:val="0030094D"/>
    <w:rsid w:val="00300B4C"/>
    <w:rsid w:val="00300BF0"/>
    <w:rsid w:val="00300C57"/>
    <w:rsid w:val="00301317"/>
    <w:rsid w:val="003016F1"/>
    <w:rsid w:val="00301D3B"/>
    <w:rsid w:val="003020C3"/>
    <w:rsid w:val="00302537"/>
    <w:rsid w:val="0030286D"/>
    <w:rsid w:val="00302FAC"/>
    <w:rsid w:val="003033BD"/>
    <w:rsid w:val="003036EF"/>
    <w:rsid w:val="0030384C"/>
    <w:rsid w:val="00303B3D"/>
    <w:rsid w:val="003042F5"/>
    <w:rsid w:val="00304357"/>
    <w:rsid w:val="003045EF"/>
    <w:rsid w:val="00304715"/>
    <w:rsid w:val="00304718"/>
    <w:rsid w:val="00305010"/>
    <w:rsid w:val="00305118"/>
    <w:rsid w:val="0030532E"/>
    <w:rsid w:val="00305390"/>
    <w:rsid w:val="003053D3"/>
    <w:rsid w:val="00305739"/>
    <w:rsid w:val="0030578D"/>
    <w:rsid w:val="00305B91"/>
    <w:rsid w:val="00305C58"/>
    <w:rsid w:val="00305D9D"/>
    <w:rsid w:val="0030625D"/>
    <w:rsid w:val="003062EA"/>
    <w:rsid w:val="003066A7"/>
    <w:rsid w:val="003068A5"/>
    <w:rsid w:val="003068D5"/>
    <w:rsid w:val="00306F08"/>
    <w:rsid w:val="003070A6"/>
    <w:rsid w:val="00307130"/>
    <w:rsid w:val="00307433"/>
    <w:rsid w:val="00307663"/>
    <w:rsid w:val="0030782A"/>
    <w:rsid w:val="00307FA1"/>
    <w:rsid w:val="003102C0"/>
    <w:rsid w:val="00310300"/>
    <w:rsid w:val="0031048C"/>
    <w:rsid w:val="00310855"/>
    <w:rsid w:val="00310DC6"/>
    <w:rsid w:val="00311176"/>
    <w:rsid w:val="00311796"/>
    <w:rsid w:val="00311A57"/>
    <w:rsid w:val="00311F10"/>
    <w:rsid w:val="003120F5"/>
    <w:rsid w:val="003123A1"/>
    <w:rsid w:val="00312642"/>
    <w:rsid w:val="00312896"/>
    <w:rsid w:val="0031293D"/>
    <w:rsid w:val="003129CC"/>
    <w:rsid w:val="00312CEC"/>
    <w:rsid w:val="00312ED4"/>
    <w:rsid w:val="00312F4C"/>
    <w:rsid w:val="00313253"/>
    <w:rsid w:val="003133FC"/>
    <w:rsid w:val="0031359C"/>
    <w:rsid w:val="00313A7F"/>
    <w:rsid w:val="00313FE7"/>
    <w:rsid w:val="003141F5"/>
    <w:rsid w:val="0031439C"/>
    <w:rsid w:val="00314483"/>
    <w:rsid w:val="003145BF"/>
    <w:rsid w:val="00314629"/>
    <w:rsid w:val="003147D3"/>
    <w:rsid w:val="00314B4C"/>
    <w:rsid w:val="00314F0B"/>
    <w:rsid w:val="003150C6"/>
    <w:rsid w:val="0031514B"/>
    <w:rsid w:val="003152A0"/>
    <w:rsid w:val="00315675"/>
    <w:rsid w:val="00315846"/>
    <w:rsid w:val="0031593E"/>
    <w:rsid w:val="00315AD3"/>
    <w:rsid w:val="00315B5E"/>
    <w:rsid w:val="00315DE6"/>
    <w:rsid w:val="003162F1"/>
    <w:rsid w:val="003164E3"/>
    <w:rsid w:val="003169FD"/>
    <w:rsid w:val="00316A73"/>
    <w:rsid w:val="00316BA0"/>
    <w:rsid w:val="00316E2E"/>
    <w:rsid w:val="003171F8"/>
    <w:rsid w:val="0031738B"/>
    <w:rsid w:val="00317410"/>
    <w:rsid w:val="0031765C"/>
    <w:rsid w:val="003179DC"/>
    <w:rsid w:val="00317D3D"/>
    <w:rsid w:val="003202AF"/>
    <w:rsid w:val="00320967"/>
    <w:rsid w:val="00320B65"/>
    <w:rsid w:val="00320BA7"/>
    <w:rsid w:val="00320F1A"/>
    <w:rsid w:val="003214B8"/>
    <w:rsid w:val="003218CB"/>
    <w:rsid w:val="00321A87"/>
    <w:rsid w:val="00322292"/>
    <w:rsid w:val="00322687"/>
    <w:rsid w:val="0032272F"/>
    <w:rsid w:val="00322905"/>
    <w:rsid w:val="003229D9"/>
    <w:rsid w:val="00322BB7"/>
    <w:rsid w:val="00322D05"/>
    <w:rsid w:val="00323053"/>
    <w:rsid w:val="0032331D"/>
    <w:rsid w:val="00323789"/>
    <w:rsid w:val="003237A9"/>
    <w:rsid w:val="00323A82"/>
    <w:rsid w:val="00323EC1"/>
    <w:rsid w:val="00323F82"/>
    <w:rsid w:val="00324013"/>
    <w:rsid w:val="0032403E"/>
    <w:rsid w:val="00324E10"/>
    <w:rsid w:val="0032501E"/>
    <w:rsid w:val="0032523F"/>
    <w:rsid w:val="0032537F"/>
    <w:rsid w:val="00325547"/>
    <w:rsid w:val="0032579D"/>
    <w:rsid w:val="00325BB8"/>
    <w:rsid w:val="00326336"/>
    <w:rsid w:val="00326381"/>
    <w:rsid w:val="003264BD"/>
    <w:rsid w:val="00326AD5"/>
    <w:rsid w:val="00327094"/>
    <w:rsid w:val="0032771A"/>
    <w:rsid w:val="00327C4A"/>
    <w:rsid w:val="00327C8D"/>
    <w:rsid w:val="00330052"/>
    <w:rsid w:val="003301BC"/>
    <w:rsid w:val="0033047E"/>
    <w:rsid w:val="003308FB"/>
    <w:rsid w:val="00330B47"/>
    <w:rsid w:val="00330E8F"/>
    <w:rsid w:val="003311CA"/>
    <w:rsid w:val="003315A9"/>
    <w:rsid w:val="00331961"/>
    <w:rsid w:val="00331AA7"/>
    <w:rsid w:val="00331AFB"/>
    <w:rsid w:val="00331B4F"/>
    <w:rsid w:val="00331B57"/>
    <w:rsid w:val="00331D57"/>
    <w:rsid w:val="00331E24"/>
    <w:rsid w:val="00331F5B"/>
    <w:rsid w:val="00332010"/>
    <w:rsid w:val="003320FC"/>
    <w:rsid w:val="003322A7"/>
    <w:rsid w:val="0033298B"/>
    <w:rsid w:val="00332D83"/>
    <w:rsid w:val="00332F2B"/>
    <w:rsid w:val="00333367"/>
    <w:rsid w:val="003334E6"/>
    <w:rsid w:val="003335B1"/>
    <w:rsid w:val="003335BC"/>
    <w:rsid w:val="00333D75"/>
    <w:rsid w:val="00333F15"/>
    <w:rsid w:val="0033416C"/>
    <w:rsid w:val="003345F1"/>
    <w:rsid w:val="00334D95"/>
    <w:rsid w:val="00334F6B"/>
    <w:rsid w:val="00335127"/>
    <w:rsid w:val="0033535A"/>
    <w:rsid w:val="00335525"/>
    <w:rsid w:val="003358BB"/>
    <w:rsid w:val="00335C52"/>
    <w:rsid w:val="00335F07"/>
    <w:rsid w:val="00336029"/>
    <w:rsid w:val="003362ED"/>
    <w:rsid w:val="0033677C"/>
    <w:rsid w:val="003369D3"/>
    <w:rsid w:val="00336C7B"/>
    <w:rsid w:val="00336F86"/>
    <w:rsid w:val="00337729"/>
    <w:rsid w:val="00337792"/>
    <w:rsid w:val="003378D3"/>
    <w:rsid w:val="00337C8F"/>
    <w:rsid w:val="00337ECC"/>
    <w:rsid w:val="0034008B"/>
    <w:rsid w:val="0034017B"/>
    <w:rsid w:val="00340D85"/>
    <w:rsid w:val="00340EC9"/>
    <w:rsid w:val="00340F37"/>
    <w:rsid w:val="0034103B"/>
    <w:rsid w:val="0034142B"/>
    <w:rsid w:val="003416F6"/>
    <w:rsid w:val="00341717"/>
    <w:rsid w:val="00341918"/>
    <w:rsid w:val="00341AF7"/>
    <w:rsid w:val="00341E1F"/>
    <w:rsid w:val="0034212B"/>
    <w:rsid w:val="003424BE"/>
    <w:rsid w:val="0034287A"/>
    <w:rsid w:val="00342887"/>
    <w:rsid w:val="00342EEA"/>
    <w:rsid w:val="00343114"/>
    <w:rsid w:val="003432CA"/>
    <w:rsid w:val="003435A9"/>
    <w:rsid w:val="00343D01"/>
    <w:rsid w:val="00343F26"/>
    <w:rsid w:val="00344064"/>
    <w:rsid w:val="00344309"/>
    <w:rsid w:val="00344358"/>
    <w:rsid w:val="003443B0"/>
    <w:rsid w:val="00344456"/>
    <w:rsid w:val="003444BE"/>
    <w:rsid w:val="00344955"/>
    <w:rsid w:val="003449A8"/>
    <w:rsid w:val="00344BC1"/>
    <w:rsid w:val="00344CD0"/>
    <w:rsid w:val="00344CD9"/>
    <w:rsid w:val="003453C6"/>
    <w:rsid w:val="003453C9"/>
    <w:rsid w:val="0034558E"/>
    <w:rsid w:val="00345AF1"/>
    <w:rsid w:val="00345B08"/>
    <w:rsid w:val="00345B37"/>
    <w:rsid w:val="00345EA5"/>
    <w:rsid w:val="00345FDD"/>
    <w:rsid w:val="00346353"/>
    <w:rsid w:val="00346433"/>
    <w:rsid w:val="0034654F"/>
    <w:rsid w:val="00346651"/>
    <w:rsid w:val="0034670D"/>
    <w:rsid w:val="00346D1A"/>
    <w:rsid w:val="00346E77"/>
    <w:rsid w:val="00347156"/>
    <w:rsid w:val="00347249"/>
    <w:rsid w:val="00347321"/>
    <w:rsid w:val="00347372"/>
    <w:rsid w:val="00347699"/>
    <w:rsid w:val="003478A4"/>
    <w:rsid w:val="00347D6E"/>
    <w:rsid w:val="00347DE4"/>
    <w:rsid w:val="00347E07"/>
    <w:rsid w:val="00350364"/>
    <w:rsid w:val="0035039C"/>
    <w:rsid w:val="003503AB"/>
    <w:rsid w:val="003504D2"/>
    <w:rsid w:val="0035052A"/>
    <w:rsid w:val="00350861"/>
    <w:rsid w:val="003508D0"/>
    <w:rsid w:val="00350DA6"/>
    <w:rsid w:val="00350DD7"/>
    <w:rsid w:val="00351196"/>
    <w:rsid w:val="003511B2"/>
    <w:rsid w:val="003512D9"/>
    <w:rsid w:val="003517A0"/>
    <w:rsid w:val="00351845"/>
    <w:rsid w:val="00351EC3"/>
    <w:rsid w:val="00351FF7"/>
    <w:rsid w:val="003521F1"/>
    <w:rsid w:val="00352B4E"/>
    <w:rsid w:val="00353156"/>
    <w:rsid w:val="0035359F"/>
    <w:rsid w:val="003536F9"/>
    <w:rsid w:val="00353831"/>
    <w:rsid w:val="003538FA"/>
    <w:rsid w:val="0035458C"/>
    <w:rsid w:val="0035475B"/>
    <w:rsid w:val="00354FCC"/>
    <w:rsid w:val="003553AC"/>
    <w:rsid w:val="0035591D"/>
    <w:rsid w:val="00355C93"/>
    <w:rsid w:val="00355D5B"/>
    <w:rsid w:val="00355DD3"/>
    <w:rsid w:val="00355FBA"/>
    <w:rsid w:val="0035616B"/>
    <w:rsid w:val="0035619B"/>
    <w:rsid w:val="003561CD"/>
    <w:rsid w:val="00356836"/>
    <w:rsid w:val="003568E7"/>
    <w:rsid w:val="00356BFE"/>
    <w:rsid w:val="0035700E"/>
    <w:rsid w:val="0035738E"/>
    <w:rsid w:val="003576E9"/>
    <w:rsid w:val="00357AC1"/>
    <w:rsid w:val="00357CDF"/>
    <w:rsid w:val="003600A2"/>
    <w:rsid w:val="0036062D"/>
    <w:rsid w:val="00360646"/>
    <w:rsid w:val="00360982"/>
    <w:rsid w:val="00360A2D"/>
    <w:rsid w:val="00360DF3"/>
    <w:rsid w:val="0036157E"/>
    <w:rsid w:val="00361657"/>
    <w:rsid w:val="00361C47"/>
    <w:rsid w:val="00361D0D"/>
    <w:rsid w:val="00361FFD"/>
    <w:rsid w:val="0036201F"/>
    <w:rsid w:val="00362020"/>
    <w:rsid w:val="0036208C"/>
    <w:rsid w:val="003624AF"/>
    <w:rsid w:val="003627DA"/>
    <w:rsid w:val="003629B3"/>
    <w:rsid w:val="00362A35"/>
    <w:rsid w:val="003633B7"/>
    <w:rsid w:val="003635EB"/>
    <w:rsid w:val="003637C6"/>
    <w:rsid w:val="00363AB3"/>
    <w:rsid w:val="00363AF1"/>
    <w:rsid w:val="0036407E"/>
    <w:rsid w:val="0036408B"/>
    <w:rsid w:val="0036462A"/>
    <w:rsid w:val="00364640"/>
    <w:rsid w:val="003647F7"/>
    <w:rsid w:val="003652A7"/>
    <w:rsid w:val="0036545C"/>
    <w:rsid w:val="0036557A"/>
    <w:rsid w:val="00365737"/>
    <w:rsid w:val="00365E50"/>
    <w:rsid w:val="00366319"/>
    <w:rsid w:val="003663A0"/>
    <w:rsid w:val="003663B3"/>
    <w:rsid w:val="00366821"/>
    <w:rsid w:val="0036688F"/>
    <w:rsid w:val="00366A74"/>
    <w:rsid w:val="00366AC6"/>
    <w:rsid w:val="00366B81"/>
    <w:rsid w:val="00366C56"/>
    <w:rsid w:val="0036783B"/>
    <w:rsid w:val="0036784A"/>
    <w:rsid w:val="00367948"/>
    <w:rsid w:val="00367B4B"/>
    <w:rsid w:val="00367D0C"/>
    <w:rsid w:val="00370265"/>
    <w:rsid w:val="0037034C"/>
    <w:rsid w:val="003705CC"/>
    <w:rsid w:val="003708E8"/>
    <w:rsid w:val="00370A5F"/>
    <w:rsid w:val="00370B54"/>
    <w:rsid w:val="00370D34"/>
    <w:rsid w:val="00370E58"/>
    <w:rsid w:val="00371076"/>
    <w:rsid w:val="00371245"/>
    <w:rsid w:val="00371501"/>
    <w:rsid w:val="00371558"/>
    <w:rsid w:val="00371641"/>
    <w:rsid w:val="00371642"/>
    <w:rsid w:val="00371C30"/>
    <w:rsid w:val="00371CC8"/>
    <w:rsid w:val="00371D3A"/>
    <w:rsid w:val="00371D8E"/>
    <w:rsid w:val="00372574"/>
    <w:rsid w:val="0037288D"/>
    <w:rsid w:val="00372B9E"/>
    <w:rsid w:val="00372FA7"/>
    <w:rsid w:val="0037317C"/>
    <w:rsid w:val="0037325E"/>
    <w:rsid w:val="00373442"/>
    <w:rsid w:val="003735B0"/>
    <w:rsid w:val="00373CB2"/>
    <w:rsid w:val="00373DF0"/>
    <w:rsid w:val="00374154"/>
    <w:rsid w:val="003744EC"/>
    <w:rsid w:val="003746C5"/>
    <w:rsid w:val="003748C1"/>
    <w:rsid w:val="00374CC1"/>
    <w:rsid w:val="00375441"/>
    <w:rsid w:val="00375DBE"/>
    <w:rsid w:val="00376001"/>
    <w:rsid w:val="00376472"/>
    <w:rsid w:val="003765C2"/>
    <w:rsid w:val="00376747"/>
    <w:rsid w:val="00377022"/>
    <w:rsid w:val="0037712A"/>
    <w:rsid w:val="003772C8"/>
    <w:rsid w:val="00377394"/>
    <w:rsid w:val="003775F0"/>
    <w:rsid w:val="003775FF"/>
    <w:rsid w:val="00377703"/>
    <w:rsid w:val="0037770B"/>
    <w:rsid w:val="003777A2"/>
    <w:rsid w:val="003777AA"/>
    <w:rsid w:val="00377CEF"/>
    <w:rsid w:val="00377D06"/>
    <w:rsid w:val="0038019E"/>
    <w:rsid w:val="003801F1"/>
    <w:rsid w:val="0038033A"/>
    <w:rsid w:val="00380424"/>
    <w:rsid w:val="00380BFB"/>
    <w:rsid w:val="00380D1B"/>
    <w:rsid w:val="00380FE5"/>
    <w:rsid w:val="00381212"/>
    <w:rsid w:val="0038123F"/>
    <w:rsid w:val="003818E4"/>
    <w:rsid w:val="00381A41"/>
    <w:rsid w:val="00382054"/>
    <w:rsid w:val="003822C2"/>
    <w:rsid w:val="0038296A"/>
    <w:rsid w:val="00382AAC"/>
    <w:rsid w:val="00382CD3"/>
    <w:rsid w:val="00382FFE"/>
    <w:rsid w:val="0038336A"/>
    <w:rsid w:val="00383518"/>
    <w:rsid w:val="003838C5"/>
    <w:rsid w:val="00383B8F"/>
    <w:rsid w:val="00383BCD"/>
    <w:rsid w:val="00383DD3"/>
    <w:rsid w:val="00384039"/>
    <w:rsid w:val="00384920"/>
    <w:rsid w:val="00384C91"/>
    <w:rsid w:val="00384F86"/>
    <w:rsid w:val="00385123"/>
    <w:rsid w:val="003852DE"/>
    <w:rsid w:val="00385650"/>
    <w:rsid w:val="0038589D"/>
    <w:rsid w:val="00385922"/>
    <w:rsid w:val="0038594D"/>
    <w:rsid w:val="003859D0"/>
    <w:rsid w:val="00385E89"/>
    <w:rsid w:val="00386348"/>
    <w:rsid w:val="003865BE"/>
    <w:rsid w:val="00386980"/>
    <w:rsid w:val="003869E3"/>
    <w:rsid w:val="00386E81"/>
    <w:rsid w:val="003870B0"/>
    <w:rsid w:val="003871E0"/>
    <w:rsid w:val="00387207"/>
    <w:rsid w:val="003874F1"/>
    <w:rsid w:val="0038750F"/>
    <w:rsid w:val="00387513"/>
    <w:rsid w:val="0038781A"/>
    <w:rsid w:val="00387C69"/>
    <w:rsid w:val="00387FC7"/>
    <w:rsid w:val="00387FD8"/>
    <w:rsid w:val="003903B8"/>
    <w:rsid w:val="003904DD"/>
    <w:rsid w:val="00390D33"/>
    <w:rsid w:val="00390D74"/>
    <w:rsid w:val="00391020"/>
    <w:rsid w:val="00391549"/>
    <w:rsid w:val="00392279"/>
    <w:rsid w:val="00392517"/>
    <w:rsid w:val="003927FB"/>
    <w:rsid w:val="00392A25"/>
    <w:rsid w:val="00392BB5"/>
    <w:rsid w:val="00392C03"/>
    <w:rsid w:val="003931B7"/>
    <w:rsid w:val="0039320D"/>
    <w:rsid w:val="00393895"/>
    <w:rsid w:val="00393EE1"/>
    <w:rsid w:val="003942D3"/>
    <w:rsid w:val="00394A5B"/>
    <w:rsid w:val="00394A7C"/>
    <w:rsid w:val="00394D90"/>
    <w:rsid w:val="00394E3A"/>
    <w:rsid w:val="00394F08"/>
    <w:rsid w:val="003950BB"/>
    <w:rsid w:val="003950D8"/>
    <w:rsid w:val="0039534B"/>
    <w:rsid w:val="003957AD"/>
    <w:rsid w:val="00395DA4"/>
    <w:rsid w:val="00395F27"/>
    <w:rsid w:val="00396C3D"/>
    <w:rsid w:val="00396DE9"/>
    <w:rsid w:val="00396E91"/>
    <w:rsid w:val="00396EA8"/>
    <w:rsid w:val="00396F71"/>
    <w:rsid w:val="00397480"/>
    <w:rsid w:val="003A08DA"/>
    <w:rsid w:val="003A0A09"/>
    <w:rsid w:val="003A0AC1"/>
    <w:rsid w:val="003A0C13"/>
    <w:rsid w:val="003A0F4D"/>
    <w:rsid w:val="003A0FD8"/>
    <w:rsid w:val="003A1474"/>
    <w:rsid w:val="003A1521"/>
    <w:rsid w:val="003A16E1"/>
    <w:rsid w:val="003A1B45"/>
    <w:rsid w:val="003A1FF6"/>
    <w:rsid w:val="003A207E"/>
    <w:rsid w:val="003A29D1"/>
    <w:rsid w:val="003A29DA"/>
    <w:rsid w:val="003A3097"/>
    <w:rsid w:val="003A319E"/>
    <w:rsid w:val="003A327F"/>
    <w:rsid w:val="003A3759"/>
    <w:rsid w:val="003A3961"/>
    <w:rsid w:val="003A3A48"/>
    <w:rsid w:val="003A3F1F"/>
    <w:rsid w:val="003A4021"/>
    <w:rsid w:val="003A431A"/>
    <w:rsid w:val="003A4DC0"/>
    <w:rsid w:val="003A51FA"/>
    <w:rsid w:val="003A5274"/>
    <w:rsid w:val="003A534A"/>
    <w:rsid w:val="003A545B"/>
    <w:rsid w:val="003A562B"/>
    <w:rsid w:val="003A5690"/>
    <w:rsid w:val="003A5977"/>
    <w:rsid w:val="003A5B27"/>
    <w:rsid w:val="003A5B54"/>
    <w:rsid w:val="003A6293"/>
    <w:rsid w:val="003A638E"/>
    <w:rsid w:val="003A63A0"/>
    <w:rsid w:val="003A64A7"/>
    <w:rsid w:val="003A6855"/>
    <w:rsid w:val="003A7293"/>
    <w:rsid w:val="003A75DF"/>
    <w:rsid w:val="003A7700"/>
    <w:rsid w:val="003A7751"/>
    <w:rsid w:val="003A79A7"/>
    <w:rsid w:val="003A7C35"/>
    <w:rsid w:val="003A7FF7"/>
    <w:rsid w:val="003B0176"/>
    <w:rsid w:val="003B028E"/>
    <w:rsid w:val="003B02DE"/>
    <w:rsid w:val="003B030D"/>
    <w:rsid w:val="003B044D"/>
    <w:rsid w:val="003B0669"/>
    <w:rsid w:val="003B07EE"/>
    <w:rsid w:val="003B083D"/>
    <w:rsid w:val="003B0B97"/>
    <w:rsid w:val="003B0C46"/>
    <w:rsid w:val="003B0DFB"/>
    <w:rsid w:val="003B0E6F"/>
    <w:rsid w:val="003B0F2E"/>
    <w:rsid w:val="003B10D8"/>
    <w:rsid w:val="003B13E2"/>
    <w:rsid w:val="003B13E7"/>
    <w:rsid w:val="003B1841"/>
    <w:rsid w:val="003B1DC0"/>
    <w:rsid w:val="003B1DEE"/>
    <w:rsid w:val="003B1E4D"/>
    <w:rsid w:val="003B26F4"/>
    <w:rsid w:val="003B28C3"/>
    <w:rsid w:val="003B2954"/>
    <w:rsid w:val="003B2A08"/>
    <w:rsid w:val="003B2A98"/>
    <w:rsid w:val="003B2C4F"/>
    <w:rsid w:val="003B309E"/>
    <w:rsid w:val="003B3A9C"/>
    <w:rsid w:val="003B3ACB"/>
    <w:rsid w:val="003B3AE1"/>
    <w:rsid w:val="003B4041"/>
    <w:rsid w:val="003B424C"/>
    <w:rsid w:val="003B4566"/>
    <w:rsid w:val="003B45D7"/>
    <w:rsid w:val="003B48D7"/>
    <w:rsid w:val="003B4E7F"/>
    <w:rsid w:val="003B4F80"/>
    <w:rsid w:val="003B5305"/>
    <w:rsid w:val="003B57C5"/>
    <w:rsid w:val="003B6418"/>
    <w:rsid w:val="003B647B"/>
    <w:rsid w:val="003B699A"/>
    <w:rsid w:val="003B6AB7"/>
    <w:rsid w:val="003B6B88"/>
    <w:rsid w:val="003B6C54"/>
    <w:rsid w:val="003B6D6C"/>
    <w:rsid w:val="003B6F1E"/>
    <w:rsid w:val="003B71F8"/>
    <w:rsid w:val="003B7276"/>
    <w:rsid w:val="003B7BA7"/>
    <w:rsid w:val="003B7F70"/>
    <w:rsid w:val="003B7F85"/>
    <w:rsid w:val="003C0501"/>
    <w:rsid w:val="003C065A"/>
    <w:rsid w:val="003C098F"/>
    <w:rsid w:val="003C0C1D"/>
    <w:rsid w:val="003C0F01"/>
    <w:rsid w:val="003C1008"/>
    <w:rsid w:val="003C11FC"/>
    <w:rsid w:val="003C157B"/>
    <w:rsid w:val="003C196C"/>
    <w:rsid w:val="003C1C56"/>
    <w:rsid w:val="003C1C97"/>
    <w:rsid w:val="003C1FBC"/>
    <w:rsid w:val="003C203F"/>
    <w:rsid w:val="003C2819"/>
    <w:rsid w:val="003C2827"/>
    <w:rsid w:val="003C293F"/>
    <w:rsid w:val="003C29FF"/>
    <w:rsid w:val="003C2A79"/>
    <w:rsid w:val="003C2BB1"/>
    <w:rsid w:val="003C2F12"/>
    <w:rsid w:val="003C34C3"/>
    <w:rsid w:val="003C3B70"/>
    <w:rsid w:val="003C3D65"/>
    <w:rsid w:val="003C3E5B"/>
    <w:rsid w:val="003C3FC9"/>
    <w:rsid w:val="003C4141"/>
    <w:rsid w:val="003C414F"/>
    <w:rsid w:val="003C41DF"/>
    <w:rsid w:val="003C45B0"/>
    <w:rsid w:val="003C4714"/>
    <w:rsid w:val="003C49D3"/>
    <w:rsid w:val="003C4B1C"/>
    <w:rsid w:val="003C4B24"/>
    <w:rsid w:val="003C4E44"/>
    <w:rsid w:val="003C51BC"/>
    <w:rsid w:val="003C52B9"/>
    <w:rsid w:val="003C59BD"/>
    <w:rsid w:val="003C5A5C"/>
    <w:rsid w:val="003C5C98"/>
    <w:rsid w:val="003C5D59"/>
    <w:rsid w:val="003C5F3D"/>
    <w:rsid w:val="003C5F81"/>
    <w:rsid w:val="003C6465"/>
    <w:rsid w:val="003C6656"/>
    <w:rsid w:val="003C67A0"/>
    <w:rsid w:val="003C68E2"/>
    <w:rsid w:val="003C691A"/>
    <w:rsid w:val="003C6C9E"/>
    <w:rsid w:val="003C6D77"/>
    <w:rsid w:val="003C7417"/>
    <w:rsid w:val="003C785C"/>
    <w:rsid w:val="003C7BCC"/>
    <w:rsid w:val="003D00E7"/>
    <w:rsid w:val="003D070D"/>
    <w:rsid w:val="003D07D1"/>
    <w:rsid w:val="003D0AA6"/>
    <w:rsid w:val="003D0AC7"/>
    <w:rsid w:val="003D0AF3"/>
    <w:rsid w:val="003D1346"/>
    <w:rsid w:val="003D134B"/>
    <w:rsid w:val="003D1697"/>
    <w:rsid w:val="003D169D"/>
    <w:rsid w:val="003D17BB"/>
    <w:rsid w:val="003D1ADE"/>
    <w:rsid w:val="003D1E1A"/>
    <w:rsid w:val="003D2C3B"/>
    <w:rsid w:val="003D2E40"/>
    <w:rsid w:val="003D2E47"/>
    <w:rsid w:val="003D2E64"/>
    <w:rsid w:val="003D30AB"/>
    <w:rsid w:val="003D311A"/>
    <w:rsid w:val="003D359B"/>
    <w:rsid w:val="003D3F47"/>
    <w:rsid w:val="003D4286"/>
    <w:rsid w:val="003D42BD"/>
    <w:rsid w:val="003D448B"/>
    <w:rsid w:val="003D4BA7"/>
    <w:rsid w:val="003D530E"/>
    <w:rsid w:val="003D5650"/>
    <w:rsid w:val="003D5743"/>
    <w:rsid w:val="003D5914"/>
    <w:rsid w:val="003D596B"/>
    <w:rsid w:val="003D5DD9"/>
    <w:rsid w:val="003D5DFD"/>
    <w:rsid w:val="003D5FD7"/>
    <w:rsid w:val="003D6218"/>
    <w:rsid w:val="003D622D"/>
    <w:rsid w:val="003D6AD4"/>
    <w:rsid w:val="003D6B73"/>
    <w:rsid w:val="003D71B7"/>
    <w:rsid w:val="003D7357"/>
    <w:rsid w:val="003D7597"/>
    <w:rsid w:val="003D771D"/>
    <w:rsid w:val="003D7808"/>
    <w:rsid w:val="003D7837"/>
    <w:rsid w:val="003D7A05"/>
    <w:rsid w:val="003D7A1C"/>
    <w:rsid w:val="003D7A9C"/>
    <w:rsid w:val="003D7C0B"/>
    <w:rsid w:val="003D7D0D"/>
    <w:rsid w:val="003D7F95"/>
    <w:rsid w:val="003E0831"/>
    <w:rsid w:val="003E099D"/>
    <w:rsid w:val="003E0AAB"/>
    <w:rsid w:val="003E0C71"/>
    <w:rsid w:val="003E0D63"/>
    <w:rsid w:val="003E0F7A"/>
    <w:rsid w:val="003E1075"/>
    <w:rsid w:val="003E1278"/>
    <w:rsid w:val="003E12CD"/>
    <w:rsid w:val="003E16F2"/>
    <w:rsid w:val="003E176A"/>
    <w:rsid w:val="003E1C8B"/>
    <w:rsid w:val="003E1CEA"/>
    <w:rsid w:val="003E1D9A"/>
    <w:rsid w:val="003E1F22"/>
    <w:rsid w:val="003E20AC"/>
    <w:rsid w:val="003E211A"/>
    <w:rsid w:val="003E218F"/>
    <w:rsid w:val="003E2539"/>
    <w:rsid w:val="003E25B1"/>
    <w:rsid w:val="003E2CF6"/>
    <w:rsid w:val="003E2E78"/>
    <w:rsid w:val="003E3059"/>
    <w:rsid w:val="003E3222"/>
    <w:rsid w:val="003E32C0"/>
    <w:rsid w:val="003E35EF"/>
    <w:rsid w:val="003E387E"/>
    <w:rsid w:val="003E3AEC"/>
    <w:rsid w:val="003E3B53"/>
    <w:rsid w:val="003E416F"/>
    <w:rsid w:val="003E434C"/>
    <w:rsid w:val="003E4524"/>
    <w:rsid w:val="003E45BB"/>
    <w:rsid w:val="003E46A7"/>
    <w:rsid w:val="003E4770"/>
    <w:rsid w:val="003E4995"/>
    <w:rsid w:val="003E4A5B"/>
    <w:rsid w:val="003E55C0"/>
    <w:rsid w:val="003E5D4D"/>
    <w:rsid w:val="003E63F7"/>
    <w:rsid w:val="003E6830"/>
    <w:rsid w:val="003E7085"/>
    <w:rsid w:val="003E7162"/>
    <w:rsid w:val="003E738A"/>
    <w:rsid w:val="003E73A0"/>
    <w:rsid w:val="003E7669"/>
    <w:rsid w:val="003E76B4"/>
    <w:rsid w:val="003E7B17"/>
    <w:rsid w:val="003F068B"/>
    <w:rsid w:val="003F094F"/>
    <w:rsid w:val="003F10BA"/>
    <w:rsid w:val="003F1173"/>
    <w:rsid w:val="003F1551"/>
    <w:rsid w:val="003F1FC8"/>
    <w:rsid w:val="003F34C8"/>
    <w:rsid w:val="003F37B7"/>
    <w:rsid w:val="003F3876"/>
    <w:rsid w:val="003F3922"/>
    <w:rsid w:val="003F396F"/>
    <w:rsid w:val="003F3C5F"/>
    <w:rsid w:val="003F3CE2"/>
    <w:rsid w:val="003F4432"/>
    <w:rsid w:val="003F4555"/>
    <w:rsid w:val="003F46DB"/>
    <w:rsid w:val="003F4967"/>
    <w:rsid w:val="003F4D19"/>
    <w:rsid w:val="003F4F98"/>
    <w:rsid w:val="003F547C"/>
    <w:rsid w:val="003F56A5"/>
    <w:rsid w:val="003F56E0"/>
    <w:rsid w:val="003F5E75"/>
    <w:rsid w:val="003F5FBA"/>
    <w:rsid w:val="003F613F"/>
    <w:rsid w:val="003F6222"/>
    <w:rsid w:val="003F62CB"/>
    <w:rsid w:val="003F63CD"/>
    <w:rsid w:val="003F693C"/>
    <w:rsid w:val="003F69BC"/>
    <w:rsid w:val="003F6DEE"/>
    <w:rsid w:val="003F6F83"/>
    <w:rsid w:val="003F70A3"/>
    <w:rsid w:val="003F754C"/>
    <w:rsid w:val="003F78A0"/>
    <w:rsid w:val="00400029"/>
    <w:rsid w:val="00400372"/>
    <w:rsid w:val="004004F3"/>
    <w:rsid w:val="00400615"/>
    <w:rsid w:val="004009C8"/>
    <w:rsid w:val="00400C56"/>
    <w:rsid w:val="00400DE0"/>
    <w:rsid w:val="00400FF8"/>
    <w:rsid w:val="004010BF"/>
    <w:rsid w:val="00401319"/>
    <w:rsid w:val="00401339"/>
    <w:rsid w:val="00401DEA"/>
    <w:rsid w:val="00401E30"/>
    <w:rsid w:val="004023DA"/>
    <w:rsid w:val="0040267E"/>
    <w:rsid w:val="00402CDE"/>
    <w:rsid w:val="00403033"/>
    <w:rsid w:val="00403451"/>
    <w:rsid w:val="00403577"/>
    <w:rsid w:val="004036F2"/>
    <w:rsid w:val="0040386E"/>
    <w:rsid w:val="00403D4A"/>
    <w:rsid w:val="00403E1E"/>
    <w:rsid w:val="00403F90"/>
    <w:rsid w:val="00403FCA"/>
    <w:rsid w:val="0040421E"/>
    <w:rsid w:val="004044E8"/>
    <w:rsid w:val="004047C7"/>
    <w:rsid w:val="004049C0"/>
    <w:rsid w:val="00404A62"/>
    <w:rsid w:val="0040519A"/>
    <w:rsid w:val="00405282"/>
    <w:rsid w:val="004052BB"/>
    <w:rsid w:val="0040560C"/>
    <w:rsid w:val="0040591F"/>
    <w:rsid w:val="00405CF6"/>
    <w:rsid w:val="00405DB6"/>
    <w:rsid w:val="00405DE3"/>
    <w:rsid w:val="00405E82"/>
    <w:rsid w:val="00405EC4"/>
    <w:rsid w:val="00405F2B"/>
    <w:rsid w:val="00406195"/>
    <w:rsid w:val="0040678D"/>
    <w:rsid w:val="0040697E"/>
    <w:rsid w:val="00406AF1"/>
    <w:rsid w:val="00406BF4"/>
    <w:rsid w:val="00406C10"/>
    <w:rsid w:val="00406FB2"/>
    <w:rsid w:val="00407925"/>
    <w:rsid w:val="00407DE2"/>
    <w:rsid w:val="00407FD1"/>
    <w:rsid w:val="00410285"/>
    <w:rsid w:val="00410342"/>
    <w:rsid w:val="004103C2"/>
    <w:rsid w:val="00410482"/>
    <w:rsid w:val="0041059E"/>
    <w:rsid w:val="0041066B"/>
    <w:rsid w:val="0041071D"/>
    <w:rsid w:val="00410C02"/>
    <w:rsid w:val="00410CDB"/>
    <w:rsid w:val="00410DF6"/>
    <w:rsid w:val="00411041"/>
    <w:rsid w:val="0041110C"/>
    <w:rsid w:val="004111A6"/>
    <w:rsid w:val="00411866"/>
    <w:rsid w:val="004118AF"/>
    <w:rsid w:val="00411C27"/>
    <w:rsid w:val="00411E13"/>
    <w:rsid w:val="0041219E"/>
    <w:rsid w:val="004123B7"/>
    <w:rsid w:val="00412492"/>
    <w:rsid w:val="0041255E"/>
    <w:rsid w:val="004129A9"/>
    <w:rsid w:val="00412ABF"/>
    <w:rsid w:val="00412D3F"/>
    <w:rsid w:val="00413501"/>
    <w:rsid w:val="004136B4"/>
    <w:rsid w:val="00413751"/>
    <w:rsid w:val="00413950"/>
    <w:rsid w:val="00413EBE"/>
    <w:rsid w:val="00413FB3"/>
    <w:rsid w:val="00414045"/>
    <w:rsid w:val="004140B3"/>
    <w:rsid w:val="004143D4"/>
    <w:rsid w:val="00414495"/>
    <w:rsid w:val="0041462F"/>
    <w:rsid w:val="00414C9A"/>
    <w:rsid w:val="00414E28"/>
    <w:rsid w:val="00414ED5"/>
    <w:rsid w:val="00415055"/>
    <w:rsid w:val="0041555C"/>
    <w:rsid w:val="004155CD"/>
    <w:rsid w:val="004155F9"/>
    <w:rsid w:val="004156CE"/>
    <w:rsid w:val="0041578C"/>
    <w:rsid w:val="00416263"/>
    <w:rsid w:val="004163FA"/>
    <w:rsid w:val="00416905"/>
    <w:rsid w:val="00416ABE"/>
    <w:rsid w:val="00416C4F"/>
    <w:rsid w:val="00416FF2"/>
    <w:rsid w:val="00417051"/>
    <w:rsid w:val="00417371"/>
    <w:rsid w:val="00417393"/>
    <w:rsid w:val="00417E09"/>
    <w:rsid w:val="00417FDD"/>
    <w:rsid w:val="00420296"/>
    <w:rsid w:val="0042032A"/>
    <w:rsid w:val="0042058E"/>
    <w:rsid w:val="0042067E"/>
    <w:rsid w:val="00420E65"/>
    <w:rsid w:val="00421378"/>
    <w:rsid w:val="00421B8A"/>
    <w:rsid w:val="004220D2"/>
    <w:rsid w:val="004222C7"/>
    <w:rsid w:val="0042248F"/>
    <w:rsid w:val="00422A89"/>
    <w:rsid w:val="00422AB7"/>
    <w:rsid w:val="00422D17"/>
    <w:rsid w:val="00423142"/>
    <w:rsid w:val="004232D4"/>
    <w:rsid w:val="00423351"/>
    <w:rsid w:val="004233C6"/>
    <w:rsid w:val="0042340D"/>
    <w:rsid w:val="0042362C"/>
    <w:rsid w:val="00423896"/>
    <w:rsid w:val="00423ABD"/>
    <w:rsid w:val="004242C1"/>
    <w:rsid w:val="00424560"/>
    <w:rsid w:val="0042463B"/>
    <w:rsid w:val="00424902"/>
    <w:rsid w:val="00424DAB"/>
    <w:rsid w:val="00424ECC"/>
    <w:rsid w:val="004250A9"/>
    <w:rsid w:val="00425114"/>
    <w:rsid w:val="004251FA"/>
    <w:rsid w:val="00425312"/>
    <w:rsid w:val="0042533B"/>
    <w:rsid w:val="0042584B"/>
    <w:rsid w:val="00425EF4"/>
    <w:rsid w:val="00426028"/>
    <w:rsid w:val="0042609E"/>
    <w:rsid w:val="00426889"/>
    <w:rsid w:val="0042699D"/>
    <w:rsid w:val="00426A3D"/>
    <w:rsid w:val="00426B28"/>
    <w:rsid w:val="00426CB5"/>
    <w:rsid w:val="00426F23"/>
    <w:rsid w:val="00427071"/>
    <w:rsid w:val="00427323"/>
    <w:rsid w:val="0042747B"/>
    <w:rsid w:val="00427651"/>
    <w:rsid w:val="0042796B"/>
    <w:rsid w:val="00427FBE"/>
    <w:rsid w:val="00430365"/>
    <w:rsid w:val="00430531"/>
    <w:rsid w:val="00430A20"/>
    <w:rsid w:val="00430ED1"/>
    <w:rsid w:val="0043107F"/>
    <w:rsid w:val="00431112"/>
    <w:rsid w:val="004311CF"/>
    <w:rsid w:val="00431574"/>
    <w:rsid w:val="0043179C"/>
    <w:rsid w:val="00431A74"/>
    <w:rsid w:val="00431C0C"/>
    <w:rsid w:val="00431E05"/>
    <w:rsid w:val="0043206A"/>
    <w:rsid w:val="0043219A"/>
    <w:rsid w:val="00432620"/>
    <w:rsid w:val="00432F80"/>
    <w:rsid w:val="0043305E"/>
    <w:rsid w:val="004330B0"/>
    <w:rsid w:val="0043326E"/>
    <w:rsid w:val="00433B65"/>
    <w:rsid w:val="00433EC6"/>
    <w:rsid w:val="00434054"/>
    <w:rsid w:val="00434132"/>
    <w:rsid w:val="00434161"/>
    <w:rsid w:val="0043416B"/>
    <w:rsid w:val="004347AE"/>
    <w:rsid w:val="00434B5B"/>
    <w:rsid w:val="00434E03"/>
    <w:rsid w:val="004353D2"/>
    <w:rsid w:val="00435A73"/>
    <w:rsid w:val="00435B33"/>
    <w:rsid w:val="00435BE2"/>
    <w:rsid w:val="00436303"/>
    <w:rsid w:val="004365AB"/>
    <w:rsid w:val="00436662"/>
    <w:rsid w:val="0043682B"/>
    <w:rsid w:val="00436B1F"/>
    <w:rsid w:val="00436FC3"/>
    <w:rsid w:val="00437383"/>
    <w:rsid w:val="004374D7"/>
    <w:rsid w:val="00437DB3"/>
    <w:rsid w:val="00440A3F"/>
    <w:rsid w:val="004411F9"/>
    <w:rsid w:val="00441540"/>
    <w:rsid w:val="004418F3"/>
    <w:rsid w:val="00441992"/>
    <w:rsid w:val="00441A9A"/>
    <w:rsid w:val="00441B11"/>
    <w:rsid w:val="00441BE5"/>
    <w:rsid w:val="00441C64"/>
    <w:rsid w:val="00441CCB"/>
    <w:rsid w:val="00442111"/>
    <w:rsid w:val="0044229E"/>
    <w:rsid w:val="004425E7"/>
    <w:rsid w:val="004428F9"/>
    <w:rsid w:val="00442942"/>
    <w:rsid w:val="00442E0E"/>
    <w:rsid w:val="00443005"/>
    <w:rsid w:val="00443222"/>
    <w:rsid w:val="00443230"/>
    <w:rsid w:val="004433B2"/>
    <w:rsid w:val="004438A0"/>
    <w:rsid w:val="004440D0"/>
    <w:rsid w:val="004440D1"/>
    <w:rsid w:val="00444739"/>
    <w:rsid w:val="00444884"/>
    <w:rsid w:val="004448A7"/>
    <w:rsid w:val="004448B9"/>
    <w:rsid w:val="00444AC8"/>
    <w:rsid w:val="00444F8B"/>
    <w:rsid w:val="00445713"/>
    <w:rsid w:val="00445973"/>
    <w:rsid w:val="00445CA4"/>
    <w:rsid w:val="00445F61"/>
    <w:rsid w:val="00446023"/>
    <w:rsid w:val="004463A0"/>
    <w:rsid w:val="004467AD"/>
    <w:rsid w:val="00446C2F"/>
    <w:rsid w:val="00446D44"/>
    <w:rsid w:val="00446E3F"/>
    <w:rsid w:val="00446F78"/>
    <w:rsid w:val="004472CC"/>
    <w:rsid w:val="00447A89"/>
    <w:rsid w:val="00447C71"/>
    <w:rsid w:val="00447D21"/>
    <w:rsid w:val="0045022F"/>
    <w:rsid w:val="004503F3"/>
    <w:rsid w:val="00450502"/>
    <w:rsid w:val="004507ED"/>
    <w:rsid w:val="0045098C"/>
    <w:rsid w:val="004509D0"/>
    <w:rsid w:val="00450B3D"/>
    <w:rsid w:val="00450C1F"/>
    <w:rsid w:val="00450EC6"/>
    <w:rsid w:val="00450F5E"/>
    <w:rsid w:val="00451BDA"/>
    <w:rsid w:val="00451FCE"/>
    <w:rsid w:val="00452077"/>
    <w:rsid w:val="00452112"/>
    <w:rsid w:val="0045290E"/>
    <w:rsid w:val="0045299E"/>
    <w:rsid w:val="00452A3C"/>
    <w:rsid w:val="004533E0"/>
    <w:rsid w:val="00453499"/>
    <w:rsid w:val="0045349B"/>
    <w:rsid w:val="00453599"/>
    <w:rsid w:val="004535FD"/>
    <w:rsid w:val="00453B78"/>
    <w:rsid w:val="00453B84"/>
    <w:rsid w:val="00453C5A"/>
    <w:rsid w:val="00453DEA"/>
    <w:rsid w:val="004541B8"/>
    <w:rsid w:val="004543F0"/>
    <w:rsid w:val="004544A9"/>
    <w:rsid w:val="0045457D"/>
    <w:rsid w:val="004545D5"/>
    <w:rsid w:val="00454C86"/>
    <w:rsid w:val="00455015"/>
    <w:rsid w:val="0045515C"/>
    <w:rsid w:val="00455173"/>
    <w:rsid w:val="00455636"/>
    <w:rsid w:val="004557AF"/>
    <w:rsid w:val="00455DD7"/>
    <w:rsid w:val="00455F8F"/>
    <w:rsid w:val="00455FB4"/>
    <w:rsid w:val="004560F6"/>
    <w:rsid w:val="0045672E"/>
    <w:rsid w:val="004567E9"/>
    <w:rsid w:val="00456A00"/>
    <w:rsid w:val="004571AE"/>
    <w:rsid w:val="00457208"/>
    <w:rsid w:val="00457A9E"/>
    <w:rsid w:val="00457D37"/>
    <w:rsid w:val="00457E08"/>
    <w:rsid w:val="004601F7"/>
    <w:rsid w:val="00460280"/>
    <w:rsid w:val="00460440"/>
    <w:rsid w:val="00460509"/>
    <w:rsid w:val="004608FB"/>
    <w:rsid w:val="00460C3E"/>
    <w:rsid w:val="00460C89"/>
    <w:rsid w:val="0046108D"/>
    <w:rsid w:val="004610FF"/>
    <w:rsid w:val="004611C8"/>
    <w:rsid w:val="004613DD"/>
    <w:rsid w:val="0046155E"/>
    <w:rsid w:val="00461584"/>
    <w:rsid w:val="00461588"/>
    <w:rsid w:val="0046185B"/>
    <w:rsid w:val="004618F5"/>
    <w:rsid w:val="00461933"/>
    <w:rsid w:val="00461B4C"/>
    <w:rsid w:val="00461C79"/>
    <w:rsid w:val="004621DB"/>
    <w:rsid w:val="004622EF"/>
    <w:rsid w:val="0046237A"/>
    <w:rsid w:val="004623D4"/>
    <w:rsid w:val="004624A2"/>
    <w:rsid w:val="00462685"/>
    <w:rsid w:val="004627C8"/>
    <w:rsid w:val="00462A2D"/>
    <w:rsid w:val="00462B6B"/>
    <w:rsid w:val="00462BD4"/>
    <w:rsid w:val="00462E0F"/>
    <w:rsid w:val="00462F8C"/>
    <w:rsid w:val="004634AA"/>
    <w:rsid w:val="004636A5"/>
    <w:rsid w:val="0046379A"/>
    <w:rsid w:val="00463A5A"/>
    <w:rsid w:val="00463CCE"/>
    <w:rsid w:val="00463FD1"/>
    <w:rsid w:val="004645AF"/>
    <w:rsid w:val="004648AA"/>
    <w:rsid w:val="004648AB"/>
    <w:rsid w:val="0046497B"/>
    <w:rsid w:val="00464A75"/>
    <w:rsid w:val="00464BC2"/>
    <w:rsid w:val="00464C55"/>
    <w:rsid w:val="00464DBA"/>
    <w:rsid w:val="00464F9E"/>
    <w:rsid w:val="0046501C"/>
    <w:rsid w:val="004651B0"/>
    <w:rsid w:val="00465237"/>
    <w:rsid w:val="0046541C"/>
    <w:rsid w:val="00465539"/>
    <w:rsid w:val="00465B40"/>
    <w:rsid w:val="00465D66"/>
    <w:rsid w:val="00465FA2"/>
    <w:rsid w:val="0046606D"/>
    <w:rsid w:val="00466084"/>
    <w:rsid w:val="00466377"/>
    <w:rsid w:val="004667B2"/>
    <w:rsid w:val="00466BE1"/>
    <w:rsid w:val="00466E06"/>
    <w:rsid w:val="00466F39"/>
    <w:rsid w:val="004670B5"/>
    <w:rsid w:val="00467147"/>
    <w:rsid w:val="004678DB"/>
    <w:rsid w:val="00467C75"/>
    <w:rsid w:val="00467E5D"/>
    <w:rsid w:val="0047022E"/>
    <w:rsid w:val="00471055"/>
    <w:rsid w:val="004710AF"/>
    <w:rsid w:val="004710E2"/>
    <w:rsid w:val="00471254"/>
    <w:rsid w:val="0047137E"/>
    <w:rsid w:val="00471544"/>
    <w:rsid w:val="00471BCA"/>
    <w:rsid w:val="00471D98"/>
    <w:rsid w:val="00472053"/>
    <w:rsid w:val="0047223F"/>
    <w:rsid w:val="004722D4"/>
    <w:rsid w:val="00472B86"/>
    <w:rsid w:val="00472CE8"/>
    <w:rsid w:val="00473020"/>
    <w:rsid w:val="004730B8"/>
    <w:rsid w:val="004731A1"/>
    <w:rsid w:val="00473266"/>
    <w:rsid w:val="0047343C"/>
    <w:rsid w:val="004735DF"/>
    <w:rsid w:val="004736BF"/>
    <w:rsid w:val="004737BD"/>
    <w:rsid w:val="00473C78"/>
    <w:rsid w:val="00473D8A"/>
    <w:rsid w:val="00473E02"/>
    <w:rsid w:val="00474012"/>
    <w:rsid w:val="0047437C"/>
    <w:rsid w:val="004748CE"/>
    <w:rsid w:val="004749A3"/>
    <w:rsid w:val="00474D10"/>
    <w:rsid w:val="00474DAA"/>
    <w:rsid w:val="00474FCB"/>
    <w:rsid w:val="004753B1"/>
    <w:rsid w:val="00475437"/>
    <w:rsid w:val="0047583F"/>
    <w:rsid w:val="00475D59"/>
    <w:rsid w:val="00475DED"/>
    <w:rsid w:val="0047697B"/>
    <w:rsid w:val="00476AE3"/>
    <w:rsid w:val="004772BB"/>
    <w:rsid w:val="004773A3"/>
    <w:rsid w:val="00477500"/>
    <w:rsid w:val="0047770F"/>
    <w:rsid w:val="0047798A"/>
    <w:rsid w:val="00477BF0"/>
    <w:rsid w:val="00477C92"/>
    <w:rsid w:val="00477E76"/>
    <w:rsid w:val="00477F9F"/>
    <w:rsid w:val="00477FB9"/>
    <w:rsid w:val="004802A6"/>
    <w:rsid w:val="004806C5"/>
    <w:rsid w:val="004809A7"/>
    <w:rsid w:val="00480A88"/>
    <w:rsid w:val="00480B4C"/>
    <w:rsid w:val="00480C8D"/>
    <w:rsid w:val="00481063"/>
    <w:rsid w:val="00481155"/>
    <w:rsid w:val="0048134B"/>
    <w:rsid w:val="00481547"/>
    <w:rsid w:val="00481E2B"/>
    <w:rsid w:val="00481E79"/>
    <w:rsid w:val="0048206F"/>
    <w:rsid w:val="00482094"/>
    <w:rsid w:val="004820A2"/>
    <w:rsid w:val="004821A2"/>
    <w:rsid w:val="004821E1"/>
    <w:rsid w:val="00482718"/>
    <w:rsid w:val="00482768"/>
    <w:rsid w:val="004828F9"/>
    <w:rsid w:val="004830A7"/>
    <w:rsid w:val="00483295"/>
    <w:rsid w:val="00483649"/>
    <w:rsid w:val="00483A1C"/>
    <w:rsid w:val="00483CB7"/>
    <w:rsid w:val="004842BC"/>
    <w:rsid w:val="0048433D"/>
    <w:rsid w:val="004843B1"/>
    <w:rsid w:val="004843B5"/>
    <w:rsid w:val="004843C8"/>
    <w:rsid w:val="0048447D"/>
    <w:rsid w:val="00484659"/>
    <w:rsid w:val="0048475E"/>
    <w:rsid w:val="00484BFF"/>
    <w:rsid w:val="00484FE0"/>
    <w:rsid w:val="00485178"/>
    <w:rsid w:val="004857FC"/>
    <w:rsid w:val="00485915"/>
    <w:rsid w:val="004859B6"/>
    <w:rsid w:val="00485C52"/>
    <w:rsid w:val="00485FD5"/>
    <w:rsid w:val="004864DE"/>
    <w:rsid w:val="00486520"/>
    <w:rsid w:val="00486937"/>
    <w:rsid w:val="00486939"/>
    <w:rsid w:val="00486F9B"/>
    <w:rsid w:val="00487111"/>
    <w:rsid w:val="00487142"/>
    <w:rsid w:val="0048760E"/>
    <w:rsid w:val="0048764A"/>
    <w:rsid w:val="00487FD7"/>
    <w:rsid w:val="00490C08"/>
    <w:rsid w:val="00490EC0"/>
    <w:rsid w:val="00491085"/>
    <w:rsid w:val="004910B8"/>
    <w:rsid w:val="004913D1"/>
    <w:rsid w:val="00491611"/>
    <w:rsid w:val="004918D0"/>
    <w:rsid w:val="00491AA2"/>
    <w:rsid w:val="00491E19"/>
    <w:rsid w:val="00492134"/>
    <w:rsid w:val="00492528"/>
    <w:rsid w:val="00492CEA"/>
    <w:rsid w:val="0049322B"/>
    <w:rsid w:val="004933CB"/>
    <w:rsid w:val="00493711"/>
    <w:rsid w:val="00493884"/>
    <w:rsid w:val="00493A4F"/>
    <w:rsid w:val="00493E91"/>
    <w:rsid w:val="00494025"/>
    <w:rsid w:val="004942E2"/>
    <w:rsid w:val="0049451B"/>
    <w:rsid w:val="0049489F"/>
    <w:rsid w:val="00494F97"/>
    <w:rsid w:val="004953EA"/>
    <w:rsid w:val="004956E7"/>
    <w:rsid w:val="00495C89"/>
    <w:rsid w:val="00496196"/>
    <w:rsid w:val="004961DF"/>
    <w:rsid w:val="00496B55"/>
    <w:rsid w:val="00496EA2"/>
    <w:rsid w:val="0049758B"/>
    <w:rsid w:val="004975AE"/>
    <w:rsid w:val="004978C9"/>
    <w:rsid w:val="004A01C0"/>
    <w:rsid w:val="004A0209"/>
    <w:rsid w:val="004A0263"/>
    <w:rsid w:val="004A042B"/>
    <w:rsid w:val="004A0699"/>
    <w:rsid w:val="004A089E"/>
    <w:rsid w:val="004A093B"/>
    <w:rsid w:val="004A0B62"/>
    <w:rsid w:val="004A1A72"/>
    <w:rsid w:val="004A1ACB"/>
    <w:rsid w:val="004A1D3B"/>
    <w:rsid w:val="004A1DBB"/>
    <w:rsid w:val="004A1DD8"/>
    <w:rsid w:val="004A20E8"/>
    <w:rsid w:val="004A223B"/>
    <w:rsid w:val="004A242E"/>
    <w:rsid w:val="004A2554"/>
    <w:rsid w:val="004A256E"/>
    <w:rsid w:val="004A2804"/>
    <w:rsid w:val="004A2AC8"/>
    <w:rsid w:val="004A2F06"/>
    <w:rsid w:val="004A3386"/>
    <w:rsid w:val="004A38DC"/>
    <w:rsid w:val="004A3F11"/>
    <w:rsid w:val="004A41E6"/>
    <w:rsid w:val="004A4AA8"/>
    <w:rsid w:val="004A4B43"/>
    <w:rsid w:val="004A50D7"/>
    <w:rsid w:val="004A5267"/>
    <w:rsid w:val="004A52C5"/>
    <w:rsid w:val="004A559E"/>
    <w:rsid w:val="004A5B8A"/>
    <w:rsid w:val="004A6003"/>
    <w:rsid w:val="004A6BBE"/>
    <w:rsid w:val="004A6BE8"/>
    <w:rsid w:val="004A6EDF"/>
    <w:rsid w:val="004A6F1B"/>
    <w:rsid w:val="004A6FCF"/>
    <w:rsid w:val="004A7020"/>
    <w:rsid w:val="004A717D"/>
    <w:rsid w:val="004A73D9"/>
    <w:rsid w:val="004A74DB"/>
    <w:rsid w:val="004A7571"/>
    <w:rsid w:val="004A799D"/>
    <w:rsid w:val="004A7B45"/>
    <w:rsid w:val="004A7B51"/>
    <w:rsid w:val="004B045B"/>
    <w:rsid w:val="004B08A9"/>
    <w:rsid w:val="004B09A6"/>
    <w:rsid w:val="004B0AAD"/>
    <w:rsid w:val="004B0F3C"/>
    <w:rsid w:val="004B1703"/>
    <w:rsid w:val="004B183C"/>
    <w:rsid w:val="004B18DE"/>
    <w:rsid w:val="004B1D79"/>
    <w:rsid w:val="004B2251"/>
    <w:rsid w:val="004B29BF"/>
    <w:rsid w:val="004B3641"/>
    <w:rsid w:val="004B37F3"/>
    <w:rsid w:val="004B39CA"/>
    <w:rsid w:val="004B3B47"/>
    <w:rsid w:val="004B3C41"/>
    <w:rsid w:val="004B3C6D"/>
    <w:rsid w:val="004B3DA7"/>
    <w:rsid w:val="004B3DBA"/>
    <w:rsid w:val="004B41F3"/>
    <w:rsid w:val="004B426C"/>
    <w:rsid w:val="004B42E0"/>
    <w:rsid w:val="004B4763"/>
    <w:rsid w:val="004B4820"/>
    <w:rsid w:val="004B4AE2"/>
    <w:rsid w:val="004B577C"/>
    <w:rsid w:val="004B579F"/>
    <w:rsid w:val="004B5834"/>
    <w:rsid w:val="004B59C6"/>
    <w:rsid w:val="004B5F68"/>
    <w:rsid w:val="004B60F0"/>
    <w:rsid w:val="004B61FD"/>
    <w:rsid w:val="004B6229"/>
    <w:rsid w:val="004B6373"/>
    <w:rsid w:val="004B69AD"/>
    <w:rsid w:val="004B6B6C"/>
    <w:rsid w:val="004B6CE3"/>
    <w:rsid w:val="004B6E5B"/>
    <w:rsid w:val="004B7070"/>
    <w:rsid w:val="004B7207"/>
    <w:rsid w:val="004B723D"/>
    <w:rsid w:val="004B7438"/>
    <w:rsid w:val="004B7D9D"/>
    <w:rsid w:val="004B7FCB"/>
    <w:rsid w:val="004B7FE8"/>
    <w:rsid w:val="004C0096"/>
    <w:rsid w:val="004C0347"/>
    <w:rsid w:val="004C08DF"/>
    <w:rsid w:val="004C0952"/>
    <w:rsid w:val="004C0C06"/>
    <w:rsid w:val="004C0CC7"/>
    <w:rsid w:val="004C11AC"/>
    <w:rsid w:val="004C14E1"/>
    <w:rsid w:val="004C174B"/>
    <w:rsid w:val="004C1CED"/>
    <w:rsid w:val="004C1FD3"/>
    <w:rsid w:val="004C2114"/>
    <w:rsid w:val="004C2283"/>
    <w:rsid w:val="004C252C"/>
    <w:rsid w:val="004C27A2"/>
    <w:rsid w:val="004C2F24"/>
    <w:rsid w:val="004C33EC"/>
    <w:rsid w:val="004C36E5"/>
    <w:rsid w:val="004C375B"/>
    <w:rsid w:val="004C37CC"/>
    <w:rsid w:val="004C3831"/>
    <w:rsid w:val="004C38D1"/>
    <w:rsid w:val="004C3904"/>
    <w:rsid w:val="004C3949"/>
    <w:rsid w:val="004C3BDC"/>
    <w:rsid w:val="004C42B6"/>
    <w:rsid w:val="004C4485"/>
    <w:rsid w:val="004C478E"/>
    <w:rsid w:val="004C47B1"/>
    <w:rsid w:val="004C4960"/>
    <w:rsid w:val="004C49EA"/>
    <w:rsid w:val="004C4CA7"/>
    <w:rsid w:val="004C4D13"/>
    <w:rsid w:val="004C5347"/>
    <w:rsid w:val="004C53DA"/>
    <w:rsid w:val="004C5D91"/>
    <w:rsid w:val="004C61B6"/>
    <w:rsid w:val="004C6268"/>
    <w:rsid w:val="004C64F7"/>
    <w:rsid w:val="004C672E"/>
    <w:rsid w:val="004C6CE1"/>
    <w:rsid w:val="004C6EF7"/>
    <w:rsid w:val="004C75B8"/>
    <w:rsid w:val="004C7659"/>
    <w:rsid w:val="004C7683"/>
    <w:rsid w:val="004C7B08"/>
    <w:rsid w:val="004C7C8E"/>
    <w:rsid w:val="004C7E99"/>
    <w:rsid w:val="004D00A6"/>
    <w:rsid w:val="004D02A1"/>
    <w:rsid w:val="004D0993"/>
    <w:rsid w:val="004D0996"/>
    <w:rsid w:val="004D0A24"/>
    <w:rsid w:val="004D0F5E"/>
    <w:rsid w:val="004D1014"/>
    <w:rsid w:val="004D169F"/>
    <w:rsid w:val="004D1BF9"/>
    <w:rsid w:val="004D244C"/>
    <w:rsid w:val="004D2FA5"/>
    <w:rsid w:val="004D331E"/>
    <w:rsid w:val="004D34B8"/>
    <w:rsid w:val="004D3595"/>
    <w:rsid w:val="004D35FA"/>
    <w:rsid w:val="004D387A"/>
    <w:rsid w:val="004D3B61"/>
    <w:rsid w:val="004D3C4C"/>
    <w:rsid w:val="004D3C70"/>
    <w:rsid w:val="004D3D60"/>
    <w:rsid w:val="004D3DF6"/>
    <w:rsid w:val="004D3F0C"/>
    <w:rsid w:val="004D4275"/>
    <w:rsid w:val="004D42A2"/>
    <w:rsid w:val="004D431F"/>
    <w:rsid w:val="004D44A5"/>
    <w:rsid w:val="004D452A"/>
    <w:rsid w:val="004D469B"/>
    <w:rsid w:val="004D4A0F"/>
    <w:rsid w:val="004D4CF5"/>
    <w:rsid w:val="004D5110"/>
    <w:rsid w:val="004D52DF"/>
    <w:rsid w:val="004D5579"/>
    <w:rsid w:val="004D5870"/>
    <w:rsid w:val="004D5972"/>
    <w:rsid w:val="004D5D1E"/>
    <w:rsid w:val="004D5E10"/>
    <w:rsid w:val="004D5E6C"/>
    <w:rsid w:val="004D6252"/>
    <w:rsid w:val="004D63B8"/>
    <w:rsid w:val="004D6E63"/>
    <w:rsid w:val="004D70BB"/>
    <w:rsid w:val="004D7344"/>
    <w:rsid w:val="004D78F1"/>
    <w:rsid w:val="004D7FEA"/>
    <w:rsid w:val="004E0107"/>
    <w:rsid w:val="004E0334"/>
    <w:rsid w:val="004E08F3"/>
    <w:rsid w:val="004E09ED"/>
    <w:rsid w:val="004E0CC3"/>
    <w:rsid w:val="004E0E05"/>
    <w:rsid w:val="004E134D"/>
    <w:rsid w:val="004E1478"/>
    <w:rsid w:val="004E1FE6"/>
    <w:rsid w:val="004E2066"/>
    <w:rsid w:val="004E2294"/>
    <w:rsid w:val="004E2331"/>
    <w:rsid w:val="004E248E"/>
    <w:rsid w:val="004E2580"/>
    <w:rsid w:val="004E28FA"/>
    <w:rsid w:val="004E2BE9"/>
    <w:rsid w:val="004E2D88"/>
    <w:rsid w:val="004E2E7D"/>
    <w:rsid w:val="004E2F59"/>
    <w:rsid w:val="004E2FD8"/>
    <w:rsid w:val="004E3199"/>
    <w:rsid w:val="004E319D"/>
    <w:rsid w:val="004E336F"/>
    <w:rsid w:val="004E344B"/>
    <w:rsid w:val="004E3496"/>
    <w:rsid w:val="004E3BC3"/>
    <w:rsid w:val="004E3C61"/>
    <w:rsid w:val="004E4167"/>
    <w:rsid w:val="004E416A"/>
    <w:rsid w:val="004E42DE"/>
    <w:rsid w:val="004E4875"/>
    <w:rsid w:val="004E4C05"/>
    <w:rsid w:val="004E4C52"/>
    <w:rsid w:val="004E4C6D"/>
    <w:rsid w:val="004E4D9F"/>
    <w:rsid w:val="004E4FA2"/>
    <w:rsid w:val="004E52C0"/>
    <w:rsid w:val="004E57C0"/>
    <w:rsid w:val="004E5934"/>
    <w:rsid w:val="004E5DA6"/>
    <w:rsid w:val="004E636B"/>
    <w:rsid w:val="004E63CE"/>
    <w:rsid w:val="004E6466"/>
    <w:rsid w:val="004E649E"/>
    <w:rsid w:val="004E6874"/>
    <w:rsid w:val="004E75AC"/>
    <w:rsid w:val="004E7661"/>
    <w:rsid w:val="004E79BD"/>
    <w:rsid w:val="004E7AC7"/>
    <w:rsid w:val="004E7CC1"/>
    <w:rsid w:val="004E7EF7"/>
    <w:rsid w:val="004E7F1D"/>
    <w:rsid w:val="004F01DE"/>
    <w:rsid w:val="004F033C"/>
    <w:rsid w:val="004F0359"/>
    <w:rsid w:val="004F03DF"/>
    <w:rsid w:val="004F058D"/>
    <w:rsid w:val="004F0BAE"/>
    <w:rsid w:val="004F0DC0"/>
    <w:rsid w:val="004F0FAA"/>
    <w:rsid w:val="004F10D9"/>
    <w:rsid w:val="004F12BA"/>
    <w:rsid w:val="004F14D1"/>
    <w:rsid w:val="004F14D8"/>
    <w:rsid w:val="004F1999"/>
    <w:rsid w:val="004F1AC1"/>
    <w:rsid w:val="004F1DC9"/>
    <w:rsid w:val="004F2155"/>
    <w:rsid w:val="004F215C"/>
    <w:rsid w:val="004F2680"/>
    <w:rsid w:val="004F2C06"/>
    <w:rsid w:val="004F2C57"/>
    <w:rsid w:val="004F2CDA"/>
    <w:rsid w:val="004F2EED"/>
    <w:rsid w:val="004F34A9"/>
    <w:rsid w:val="004F34B0"/>
    <w:rsid w:val="004F3630"/>
    <w:rsid w:val="004F387B"/>
    <w:rsid w:val="004F3D83"/>
    <w:rsid w:val="004F3F97"/>
    <w:rsid w:val="004F3FD3"/>
    <w:rsid w:val="004F4739"/>
    <w:rsid w:val="004F4776"/>
    <w:rsid w:val="004F49E4"/>
    <w:rsid w:val="004F4C2D"/>
    <w:rsid w:val="004F4DCC"/>
    <w:rsid w:val="004F4EF7"/>
    <w:rsid w:val="004F5153"/>
    <w:rsid w:val="004F5257"/>
    <w:rsid w:val="004F5760"/>
    <w:rsid w:val="004F5932"/>
    <w:rsid w:val="004F5ACD"/>
    <w:rsid w:val="004F5BAC"/>
    <w:rsid w:val="004F5C6F"/>
    <w:rsid w:val="004F5D6C"/>
    <w:rsid w:val="004F5E52"/>
    <w:rsid w:val="004F63BB"/>
    <w:rsid w:val="004F6B51"/>
    <w:rsid w:val="004F6F16"/>
    <w:rsid w:val="004F72A8"/>
    <w:rsid w:val="004F72AE"/>
    <w:rsid w:val="004F734D"/>
    <w:rsid w:val="004F755E"/>
    <w:rsid w:val="004F7691"/>
    <w:rsid w:val="004F77F6"/>
    <w:rsid w:val="004F7C9B"/>
    <w:rsid w:val="00500998"/>
    <w:rsid w:val="0050119C"/>
    <w:rsid w:val="00501425"/>
    <w:rsid w:val="00501427"/>
    <w:rsid w:val="005019D2"/>
    <w:rsid w:val="00501A04"/>
    <w:rsid w:val="00501A26"/>
    <w:rsid w:val="00501A91"/>
    <w:rsid w:val="00501BC7"/>
    <w:rsid w:val="00501E7E"/>
    <w:rsid w:val="00501F04"/>
    <w:rsid w:val="00501FBC"/>
    <w:rsid w:val="0050204B"/>
    <w:rsid w:val="005023C4"/>
    <w:rsid w:val="00502C0D"/>
    <w:rsid w:val="00502D78"/>
    <w:rsid w:val="00502ED7"/>
    <w:rsid w:val="00503357"/>
    <w:rsid w:val="00503A79"/>
    <w:rsid w:val="00503B50"/>
    <w:rsid w:val="00504890"/>
    <w:rsid w:val="00504A80"/>
    <w:rsid w:val="005051AD"/>
    <w:rsid w:val="005051E1"/>
    <w:rsid w:val="005052BF"/>
    <w:rsid w:val="00505568"/>
    <w:rsid w:val="00505623"/>
    <w:rsid w:val="00505C47"/>
    <w:rsid w:val="00505E81"/>
    <w:rsid w:val="0050668E"/>
    <w:rsid w:val="005066DF"/>
    <w:rsid w:val="00506A32"/>
    <w:rsid w:val="00506AAD"/>
    <w:rsid w:val="00506FD0"/>
    <w:rsid w:val="005070A4"/>
    <w:rsid w:val="005072B6"/>
    <w:rsid w:val="00507641"/>
    <w:rsid w:val="005076AF"/>
    <w:rsid w:val="00507710"/>
    <w:rsid w:val="005077BC"/>
    <w:rsid w:val="00510113"/>
    <w:rsid w:val="0051016A"/>
    <w:rsid w:val="00510221"/>
    <w:rsid w:val="00510448"/>
    <w:rsid w:val="00511299"/>
    <w:rsid w:val="005112C4"/>
    <w:rsid w:val="0051172C"/>
    <w:rsid w:val="00511AC9"/>
    <w:rsid w:val="00511B11"/>
    <w:rsid w:val="00511DAF"/>
    <w:rsid w:val="00511E85"/>
    <w:rsid w:val="005124E5"/>
    <w:rsid w:val="005125FB"/>
    <w:rsid w:val="00512618"/>
    <w:rsid w:val="00512E08"/>
    <w:rsid w:val="00513026"/>
    <w:rsid w:val="005130F2"/>
    <w:rsid w:val="005137B8"/>
    <w:rsid w:val="005137DB"/>
    <w:rsid w:val="0051394C"/>
    <w:rsid w:val="00513B8B"/>
    <w:rsid w:val="00513DAD"/>
    <w:rsid w:val="00513FB9"/>
    <w:rsid w:val="005141A9"/>
    <w:rsid w:val="005141C5"/>
    <w:rsid w:val="005143BF"/>
    <w:rsid w:val="005149F8"/>
    <w:rsid w:val="00514DAE"/>
    <w:rsid w:val="00514E0A"/>
    <w:rsid w:val="00514E52"/>
    <w:rsid w:val="00514EA9"/>
    <w:rsid w:val="00514EB6"/>
    <w:rsid w:val="00514F4A"/>
    <w:rsid w:val="00515319"/>
    <w:rsid w:val="00515477"/>
    <w:rsid w:val="0051571F"/>
    <w:rsid w:val="005157B7"/>
    <w:rsid w:val="005157E0"/>
    <w:rsid w:val="0051598F"/>
    <w:rsid w:val="00515BC5"/>
    <w:rsid w:val="005163EC"/>
    <w:rsid w:val="0051644F"/>
    <w:rsid w:val="00516785"/>
    <w:rsid w:val="005167BD"/>
    <w:rsid w:val="00516BD0"/>
    <w:rsid w:val="00516D38"/>
    <w:rsid w:val="00516FF5"/>
    <w:rsid w:val="0051717E"/>
    <w:rsid w:val="00517578"/>
    <w:rsid w:val="005176C6"/>
    <w:rsid w:val="005177ED"/>
    <w:rsid w:val="00517AAF"/>
    <w:rsid w:val="00517EC8"/>
    <w:rsid w:val="005206F9"/>
    <w:rsid w:val="00520756"/>
    <w:rsid w:val="005209A7"/>
    <w:rsid w:val="00520C48"/>
    <w:rsid w:val="00520FEA"/>
    <w:rsid w:val="00521AA5"/>
    <w:rsid w:val="00521B75"/>
    <w:rsid w:val="005220DA"/>
    <w:rsid w:val="0052212B"/>
    <w:rsid w:val="00522407"/>
    <w:rsid w:val="00522410"/>
    <w:rsid w:val="0052273E"/>
    <w:rsid w:val="005228FB"/>
    <w:rsid w:val="00522A1A"/>
    <w:rsid w:val="00522BCC"/>
    <w:rsid w:val="00522CA7"/>
    <w:rsid w:val="00522F6F"/>
    <w:rsid w:val="0052308B"/>
    <w:rsid w:val="00523431"/>
    <w:rsid w:val="005237A9"/>
    <w:rsid w:val="00523972"/>
    <w:rsid w:val="00523C52"/>
    <w:rsid w:val="00523DFA"/>
    <w:rsid w:val="00523EB4"/>
    <w:rsid w:val="00524245"/>
    <w:rsid w:val="0052428C"/>
    <w:rsid w:val="00524343"/>
    <w:rsid w:val="0052473B"/>
    <w:rsid w:val="005247AA"/>
    <w:rsid w:val="005247D6"/>
    <w:rsid w:val="0052482C"/>
    <w:rsid w:val="00524BB4"/>
    <w:rsid w:val="00524D75"/>
    <w:rsid w:val="00524D8C"/>
    <w:rsid w:val="00524E7C"/>
    <w:rsid w:val="00525102"/>
    <w:rsid w:val="0052511E"/>
    <w:rsid w:val="00525495"/>
    <w:rsid w:val="005255BD"/>
    <w:rsid w:val="005257FA"/>
    <w:rsid w:val="005259D4"/>
    <w:rsid w:val="00525A80"/>
    <w:rsid w:val="00525E7C"/>
    <w:rsid w:val="00525EC0"/>
    <w:rsid w:val="00526893"/>
    <w:rsid w:val="00526BFA"/>
    <w:rsid w:val="00527065"/>
    <w:rsid w:val="005270CA"/>
    <w:rsid w:val="00527115"/>
    <w:rsid w:val="00527446"/>
    <w:rsid w:val="005277C7"/>
    <w:rsid w:val="0052787D"/>
    <w:rsid w:val="00527885"/>
    <w:rsid w:val="005279BA"/>
    <w:rsid w:val="00527A6F"/>
    <w:rsid w:val="00527D67"/>
    <w:rsid w:val="00527E4C"/>
    <w:rsid w:val="00527FB4"/>
    <w:rsid w:val="0053022B"/>
    <w:rsid w:val="005303C4"/>
    <w:rsid w:val="00530E8E"/>
    <w:rsid w:val="00530EC4"/>
    <w:rsid w:val="00531320"/>
    <w:rsid w:val="0053159F"/>
    <w:rsid w:val="00531990"/>
    <w:rsid w:val="00531A1D"/>
    <w:rsid w:val="00531C61"/>
    <w:rsid w:val="00531DEC"/>
    <w:rsid w:val="005324D6"/>
    <w:rsid w:val="00532756"/>
    <w:rsid w:val="00532999"/>
    <w:rsid w:val="00532A3F"/>
    <w:rsid w:val="00532B53"/>
    <w:rsid w:val="00533232"/>
    <w:rsid w:val="0053342F"/>
    <w:rsid w:val="00533601"/>
    <w:rsid w:val="00533672"/>
    <w:rsid w:val="00533F6F"/>
    <w:rsid w:val="0053425C"/>
    <w:rsid w:val="00534365"/>
    <w:rsid w:val="00534869"/>
    <w:rsid w:val="00534E2D"/>
    <w:rsid w:val="00534E52"/>
    <w:rsid w:val="00534EE8"/>
    <w:rsid w:val="00534FC9"/>
    <w:rsid w:val="0053536D"/>
    <w:rsid w:val="005357D2"/>
    <w:rsid w:val="00535863"/>
    <w:rsid w:val="0053587B"/>
    <w:rsid w:val="00535CFD"/>
    <w:rsid w:val="00535EDE"/>
    <w:rsid w:val="00536087"/>
    <w:rsid w:val="0053634C"/>
    <w:rsid w:val="0053685F"/>
    <w:rsid w:val="00536940"/>
    <w:rsid w:val="00536C6E"/>
    <w:rsid w:val="00536D9A"/>
    <w:rsid w:val="005373D3"/>
    <w:rsid w:val="0053742B"/>
    <w:rsid w:val="00537574"/>
    <w:rsid w:val="005378B3"/>
    <w:rsid w:val="005378F5"/>
    <w:rsid w:val="00537DBE"/>
    <w:rsid w:val="00537E01"/>
    <w:rsid w:val="005402C8"/>
    <w:rsid w:val="005402FC"/>
    <w:rsid w:val="005404C1"/>
    <w:rsid w:val="005407F0"/>
    <w:rsid w:val="00540B6D"/>
    <w:rsid w:val="00540C00"/>
    <w:rsid w:val="00540C9D"/>
    <w:rsid w:val="00540D51"/>
    <w:rsid w:val="00540D5B"/>
    <w:rsid w:val="00540DBA"/>
    <w:rsid w:val="00541096"/>
    <w:rsid w:val="005410C7"/>
    <w:rsid w:val="0054111F"/>
    <w:rsid w:val="0054145A"/>
    <w:rsid w:val="0054203B"/>
    <w:rsid w:val="00542806"/>
    <w:rsid w:val="005428E5"/>
    <w:rsid w:val="00542937"/>
    <w:rsid w:val="005429D1"/>
    <w:rsid w:val="00542B98"/>
    <w:rsid w:val="0054315A"/>
    <w:rsid w:val="0054318E"/>
    <w:rsid w:val="0054328E"/>
    <w:rsid w:val="00543757"/>
    <w:rsid w:val="00543786"/>
    <w:rsid w:val="0054396C"/>
    <w:rsid w:val="00543DBE"/>
    <w:rsid w:val="0054427F"/>
    <w:rsid w:val="005448B8"/>
    <w:rsid w:val="00544C31"/>
    <w:rsid w:val="0054510D"/>
    <w:rsid w:val="00545117"/>
    <w:rsid w:val="0054514B"/>
    <w:rsid w:val="0054517B"/>
    <w:rsid w:val="005454BC"/>
    <w:rsid w:val="005454DF"/>
    <w:rsid w:val="00545B03"/>
    <w:rsid w:val="00545B4E"/>
    <w:rsid w:val="00546213"/>
    <w:rsid w:val="00547281"/>
    <w:rsid w:val="0054735F"/>
    <w:rsid w:val="00547458"/>
    <w:rsid w:val="00547739"/>
    <w:rsid w:val="005477CB"/>
    <w:rsid w:val="00547B23"/>
    <w:rsid w:val="00547C09"/>
    <w:rsid w:val="0055000C"/>
    <w:rsid w:val="00550751"/>
    <w:rsid w:val="00550902"/>
    <w:rsid w:val="00550A7B"/>
    <w:rsid w:val="00550AEE"/>
    <w:rsid w:val="00550BDC"/>
    <w:rsid w:val="00551115"/>
    <w:rsid w:val="00551125"/>
    <w:rsid w:val="00551154"/>
    <w:rsid w:val="00551F86"/>
    <w:rsid w:val="00552087"/>
    <w:rsid w:val="00552140"/>
    <w:rsid w:val="005521E6"/>
    <w:rsid w:val="005522C0"/>
    <w:rsid w:val="005524AD"/>
    <w:rsid w:val="00552A86"/>
    <w:rsid w:val="00552B19"/>
    <w:rsid w:val="00553467"/>
    <w:rsid w:val="005536DC"/>
    <w:rsid w:val="00553A8B"/>
    <w:rsid w:val="0055404F"/>
    <w:rsid w:val="005541E9"/>
    <w:rsid w:val="00554284"/>
    <w:rsid w:val="0055431C"/>
    <w:rsid w:val="005544A5"/>
    <w:rsid w:val="005548DF"/>
    <w:rsid w:val="00554D3E"/>
    <w:rsid w:val="00554E65"/>
    <w:rsid w:val="00554EEE"/>
    <w:rsid w:val="0055506B"/>
    <w:rsid w:val="005557B6"/>
    <w:rsid w:val="00555B4A"/>
    <w:rsid w:val="00555BF8"/>
    <w:rsid w:val="00555EA8"/>
    <w:rsid w:val="00555F26"/>
    <w:rsid w:val="00556763"/>
    <w:rsid w:val="00556B6C"/>
    <w:rsid w:val="00556BB4"/>
    <w:rsid w:val="00556FF5"/>
    <w:rsid w:val="00557261"/>
    <w:rsid w:val="00557383"/>
    <w:rsid w:val="00557505"/>
    <w:rsid w:val="00557682"/>
    <w:rsid w:val="0055778C"/>
    <w:rsid w:val="00557A57"/>
    <w:rsid w:val="00557A94"/>
    <w:rsid w:val="00557A97"/>
    <w:rsid w:val="00557B84"/>
    <w:rsid w:val="00557D21"/>
    <w:rsid w:val="0056002C"/>
    <w:rsid w:val="005600C5"/>
    <w:rsid w:val="00560115"/>
    <w:rsid w:val="00560731"/>
    <w:rsid w:val="00560B6D"/>
    <w:rsid w:val="00560D7C"/>
    <w:rsid w:val="00560E0F"/>
    <w:rsid w:val="00560E71"/>
    <w:rsid w:val="00561057"/>
    <w:rsid w:val="00561210"/>
    <w:rsid w:val="005613D8"/>
    <w:rsid w:val="005614C1"/>
    <w:rsid w:val="0056167A"/>
    <w:rsid w:val="00561B38"/>
    <w:rsid w:val="00562489"/>
    <w:rsid w:val="005625EB"/>
    <w:rsid w:val="00562AC6"/>
    <w:rsid w:val="00562C7E"/>
    <w:rsid w:val="00562D84"/>
    <w:rsid w:val="00562DDC"/>
    <w:rsid w:val="00562EE9"/>
    <w:rsid w:val="00562F57"/>
    <w:rsid w:val="005638DD"/>
    <w:rsid w:val="00563900"/>
    <w:rsid w:val="00563B0E"/>
    <w:rsid w:val="00563C3A"/>
    <w:rsid w:val="00563C5F"/>
    <w:rsid w:val="0056421E"/>
    <w:rsid w:val="00564337"/>
    <w:rsid w:val="0056481A"/>
    <w:rsid w:val="00564C8B"/>
    <w:rsid w:val="00564D68"/>
    <w:rsid w:val="00564E82"/>
    <w:rsid w:val="00564F78"/>
    <w:rsid w:val="0056517C"/>
    <w:rsid w:val="005651A2"/>
    <w:rsid w:val="0056540D"/>
    <w:rsid w:val="00565789"/>
    <w:rsid w:val="00565902"/>
    <w:rsid w:val="00565A2B"/>
    <w:rsid w:val="00565ACA"/>
    <w:rsid w:val="00565B07"/>
    <w:rsid w:val="00565BF3"/>
    <w:rsid w:val="00566021"/>
    <w:rsid w:val="00566043"/>
    <w:rsid w:val="0056607B"/>
    <w:rsid w:val="005661AC"/>
    <w:rsid w:val="00566391"/>
    <w:rsid w:val="005665B4"/>
    <w:rsid w:val="0056663B"/>
    <w:rsid w:val="00566738"/>
    <w:rsid w:val="00566C5B"/>
    <w:rsid w:val="00566D37"/>
    <w:rsid w:val="00566D47"/>
    <w:rsid w:val="00567028"/>
    <w:rsid w:val="0056707E"/>
    <w:rsid w:val="00567103"/>
    <w:rsid w:val="00567189"/>
    <w:rsid w:val="00567307"/>
    <w:rsid w:val="0056775D"/>
    <w:rsid w:val="0056779C"/>
    <w:rsid w:val="00567E38"/>
    <w:rsid w:val="00567F4A"/>
    <w:rsid w:val="00567F63"/>
    <w:rsid w:val="00567FE9"/>
    <w:rsid w:val="00570384"/>
    <w:rsid w:val="00570A39"/>
    <w:rsid w:val="00570AF1"/>
    <w:rsid w:val="00570B22"/>
    <w:rsid w:val="00570B3F"/>
    <w:rsid w:val="00570CBE"/>
    <w:rsid w:val="00570EB3"/>
    <w:rsid w:val="00570ECB"/>
    <w:rsid w:val="00571030"/>
    <w:rsid w:val="005711B5"/>
    <w:rsid w:val="00571659"/>
    <w:rsid w:val="00571727"/>
    <w:rsid w:val="00571736"/>
    <w:rsid w:val="0057191E"/>
    <w:rsid w:val="005719E7"/>
    <w:rsid w:val="00571C3E"/>
    <w:rsid w:val="00571CF0"/>
    <w:rsid w:val="00572005"/>
    <w:rsid w:val="0057279A"/>
    <w:rsid w:val="0057280C"/>
    <w:rsid w:val="005728B4"/>
    <w:rsid w:val="00572920"/>
    <w:rsid w:val="0057298C"/>
    <w:rsid w:val="00572BA1"/>
    <w:rsid w:val="00572E17"/>
    <w:rsid w:val="005735AE"/>
    <w:rsid w:val="00573934"/>
    <w:rsid w:val="00573C6B"/>
    <w:rsid w:val="00573D61"/>
    <w:rsid w:val="00573E3A"/>
    <w:rsid w:val="00574090"/>
    <w:rsid w:val="005748C3"/>
    <w:rsid w:val="00574DA7"/>
    <w:rsid w:val="00574E8A"/>
    <w:rsid w:val="00575156"/>
    <w:rsid w:val="00575614"/>
    <w:rsid w:val="00575668"/>
    <w:rsid w:val="0057593D"/>
    <w:rsid w:val="00575A2B"/>
    <w:rsid w:val="00575B15"/>
    <w:rsid w:val="00575BAC"/>
    <w:rsid w:val="00576912"/>
    <w:rsid w:val="00576E34"/>
    <w:rsid w:val="00577189"/>
    <w:rsid w:val="005772E6"/>
    <w:rsid w:val="00577363"/>
    <w:rsid w:val="005779F1"/>
    <w:rsid w:val="00577AC9"/>
    <w:rsid w:val="00577EB0"/>
    <w:rsid w:val="005801BF"/>
    <w:rsid w:val="0058023A"/>
    <w:rsid w:val="00580488"/>
    <w:rsid w:val="005806DD"/>
    <w:rsid w:val="00580878"/>
    <w:rsid w:val="005808A3"/>
    <w:rsid w:val="005808B8"/>
    <w:rsid w:val="00580920"/>
    <w:rsid w:val="00580981"/>
    <w:rsid w:val="00580E33"/>
    <w:rsid w:val="00581331"/>
    <w:rsid w:val="00581451"/>
    <w:rsid w:val="0058149C"/>
    <w:rsid w:val="005814B1"/>
    <w:rsid w:val="00581779"/>
    <w:rsid w:val="00581F22"/>
    <w:rsid w:val="00581F85"/>
    <w:rsid w:val="00581FDA"/>
    <w:rsid w:val="005823F9"/>
    <w:rsid w:val="00582E5C"/>
    <w:rsid w:val="00582F4C"/>
    <w:rsid w:val="00583842"/>
    <w:rsid w:val="0058393F"/>
    <w:rsid w:val="00583BA7"/>
    <w:rsid w:val="00583DCA"/>
    <w:rsid w:val="00583DD4"/>
    <w:rsid w:val="0058435D"/>
    <w:rsid w:val="00584C40"/>
    <w:rsid w:val="00584C6B"/>
    <w:rsid w:val="00584C7E"/>
    <w:rsid w:val="00584DC5"/>
    <w:rsid w:val="00584EF0"/>
    <w:rsid w:val="00585A50"/>
    <w:rsid w:val="00585C6D"/>
    <w:rsid w:val="00585E24"/>
    <w:rsid w:val="00586201"/>
    <w:rsid w:val="005862B4"/>
    <w:rsid w:val="00586A2C"/>
    <w:rsid w:val="00586AC9"/>
    <w:rsid w:val="00586AF1"/>
    <w:rsid w:val="00586B0E"/>
    <w:rsid w:val="00586BCB"/>
    <w:rsid w:val="005870E5"/>
    <w:rsid w:val="005872FF"/>
    <w:rsid w:val="0058746F"/>
    <w:rsid w:val="005874E2"/>
    <w:rsid w:val="005875F3"/>
    <w:rsid w:val="00587E0F"/>
    <w:rsid w:val="00590172"/>
    <w:rsid w:val="0059044E"/>
    <w:rsid w:val="005904C7"/>
    <w:rsid w:val="0059093B"/>
    <w:rsid w:val="00590C79"/>
    <w:rsid w:val="00590DA3"/>
    <w:rsid w:val="005912A3"/>
    <w:rsid w:val="00591784"/>
    <w:rsid w:val="005919A3"/>
    <w:rsid w:val="00591B9B"/>
    <w:rsid w:val="00591D5D"/>
    <w:rsid w:val="005920DF"/>
    <w:rsid w:val="00592234"/>
    <w:rsid w:val="005924E9"/>
    <w:rsid w:val="00592A42"/>
    <w:rsid w:val="00592B54"/>
    <w:rsid w:val="00592D1A"/>
    <w:rsid w:val="00592E5E"/>
    <w:rsid w:val="00592F42"/>
    <w:rsid w:val="005938C9"/>
    <w:rsid w:val="00593B71"/>
    <w:rsid w:val="00593D1C"/>
    <w:rsid w:val="00593DD1"/>
    <w:rsid w:val="00593E18"/>
    <w:rsid w:val="00594698"/>
    <w:rsid w:val="00594D50"/>
    <w:rsid w:val="0059523F"/>
    <w:rsid w:val="0059531E"/>
    <w:rsid w:val="00595B8A"/>
    <w:rsid w:val="00595B90"/>
    <w:rsid w:val="00595C07"/>
    <w:rsid w:val="00595F8C"/>
    <w:rsid w:val="0059631C"/>
    <w:rsid w:val="005967D2"/>
    <w:rsid w:val="00596960"/>
    <w:rsid w:val="00596B72"/>
    <w:rsid w:val="00596D0C"/>
    <w:rsid w:val="005971E6"/>
    <w:rsid w:val="0059748F"/>
    <w:rsid w:val="00597556"/>
    <w:rsid w:val="005976DB"/>
    <w:rsid w:val="00597B3F"/>
    <w:rsid w:val="00597BC6"/>
    <w:rsid w:val="00597BE2"/>
    <w:rsid w:val="00597C64"/>
    <w:rsid w:val="00597DD4"/>
    <w:rsid w:val="005A0057"/>
    <w:rsid w:val="005A00AF"/>
    <w:rsid w:val="005A0582"/>
    <w:rsid w:val="005A05CF"/>
    <w:rsid w:val="005A061C"/>
    <w:rsid w:val="005A06CC"/>
    <w:rsid w:val="005A07BE"/>
    <w:rsid w:val="005A0B11"/>
    <w:rsid w:val="005A0DFB"/>
    <w:rsid w:val="005A0EA1"/>
    <w:rsid w:val="005A10E5"/>
    <w:rsid w:val="005A1158"/>
    <w:rsid w:val="005A1386"/>
    <w:rsid w:val="005A1458"/>
    <w:rsid w:val="005A1575"/>
    <w:rsid w:val="005A1C85"/>
    <w:rsid w:val="005A1D7D"/>
    <w:rsid w:val="005A2016"/>
    <w:rsid w:val="005A2058"/>
    <w:rsid w:val="005A2068"/>
    <w:rsid w:val="005A2116"/>
    <w:rsid w:val="005A25D4"/>
    <w:rsid w:val="005A25E0"/>
    <w:rsid w:val="005A29C1"/>
    <w:rsid w:val="005A2C42"/>
    <w:rsid w:val="005A2D3A"/>
    <w:rsid w:val="005A2DF4"/>
    <w:rsid w:val="005A30C3"/>
    <w:rsid w:val="005A30E8"/>
    <w:rsid w:val="005A3111"/>
    <w:rsid w:val="005A340E"/>
    <w:rsid w:val="005A3790"/>
    <w:rsid w:val="005A38C5"/>
    <w:rsid w:val="005A410F"/>
    <w:rsid w:val="005A43EC"/>
    <w:rsid w:val="005A4417"/>
    <w:rsid w:val="005A4BD7"/>
    <w:rsid w:val="005A4E0C"/>
    <w:rsid w:val="005A5825"/>
    <w:rsid w:val="005A5ADF"/>
    <w:rsid w:val="005A5CB7"/>
    <w:rsid w:val="005A6559"/>
    <w:rsid w:val="005A6689"/>
    <w:rsid w:val="005A68AB"/>
    <w:rsid w:val="005A69E8"/>
    <w:rsid w:val="005A6C4B"/>
    <w:rsid w:val="005A6F89"/>
    <w:rsid w:val="005A73DA"/>
    <w:rsid w:val="005A7CE4"/>
    <w:rsid w:val="005A7D20"/>
    <w:rsid w:val="005B0119"/>
    <w:rsid w:val="005B0573"/>
    <w:rsid w:val="005B05AD"/>
    <w:rsid w:val="005B077C"/>
    <w:rsid w:val="005B07EB"/>
    <w:rsid w:val="005B08CB"/>
    <w:rsid w:val="005B0ACF"/>
    <w:rsid w:val="005B0B91"/>
    <w:rsid w:val="005B0F7E"/>
    <w:rsid w:val="005B1137"/>
    <w:rsid w:val="005B1197"/>
    <w:rsid w:val="005B11D4"/>
    <w:rsid w:val="005B1879"/>
    <w:rsid w:val="005B1C08"/>
    <w:rsid w:val="005B1C8B"/>
    <w:rsid w:val="005B1D2F"/>
    <w:rsid w:val="005B1D35"/>
    <w:rsid w:val="005B1EAE"/>
    <w:rsid w:val="005B201A"/>
    <w:rsid w:val="005B23B8"/>
    <w:rsid w:val="005B2461"/>
    <w:rsid w:val="005B250C"/>
    <w:rsid w:val="005B25B2"/>
    <w:rsid w:val="005B2C21"/>
    <w:rsid w:val="005B2CF1"/>
    <w:rsid w:val="005B2CF3"/>
    <w:rsid w:val="005B2D22"/>
    <w:rsid w:val="005B3411"/>
    <w:rsid w:val="005B35EA"/>
    <w:rsid w:val="005B35FC"/>
    <w:rsid w:val="005B39FF"/>
    <w:rsid w:val="005B3F77"/>
    <w:rsid w:val="005B3F80"/>
    <w:rsid w:val="005B3F88"/>
    <w:rsid w:val="005B4040"/>
    <w:rsid w:val="005B40C6"/>
    <w:rsid w:val="005B426C"/>
    <w:rsid w:val="005B4293"/>
    <w:rsid w:val="005B487B"/>
    <w:rsid w:val="005B4902"/>
    <w:rsid w:val="005B4B79"/>
    <w:rsid w:val="005B508C"/>
    <w:rsid w:val="005B5218"/>
    <w:rsid w:val="005B531D"/>
    <w:rsid w:val="005B5360"/>
    <w:rsid w:val="005B53AF"/>
    <w:rsid w:val="005B54CB"/>
    <w:rsid w:val="005B55A1"/>
    <w:rsid w:val="005B5AE5"/>
    <w:rsid w:val="005B5B78"/>
    <w:rsid w:val="005B5B94"/>
    <w:rsid w:val="005B5C0D"/>
    <w:rsid w:val="005B60F8"/>
    <w:rsid w:val="005B646B"/>
    <w:rsid w:val="005B6561"/>
    <w:rsid w:val="005B6809"/>
    <w:rsid w:val="005B68AD"/>
    <w:rsid w:val="005B6A7E"/>
    <w:rsid w:val="005B6ABB"/>
    <w:rsid w:val="005B6FCD"/>
    <w:rsid w:val="005B7004"/>
    <w:rsid w:val="005B7038"/>
    <w:rsid w:val="005B766E"/>
    <w:rsid w:val="005B78F8"/>
    <w:rsid w:val="005C043C"/>
    <w:rsid w:val="005C093C"/>
    <w:rsid w:val="005C1084"/>
    <w:rsid w:val="005C121B"/>
    <w:rsid w:val="005C147E"/>
    <w:rsid w:val="005C14B7"/>
    <w:rsid w:val="005C1571"/>
    <w:rsid w:val="005C1633"/>
    <w:rsid w:val="005C1649"/>
    <w:rsid w:val="005C1675"/>
    <w:rsid w:val="005C1737"/>
    <w:rsid w:val="005C1E3D"/>
    <w:rsid w:val="005C1FBD"/>
    <w:rsid w:val="005C2266"/>
    <w:rsid w:val="005C2324"/>
    <w:rsid w:val="005C23B8"/>
    <w:rsid w:val="005C2574"/>
    <w:rsid w:val="005C25D0"/>
    <w:rsid w:val="005C2631"/>
    <w:rsid w:val="005C2665"/>
    <w:rsid w:val="005C3DCB"/>
    <w:rsid w:val="005C3E8A"/>
    <w:rsid w:val="005C418C"/>
    <w:rsid w:val="005C42F5"/>
    <w:rsid w:val="005C43CD"/>
    <w:rsid w:val="005C49BE"/>
    <w:rsid w:val="005C4B15"/>
    <w:rsid w:val="005C50C9"/>
    <w:rsid w:val="005C514F"/>
    <w:rsid w:val="005C5178"/>
    <w:rsid w:val="005C538C"/>
    <w:rsid w:val="005C55B8"/>
    <w:rsid w:val="005C5634"/>
    <w:rsid w:val="005C56F2"/>
    <w:rsid w:val="005C5930"/>
    <w:rsid w:val="005C5972"/>
    <w:rsid w:val="005C5BDA"/>
    <w:rsid w:val="005C5D4E"/>
    <w:rsid w:val="005C622A"/>
    <w:rsid w:val="005C6375"/>
    <w:rsid w:val="005C6DDF"/>
    <w:rsid w:val="005C70E2"/>
    <w:rsid w:val="005C726E"/>
    <w:rsid w:val="005C734D"/>
    <w:rsid w:val="005C73E8"/>
    <w:rsid w:val="005C74B6"/>
    <w:rsid w:val="005C7589"/>
    <w:rsid w:val="005C776F"/>
    <w:rsid w:val="005C7770"/>
    <w:rsid w:val="005C79EE"/>
    <w:rsid w:val="005C7E9F"/>
    <w:rsid w:val="005C7EAC"/>
    <w:rsid w:val="005C7F5D"/>
    <w:rsid w:val="005D0396"/>
    <w:rsid w:val="005D06D1"/>
    <w:rsid w:val="005D08D8"/>
    <w:rsid w:val="005D0A1C"/>
    <w:rsid w:val="005D0EB0"/>
    <w:rsid w:val="005D10CA"/>
    <w:rsid w:val="005D11A9"/>
    <w:rsid w:val="005D1229"/>
    <w:rsid w:val="005D1432"/>
    <w:rsid w:val="005D146F"/>
    <w:rsid w:val="005D1509"/>
    <w:rsid w:val="005D153F"/>
    <w:rsid w:val="005D1D39"/>
    <w:rsid w:val="005D209A"/>
    <w:rsid w:val="005D2457"/>
    <w:rsid w:val="005D26A3"/>
    <w:rsid w:val="005D26F1"/>
    <w:rsid w:val="005D282E"/>
    <w:rsid w:val="005D2844"/>
    <w:rsid w:val="005D2C1C"/>
    <w:rsid w:val="005D2E59"/>
    <w:rsid w:val="005D305B"/>
    <w:rsid w:val="005D34AD"/>
    <w:rsid w:val="005D3B3D"/>
    <w:rsid w:val="005D3DF3"/>
    <w:rsid w:val="005D425B"/>
    <w:rsid w:val="005D438F"/>
    <w:rsid w:val="005D44EB"/>
    <w:rsid w:val="005D4896"/>
    <w:rsid w:val="005D4B42"/>
    <w:rsid w:val="005D4C8E"/>
    <w:rsid w:val="005D50A4"/>
    <w:rsid w:val="005D521E"/>
    <w:rsid w:val="005D5247"/>
    <w:rsid w:val="005D56F3"/>
    <w:rsid w:val="005D5A86"/>
    <w:rsid w:val="005D5C46"/>
    <w:rsid w:val="005D5CDF"/>
    <w:rsid w:val="005D5E7D"/>
    <w:rsid w:val="005D603A"/>
    <w:rsid w:val="005D6357"/>
    <w:rsid w:val="005D6364"/>
    <w:rsid w:val="005D64B4"/>
    <w:rsid w:val="005D715A"/>
    <w:rsid w:val="005D7416"/>
    <w:rsid w:val="005D7536"/>
    <w:rsid w:val="005D77A2"/>
    <w:rsid w:val="005D7872"/>
    <w:rsid w:val="005D7D3E"/>
    <w:rsid w:val="005D7FBB"/>
    <w:rsid w:val="005E045B"/>
    <w:rsid w:val="005E0CDA"/>
    <w:rsid w:val="005E1559"/>
    <w:rsid w:val="005E1E84"/>
    <w:rsid w:val="005E1F7E"/>
    <w:rsid w:val="005E1FB0"/>
    <w:rsid w:val="005E2893"/>
    <w:rsid w:val="005E28FE"/>
    <w:rsid w:val="005E2A85"/>
    <w:rsid w:val="005E2ACF"/>
    <w:rsid w:val="005E2DEE"/>
    <w:rsid w:val="005E2E9A"/>
    <w:rsid w:val="005E2EC4"/>
    <w:rsid w:val="005E3116"/>
    <w:rsid w:val="005E3239"/>
    <w:rsid w:val="005E35A1"/>
    <w:rsid w:val="005E36C1"/>
    <w:rsid w:val="005E3912"/>
    <w:rsid w:val="005E3B4D"/>
    <w:rsid w:val="005E3BC5"/>
    <w:rsid w:val="005E3FDA"/>
    <w:rsid w:val="005E41B9"/>
    <w:rsid w:val="005E4239"/>
    <w:rsid w:val="005E4410"/>
    <w:rsid w:val="005E4890"/>
    <w:rsid w:val="005E49C1"/>
    <w:rsid w:val="005E4D3C"/>
    <w:rsid w:val="005E4E30"/>
    <w:rsid w:val="005E4FD8"/>
    <w:rsid w:val="005E5041"/>
    <w:rsid w:val="005E5200"/>
    <w:rsid w:val="005E52B5"/>
    <w:rsid w:val="005E53BF"/>
    <w:rsid w:val="005E5483"/>
    <w:rsid w:val="005E56BC"/>
    <w:rsid w:val="005E5F35"/>
    <w:rsid w:val="005E6011"/>
    <w:rsid w:val="005E69BB"/>
    <w:rsid w:val="005E6B10"/>
    <w:rsid w:val="005E6FA1"/>
    <w:rsid w:val="005E704A"/>
    <w:rsid w:val="005E713A"/>
    <w:rsid w:val="005E73BB"/>
    <w:rsid w:val="005E73DA"/>
    <w:rsid w:val="005E7881"/>
    <w:rsid w:val="005F01C5"/>
    <w:rsid w:val="005F090C"/>
    <w:rsid w:val="005F0A72"/>
    <w:rsid w:val="005F0A9E"/>
    <w:rsid w:val="005F0D96"/>
    <w:rsid w:val="005F0E2B"/>
    <w:rsid w:val="005F12A9"/>
    <w:rsid w:val="005F1575"/>
    <w:rsid w:val="005F1607"/>
    <w:rsid w:val="005F1631"/>
    <w:rsid w:val="005F179D"/>
    <w:rsid w:val="005F17B5"/>
    <w:rsid w:val="005F17E7"/>
    <w:rsid w:val="005F1A23"/>
    <w:rsid w:val="005F2662"/>
    <w:rsid w:val="005F2789"/>
    <w:rsid w:val="005F2CE8"/>
    <w:rsid w:val="005F2D85"/>
    <w:rsid w:val="005F2E08"/>
    <w:rsid w:val="005F3161"/>
    <w:rsid w:val="005F31B9"/>
    <w:rsid w:val="005F31BC"/>
    <w:rsid w:val="005F35B4"/>
    <w:rsid w:val="005F3630"/>
    <w:rsid w:val="005F3C3E"/>
    <w:rsid w:val="005F3C8A"/>
    <w:rsid w:val="005F3CFE"/>
    <w:rsid w:val="005F3D1E"/>
    <w:rsid w:val="005F488A"/>
    <w:rsid w:val="005F4A2D"/>
    <w:rsid w:val="005F4AE7"/>
    <w:rsid w:val="005F4E03"/>
    <w:rsid w:val="005F50A1"/>
    <w:rsid w:val="005F5964"/>
    <w:rsid w:val="005F59E1"/>
    <w:rsid w:val="005F5AD1"/>
    <w:rsid w:val="005F622C"/>
    <w:rsid w:val="005F668E"/>
    <w:rsid w:val="005F6844"/>
    <w:rsid w:val="005F740C"/>
    <w:rsid w:val="005F7868"/>
    <w:rsid w:val="005F7B09"/>
    <w:rsid w:val="005F7FE8"/>
    <w:rsid w:val="00600572"/>
    <w:rsid w:val="006007D3"/>
    <w:rsid w:val="006008D5"/>
    <w:rsid w:val="00600B4C"/>
    <w:rsid w:val="00600C37"/>
    <w:rsid w:val="00600FF1"/>
    <w:rsid w:val="006012CC"/>
    <w:rsid w:val="00601440"/>
    <w:rsid w:val="006014EC"/>
    <w:rsid w:val="006015BA"/>
    <w:rsid w:val="00601C6B"/>
    <w:rsid w:val="0060213E"/>
    <w:rsid w:val="006023FB"/>
    <w:rsid w:val="006029B9"/>
    <w:rsid w:val="00602A13"/>
    <w:rsid w:val="00602A58"/>
    <w:rsid w:val="0060347E"/>
    <w:rsid w:val="00603772"/>
    <w:rsid w:val="0060378C"/>
    <w:rsid w:val="00603A73"/>
    <w:rsid w:val="00604017"/>
    <w:rsid w:val="006041B6"/>
    <w:rsid w:val="0060431D"/>
    <w:rsid w:val="00604662"/>
    <w:rsid w:val="006046DE"/>
    <w:rsid w:val="0060479C"/>
    <w:rsid w:val="00604871"/>
    <w:rsid w:val="00604B52"/>
    <w:rsid w:val="0060542E"/>
    <w:rsid w:val="00605749"/>
    <w:rsid w:val="006057B0"/>
    <w:rsid w:val="00605A99"/>
    <w:rsid w:val="00605FC8"/>
    <w:rsid w:val="00606EF2"/>
    <w:rsid w:val="00606FBB"/>
    <w:rsid w:val="006071C8"/>
    <w:rsid w:val="00607629"/>
    <w:rsid w:val="00607674"/>
    <w:rsid w:val="0060791A"/>
    <w:rsid w:val="00607EC6"/>
    <w:rsid w:val="006100D9"/>
    <w:rsid w:val="00610166"/>
    <w:rsid w:val="00610433"/>
    <w:rsid w:val="006104E6"/>
    <w:rsid w:val="006108FE"/>
    <w:rsid w:val="00610F24"/>
    <w:rsid w:val="0061147F"/>
    <w:rsid w:val="00611726"/>
    <w:rsid w:val="00611A4F"/>
    <w:rsid w:val="00611BE3"/>
    <w:rsid w:val="00612026"/>
    <w:rsid w:val="00612290"/>
    <w:rsid w:val="00612459"/>
    <w:rsid w:val="00612468"/>
    <w:rsid w:val="00612596"/>
    <w:rsid w:val="00612779"/>
    <w:rsid w:val="00612B58"/>
    <w:rsid w:val="00612C8E"/>
    <w:rsid w:val="00612DED"/>
    <w:rsid w:val="00612ED8"/>
    <w:rsid w:val="00613193"/>
    <w:rsid w:val="00613198"/>
    <w:rsid w:val="006138A8"/>
    <w:rsid w:val="00613C28"/>
    <w:rsid w:val="00613CDC"/>
    <w:rsid w:val="00613F13"/>
    <w:rsid w:val="0061451E"/>
    <w:rsid w:val="006149A2"/>
    <w:rsid w:val="00614A3C"/>
    <w:rsid w:val="00614A89"/>
    <w:rsid w:val="00614CE9"/>
    <w:rsid w:val="00614EC4"/>
    <w:rsid w:val="00615176"/>
    <w:rsid w:val="00615186"/>
    <w:rsid w:val="006151E1"/>
    <w:rsid w:val="006152C7"/>
    <w:rsid w:val="00615316"/>
    <w:rsid w:val="0061551D"/>
    <w:rsid w:val="00615662"/>
    <w:rsid w:val="006159C5"/>
    <w:rsid w:val="00615B69"/>
    <w:rsid w:val="00615D86"/>
    <w:rsid w:val="00616075"/>
    <w:rsid w:val="00616080"/>
    <w:rsid w:val="0061647F"/>
    <w:rsid w:val="0061656A"/>
    <w:rsid w:val="0061698D"/>
    <w:rsid w:val="00616A14"/>
    <w:rsid w:val="00616D1A"/>
    <w:rsid w:val="00616F11"/>
    <w:rsid w:val="00616FD8"/>
    <w:rsid w:val="006173F9"/>
    <w:rsid w:val="006174D0"/>
    <w:rsid w:val="00617731"/>
    <w:rsid w:val="00617737"/>
    <w:rsid w:val="0061781E"/>
    <w:rsid w:val="006178A0"/>
    <w:rsid w:val="00617A8B"/>
    <w:rsid w:val="00617EAD"/>
    <w:rsid w:val="00620084"/>
    <w:rsid w:val="006201DD"/>
    <w:rsid w:val="0062020F"/>
    <w:rsid w:val="0062023D"/>
    <w:rsid w:val="0062048B"/>
    <w:rsid w:val="006205DD"/>
    <w:rsid w:val="00620843"/>
    <w:rsid w:val="006209DC"/>
    <w:rsid w:val="00620D13"/>
    <w:rsid w:val="00620F51"/>
    <w:rsid w:val="0062116E"/>
    <w:rsid w:val="006213F4"/>
    <w:rsid w:val="00621680"/>
    <w:rsid w:val="00621938"/>
    <w:rsid w:val="00621D79"/>
    <w:rsid w:val="00622063"/>
    <w:rsid w:val="0062221B"/>
    <w:rsid w:val="006222F0"/>
    <w:rsid w:val="00622BAB"/>
    <w:rsid w:val="00622D20"/>
    <w:rsid w:val="006231B0"/>
    <w:rsid w:val="00623285"/>
    <w:rsid w:val="00623496"/>
    <w:rsid w:val="00623FEF"/>
    <w:rsid w:val="00624456"/>
    <w:rsid w:val="00624488"/>
    <w:rsid w:val="00624A6C"/>
    <w:rsid w:val="006250C5"/>
    <w:rsid w:val="006252F5"/>
    <w:rsid w:val="00625533"/>
    <w:rsid w:val="006255BF"/>
    <w:rsid w:val="00625FC5"/>
    <w:rsid w:val="0062631F"/>
    <w:rsid w:val="006263BA"/>
    <w:rsid w:val="00626872"/>
    <w:rsid w:val="00626998"/>
    <w:rsid w:val="00626A58"/>
    <w:rsid w:val="00626BC9"/>
    <w:rsid w:val="00626C97"/>
    <w:rsid w:val="00627143"/>
    <w:rsid w:val="00627474"/>
    <w:rsid w:val="00627659"/>
    <w:rsid w:val="00627B72"/>
    <w:rsid w:val="00630083"/>
    <w:rsid w:val="006300E0"/>
    <w:rsid w:val="00630169"/>
    <w:rsid w:val="00630299"/>
    <w:rsid w:val="006303B1"/>
    <w:rsid w:val="00630525"/>
    <w:rsid w:val="00630D81"/>
    <w:rsid w:val="00631182"/>
    <w:rsid w:val="0063122B"/>
    <w:rsid w:val="006313B2"/>
    <w:rsid w:val="0063195E"/>
    <w:rsid w:val="006319E6"/>
    <w:rsid w:val="00631EB0"/>
    <w:rsid w:val="00631EBF"/>
    <w:rsid w:val="006320C0"/>
    <w:rsid w:val="006326F5"/>
    <w:rsid w:val="00632BC2"/>
    <w:rsid w:val="00632EF2"/>
    <w:rsid w:val="006332DD"/>
    <w:rsid w:val="0063343F"/>
    <w:rsid w:val="00633482"/>
    <w:rsid w:val="0063360F"/>
    <w:rsid w:val="006337E8"/>
    <w:rsid w:val="00633878"/>
    <w:rsid w:val="00633C3F"/>
    <w:rsid w:val="00633D4B"/>
    <w:rsid w:val="00633F47"/>
    <w:rsid w:val="0063431A"/>
    <w:rsid w:val="00634422"/>
    <w:rsid w:val="0063442B"/>
    <w:rsid w:val="006348CB"/>
    <w:rsid w:val="00634A4D"/>
    <w:rsid w:val="00634C13"/>
    <w:rsid w:val="00634CB6"/>
    <w:rsid w:val="00634F72"/>
    <w:rsid w:val="00635305"/>
    <w:rsid w:val="00635520"/>
    <w:rsid w:val="00635A72"/>
    <w:rsid w:val="00635D00"/>
    <w:rsid w:val="00635D89"/>
    <w:rsid w:val="00636089"/>
    <w:rsid w:val="006363C6"/>
    <w:rsid w:val="00636A31"/>
    <w:rsid w:val="00636BDD"/>
    <w:rsid w:val="00636CB7"/>
    <w:rsid w:val="00637179"/>
    <w:rsid w:val="00637426"/>
    <w:rsid w:val="006377C7"/>
    <w:rsid w:val="0063783D"/>
    <w:rsid w:val="00637B01"/>
    <w:rsid w:val="00637C17"/>
    <w:rsid w:val="00637CDE"/>
    <w:rsid w:val="00637E62"/>
    <w:rsid w:val="0064043D"/>
    <w:rsid w:val="0064049D"/>
    <w:rsid w:val="006404EB"/>
    <w:rsid w:val="00640991"/>
    <w:rsid w:val="006409D6"/>
    <w:rsid w:val="00640D53"/>
    <w:rsid w:val="00640F5C"/>
    <w:rsid w:val="0064109F"/>
    <w:rsid w:val="00641112"/>
    <w:rsid w:val="006414B9"/>
    <w:rsid w:val="00641523"/>
    <w:rsid w:val="00641655"/>
    <w:rsid w:val="00641745"/>
    <w:rsid w:val="00641806"/>
    <w:rsid w:val="00641B14"/>
    <w:rsid w:val="006421C8"/>
    <w:rsid w:val="00642319"/>
    <w:rsid w:val="00642751"/>
    <w:rsid w:val="00642881"/>
    <w:rsid w:val="00642B70"/>
    <w:rsid w:val="00642CBD"/>
    <w:rsid w:val="00642D8D"/>
    <w:rsid w:val="00642FD7"/>
    <w:rsid w:val="0064302E"/>
    <w:rsid w:val="0064303B"/>
    <w:rsid w:val="006431E0"/>
    <w:rsid w:val="0064338F"/>
    <w:rsid w:val="0064374E"/>
    <w:rsid w:val="006437C9"/>
    <w:rsid w:val="00643B2F"/>
    <w:rsid w:val="00643C1A"/>
    <w:rsid w:val="00644097"/>
    <w:rsid w:val="00644253"/>
    <w:rsid w:val="00644629"/>
    <w:rsid w:val="00644B6A"/>
    <w:rsid w:val="00644BEE"/>
    <w:rsid w:val="00644D32"/>
    <w:rsid w:val="006451DF"/>
    <w:rsid w:val="006452E6"/>
    <w:rsid w:val="0064530A"/>
    <w:rsid w:val="006457CC"/>
    <w:rsid w:val="00646956"/>
    <w:rsid w:val="00646ADA"/>
    <w:rsid w:val="00646B54"/>
    <w:rsid w:val="00646EBE"/>
    <w:rsid w:val="00646EFF"/>
    <w:rsid w:val="0064703C"/>
    <w:rsid w:val="006470DE"/>
    <w:rsid w:val="006472A3"/>
    <w:rsid w:val="00647A91"/>
    <w:rsid w:val="00647BF4"/>
    <w:rsid w:val="00647FBD"/>
    <w:rsid w:val="00647FF0"/>
    <w:rsid w:val="0065043D"/>
    <w:rsid w:val="006504B1"/>
    <w:rsid w:val="00651379"/>
    <w:rsid w:val="00651469"/>
    <w:rsid w:val="006514E9"/>
    <w:rsid w:val="00651517"/>
    <w:rsid w:val="00651588"/>
    <w:rsid w:val="00651C08"/>
    <w:rsid w:val="00651E8C"/>
    <w:rsid w:val="0065200A"/>
    <w:rsid w:val="0065228C"/>
    <w:rsid w:val="00652CDF"/>
    <w:rsid w:val="00652EA1"/>
    <w:rsid w:val="00653338"/>
    <w:rsid w:val="00653710"/>
    <w:rsid w:val="006539A0"/>
    <w:rsid w:val="00653A51"/>
    <w:rsid w:val="006542A5"/>
    <w:rsid w:val="0065435A"/>
    <w:rsid w:val="00654DFE"/>
    <w:rsid w:val="006553C1"/>
    <w:rsid w:val="006554C9"/>
    <w:rsid w:val="00655801"/>
    <w:rsid w:val="006558F1"/>
    <w:rsid w:val="006561ED"/>
    <w:rsid w:val="00656262"/>
    <w:rsid w:val="0065666C"/>
    <w:rsid w:val="006570C5"/>
    <w:rsid w:val="00657451"/>
    <w:rsid w:val="006576CF"/>
    <w:rsid w:val="006577DC"/>
    <w:rsid w:val="00657800"/>
    <w:rsid w:val="00657844"/>
    <w:rsid w:val="00657D60"/>
    <w:rsid w:val="00657EBD"/>
    <w:rsid w:val="00660311"/>
    <w:rsid w:val="00660584"/>
    <w:rsid w:val="00660722"/>
    <w:rsid w:val="00660A69"/>
    <w:rsid w:val="00660CAC"/>
    <w:rsid w:val="00660F73"/>
    <w:rsid w:val="0066130A"/>
    <w:rsid w:val="00661525"/>
    <w:rsid w:val="0066156A"/>
    <w:rsid w:val="006616F4"/>
    <w:rsid w:val="006618B0"/>
    <w:rsid w:val="0066191F"/>
    <w:rsid w:val="00661A3F"/>
    <w:rsid w:val="00661B42"/>
    <w:rsid w:val="00661BC4"/>
    <w:rsid w:val="00661D0C"/>
    <w:rsid w:val="00661D8B"/>
    <w:rsid w:val="00662353"/>
    <w:rsid w:val="00662579"/>
    <w:rsid w:val="0066271E"/>
    <w:rsid w:val="00662854"/>
    <w:rsid w:val="00662BDA"/>
    <w:rsid w:val="00662D6B"/>
    <w:rsid w:val="00662DC6"/>
    <w:rsid w:val="0066343F"/>
    <w:rsid w:val="00663669"/>
    <w:rsid w:val="006636C4"/>
    <w:rsid w:val="00663962"/>
    <w:rsid w:val="00663A85"/>
    <w:rsid w:val="00663F1A"/>
    <w:rsid w:val="00663F83"/>
    <w:rsid w:val="00664113"/>
    <w:rsid w:val="0066429B"/>
    <w:rsid w:val="00664786"/>
    <w:rsid w:val="00664EBB"/>
    <w:rsid w:val="00665830"/>
    <w:rsid w:val="0066603C"/>
    <w:rsid w:val="006667B7"/>
    <w:rsid w:val="00666ED5"/>
    <w:rsid w:val="00666F78"/>
    <w:rsid w:val="00666F7D"/>
    <w:rsid w:val="006675D8"/>
    <w:rsid w:val="00667873"/>
    <w:rsid w:val="006679D3"/>
    <w:rsid w:val="00667C11"/>
    <w:rsid w:val="00667D9E"/>
    <w:rsid w:val="00667DBF"/>
    <w:rsid w:val="00667F00"/>
    <w:rsid w:val="00670601"/>
    <w:rsid w:val="00670A41"/>
    <w:rsid w:val="00670EC2"/>
    <w:rsid w:val="00670EF9"/>
    <w:rsid w:val="00671097"/>
    <w:rsid w:val="00671150"/>
    <w:rsid w:val="006711F2"/>
    <w:rsid w:val="0067188D"/>
    <w:rsid w:val="00671AF7"/>
    <w:rsid w:val="00671F93"/>
    <w:rsid w:val="0067268F"/>
    <w:rsid w:val="00672945"/>
    <w:rsid w:val="00672B58"/>
    <w:rsid w:val="00673164"/>
    <w:rsid w:val="006735A0"/>
    <w:rsid w:val="006736D3"/>
    <w:rsid w:val="00673962"/>
    <w:rsid w:val="006739AD"/>
    <w:rsid w:val="00673BCD"/>
    <w:rsid w:val="00673C73"/>
    <w:rsid w:val="00673EDC"/>
    <w:rsid w:val="00674157"/>
    <w:rsid w:val="00674A6A"/>
    <w:rsid w:val="00674B38"/>
    <w:rsid w:val="00674D35"/>
    <w:rsid w:val="00674DE7"/>
    <w:rsid w:val="0067531D"/>
    <w:rsid w:val="0067548D"/>
    <w:rsid w:val="00675C2C"/>
    <w:rsid w:val="00675C9D"/>
    <w:rsid w:val="006766BE"/>
    <w:rsid w:val="0067676A"/>
    <w:rsid w:val="0067681A"/>
    <w:rsid w:val="00676831"/>
    <w:rsid w:val="00676A0E"/>
    <w:rsid w:val="00676B0F"/>
    <w:rsid w:val="00676CDD"/>
    <w:rsid w:val="0067710A"/>
    <w:rsid w:val="006772BA"/>
    <w:rsid w:val="006773B6"/>
    <w:rsid w:val="00677503"/>
    <w:rsid w:val="0067766C"/>
    <w:rsid w:val="006778B8"/>
    <w:rsid w:val="006779BE"/>
    <w:rsid w:val="00677A40"/>
    <w:rsid w:val="00677E35"/>
    <w:rsid w:val="006808F8"/>
    <w:rsid w:val="00680B3C"/>
    <w:rsid w:val="00680C9E"/>
    <w:rsid w:val="00680F95"/>
    <w:rsid w:val="006814C7"/>
    <w:rsid w:val="0068165C"/>
    <w:rsid w:val="00681B50"/>
    <w:rsid w:val="00681BDA"/>
    <w:rsid w:val="00681FE0"/>
    <w:rsid w:val="006822C5"/>
    <w:rsid w:val="00682365"/>
    <w:rsid w:val="00682391"/>
    <w:rsid w:val="00682403"/>
    <w:rsid w:val="006825B7"/>
    <w:rsid w:val="006827B0"/>
    <w:rsid w:val="00682DA4"/>
    <w:rsid w:val="0068300C"/>
    <w:rsid w:val="00683280"/>
    <w:rsid w:val="006834C0"/>
    <w:rsid w:val="006835BA"/>
    <w:rsid w:val="00683C0D"/>
    <w:rsid w:val="00683D86"/>
    <w:rsid w:val="0068422B"/>
    <w:rsid w:val="006842B5"/>
    <w:rsid w:val="00684420"/>
    <w:rsid w:val="00684574"/>
    <w:rsid w:val="0068496E"/>
    <w:rsid w:val="006849B7"/>
    <w:rsid w:val="00685004"/>
    <w:rsid w:val="006850ED"/>
    <w:rsid w:val="00685118"/>
    <w:rsid w:val="0068519B"/>
    <w:rsid w:val="006858A9"/>
    <w:rsid w:val="00685C2F"/>
    <w:rsid w:val="00685D08"/>
    <w:rsid w:val="00685D3C"/>
    <w:rsid w:val="00685E1D"/>
    <w:rsid w:val="00685F09"/>
    <w:rsid w:val="00686094"/>
    <w:rsid w:val="00686666"/>
    <w:rsid w:val="00686CBA"/>
    <w:rsid w:val="00686E5B"/>
    <w:rsid w:val="00687005"/>
    <w:rsid w:val="0068736E"/>
    <w:rsid w:val="006874D1"/>
    <w:rsid w:val="006874ED"/>
    <w:rsid w:val="00687526"/>
    <w:rsid w:val="00687ADB"/>
    <w:rsid w:val="00687CB6"/>
    <w:rsid w:val="00687F51"/>
    <w:rsid w:val="006907E1"/>
    <w:rsid w:val="00690AC6"/>
    <w:rsid w:val="00690D08"/>
    <w:rsid w:val="0069109A"/>
    <w:rsid w:val="0069113A"/>
    <w:rsid w:val="006912F8"/>
    <w:rsid w:val="0069140A"/>
    <w:rsid w:val="00691462"/>
    <w:rsid w:val="006914B6"/>
    <w:rsid w:val="0069183A"/>
    <w:rsid w:val="00691AD4"/>
    <w:rsid w:val="00691AEC"/>
    <w:rsid w:val="00691FB7"/>
    <w:rsid w:val="00692388"/>
    <w:rsid w:val="006924D5"/>
    <w:rsid w:val="0069284D"/>
    <w:rsid w:val="00692BD2"/>
    <w:rsid w:val="00692C85"/>
    <w:rsid w:val="00692DD3"/>
    <w:rsid w:val="00692F2A"/>
    <w:rsid w:val="00692FC3"/>
    <w:rsid w:val="0069338F"/>
    <w:rsid w:val="006933BD"/>
    <w:rsid w:val="006934E6"/>
    <w:rsid w:val="0069355A"/>
    <w:rsid w:val="00693972"/>
    <w:rsid w:val="00693A3B"/>
    <w:rsid w:val="00693D33"/>
    <w:rsid w:val="00693D60"/>
    <w:rsid w:val="00693E32"/>
    <w:rsid w:val="00693FAD"/>
    <w:rsid w:val="0069406E"/>
    <w:rsid w:val="006943B2"/>
    <w:rsid w:val="006947FE"/>
    <w:rsid w:val="00694939"/>
    <w:rsid w:val="00694A97"/>
    <w:rsid w:val="00694ACB"/>
    <w:rsid w:val="00694B76"/>
    <w:rsid w:val="00694EE1"/>
    <w:rsid w:val="00694F2B"/>
    <w:rsid w:val="006952F0"/>
    <w:rsid w:val="00695963"/>
    <w:rsid w:val="00695E2D"/>
    <w:rsid w:val="00696036"/>
    <w:rsid w:val="006963A1"/>
    <w:rsid w:val="006966D4"/>
    <w:rsid w:val="0069682A"/>
    <w:rsid w:val="00696BCB"/>
    <w:rsid w:val="00696C8D"/>
    <w:rsid w:val="00696CA8"/>
    <w:rsid w:val="00696E1D"/>
    <w:rsid w:val="0069734B"/>
    <w:rsid w:val="00697404"/>
    <w:rsid w:val="00697414"/>
    <w:rsid w:val="00697564"/>
    <w:rsid w:val="00697987"/>
    <w:rsid w:val="006979C9"/>
    <w:rsid w:val="00697B12"/>
    <w:rsid w:val="00697B34"/>
    <w:rsid w:val="006A05CB"/>
    <w:rsid w:val="006A074F"/>
    <w:rsid w:val="006A0772"/>
    <w:rsid w:val="006A0CB8"/>
    <w:rsid w:val="006A12BC"/>
    <w:rsid w:val="006A136E"/>
    <w:rsid w:val="006A13F1"/>
    <w:rsid w:val="006A1516"/>
    <w:rsid w:val="006A17DF"/>
    <w:rsid w:val="006A1CB8"/>
    <w:rsid w:val="006A1D15"/>
    <w:rsid w:val="006A255F"/>
    <w:rsid w:val="006A280F"/>
    <w:rsid w:val="006A2846"/>
    <w:rsid w:val="006A28D9"/>
    <w:rsid w:val="006A2B69"/>
    <w:rsid w:val="006A2BEB"/>
    <w:rsid w:val="006A2E3E"/>
    <w:rsid w:val="006A2E42"/>
    <w:rsid w:val="006A3115"/>
    <w:rsid w:val="006A399C"/>
    <w:rsid w:val="006A3AF9"/>
    <w:rsid w:val="006A4180"/>
    <w:rsid w:val="006A43D6"/>
    <w:rsid w:val="006A4680"/>
    <w:rsid w:val="006A4C37"/>
    <w:rsid w:val="006A4F23"/>
    <w:rsid w:val="006A5237"/>
    <w:rsid w:val="006A532D"/>
    <w:rsid w:val="006A54A0"/>
    <w:rsid w:val="006A55D2"/>
    <w:rsid w:val="006A57B8"/>
    <w:rsid w:val="006A5EE1"/>
    <w:rsid w:val="006A5F33"/>
    <w:rsid w:val="006A6470"/>
    <w:rsid w:val="006A659D"/>
    <w:rsid w:val="006A678A"/>
    <w:rsid w:val="006A67AE"/>
    <w:rsid w:val="006A7047"/>
    <w:rsid w:val="006A7150"/>
    <w:rsid w:val="006A73A2"/>
    <w:rsid w:val="006A7616"/>
    <w:rsid w:val="006A7C65"/>
    <w:rsid w:val="006A7FD5"/>
    <w:rsid w:val="006B05AA"/>
    <w:rsid w:val="006B09C1"/>
    <w:rsid w:val="006B0CEB"/>
    <w:rsid w:val="006B0DD4"/>
    <w:rsid w:val="006B10DE"/>
    <w:rsid w:val="006B1776"/>
    <w:rsid w:val="006B17ED"/>
    <w:rsid w:val="006B187A"/>
    <w:rsid w:val="006B1AB5"/>
    <w:rsid w:val="006B1C89"/>
    <w:rsid w:val="006B1CBB"/>
    <w:rsid w:val="006B1FD1"/>
    <w:rsid w:val="006B2AC3"/>
    <w:rsid w:val="006B2E10"/>
    <w:rsid w:val="006B2E4B"/>
    <w:rsid w:val="006B3112"/>
    <w:rsid w:val="006B3355"/>
    <w:rsid w:val="006B338A"/>
    <w:rsid w:val="006B3EFA"/>
    <w:rsid w:val="006B4016"/>
    <w:rsid w:val="006B435A"/>
    <w:rsid w:val="006B44A7"/>
    <w:rsid w:val="006B4583"/>
    <w:rsid w:val="006B46AE"/>
    <w:rsid w:val="006B47A1"/>
    <w:rsid w:val="006B4924"/>
    <w:rsid w:val="006B4965"/>
    <w:rsid w:val="006B4B5B"/>
    <w:rsid w:val="006B4CC9"/>
    <w:rsid w:val="006B4CCE"/>
    <w:rsid w:val="006B503C"/>
    <w:rsid w:val="006B5231"/>
    <w:rsid w:val="006B54A5"/>
    <w:rsid w:val="006B5D58"/>
    <w:rsid w:val="006B5E8D"/>
    <w:rsid w:val="006B5EAD"/>
    <w:rsid w:val="006B6044"/>
    <w:rsid w:val="006B60AE"/>
    <w:rsid w:val="006B6382"/>
    <w:rsid w:val="006B66C5"/>
    <w:rsid w:val="006B693D"/>
    <w:rsid w:val="006B6BCB"/>
    <w:rsid w:val="006B6DA0"/>
    <w:rsid w:val="006B6E4E"/>
    <w:rsid w:val="006B6EEE"/>
    <w:rsid w:val="006B7415"/>
    <w:rsid w:val="006B7465"/>
    <w:rsid w:val="006B7585"/>
    <w:rsid w:val="006B766A"/>
    <w:rsid w:val="006B7C33"/>
    <w:rsid w:val="006C054A"/>
    <w:rsid w:val="006C060B"/>
    <w:rsid w:val="006C06EA"/>
    <w:rsid w:val="006C080A"/>
    <w:rsid w:val="006C0D34"/>
    <w:rsid w:val="006C10C0"/>
    <w:rsid w:val="006C1126"/>
    <w:rsid w:val="006C126A"/>
    <w:rsid w:val="006C1A0C"/>
    <w:rsid w:val="006C1C52"/>
    <w:rsid w:val="006C20AB"/>
    <w:rsid w:val="006C268E"/>
    <w:rsid w:val="006C2B3B"/>
    <w:rsid w:val="006C2F22"/>
    <w:rsid w:val="006C2F93"/>
    <w:rsid w:val="006C3035"/>
    <w:rsid w:val="006C31CD"/>
    <w:rsid w:val="006C3312"/>
    <w:rsid w:val="006C34CE"/>
    <w:rsid w:val="006C3753"/>
    <w:rsid w:val="006C3980"/>
    <w:rsid w:val="006C3AA3"/>
    <w:rsid w:val="006C3D40"/>
    <w:rsid w:val="006C4026"/>
    <w:rsid w:val="006C41DA"/>
    <w:rsid w:val="006C42EA"/>
    <w:rsid w:val="006C461D"/>
    <w:rsid w:val="006C4C63"/>
    <w:rsid w:val="006C5354"/>
    <w:rsid w:val="006C5844"/>
    <w:rsid w:val="006C586E"/>
    <w:rsid w:val="006C58A7"/>
    <w:rsid w:val="006C5A2E"/>
    <w:rsid w:val="006C5A8C"/>
    <w:rsid w:val="006C5CCE"/>
    <w:rsid w:val="006C5D82"/>
    <w:rsid w:val="006C5DF3"/>
    <w:rsid w:val="006C650D"/>
    <w:rsid w:val="006C653A"/>
    <w:rsid w:val="006C6915"/>
    <w:rsid w:val="006C6C94"/>
    <w:rsid w:val="006C6DB5"/>
    <w:rsid w:val="006C6DEF"/>
    <w:rsid w:val="006C74F9"/>
    <w:rsid w:val="006C7823"/>
    <w:rsid w:val="006C79A8"/>
    <w:rsid w:val="006C7BD2"/>
    <w:rsid w:val="006C7EF8"/>
    <w:rsid w:val="006D0053"/>
    <w:rsid w:val="006D02FD"/>
    <w:rsid w:val="006D032C"/>
    <w:rsid w:val="006D04FF"/>
    <w:rsid w:val="006D054C"/>
    <w:rsid w:val="006D0DB7"/>
    <w:rsid w:val="006D0E79"/>
    <w:rsid w:val="006D1263"/>
    <w:rsid w:val="006D1386"/>
    <w:rsid w:val="006D141C"/>
    <w:rsid w:val="006D1794"/>
    <w:rsid w:val="006D191D"/>
    <w:rsid w:val="006D1B58"/>
    <w:rsid w:val="006D209B"/>
    <w:rsid w:val="006D20B6"/>
    <w:rsid w:val="006D2604"/>
    <w:rsid w:val="006D267F"/>
    <w:rsid w:val="006D2926"/>
    <w:rsid w:val="006D2A92"/>
    <w:rsid w:val="006D2C4C"/>
    <w:rsid w:val="006D2E22"/>
    <w:rsid w:val="006D30C3"/>
    <w:rsid w:val="006D3657"/>
    <w:rsid w:val="006D397B"/>
    <w:rsid w:val="006D3EB3"/>
    <w:rsid w:val="006D3F64"/>
    <w:rsid w:val="006D4938"/>
    <w:rsid w:val="006D50F9"/>
    <w:rsid w:val="006D5438"/>
    <w:rsid w:val="006D563D"/>
    <w:rsid w:val="006D59C9"/>
    <w:rsid w:val="006D5A9E"/>
    <w:rsid w:val="006D5CF4"/>
    <w:rsid w:val="006D5D77"/>
    <w:rsid w:val="006D5E88"/>
    <w:rsid w:val="006D6125"/>
    <w:rsid w:val="006D66FC"/>
    <w:rsid w:val="006D6A37"/>
    <w:rsid w:val="006D6DD5"/>
    <w:rsid w:val="006D7474"/>
    <w:rsid w:val="006D767D"/>
    <w:rsid w:val="006D7EF3"/>
    <w:rsid w:val="006E00B3"/>
    <w:rsid w:val="006E026F"/>
    <w:rsid w:val="006E0435"/>
    <w:rsid w:val="006E06A7"/>
    <w:rsid w:val="006E0946"/>
    <w:rsid w:val="006E115B"/>
    <w:rsid w:val="006E117C"/>
    <w:rsid w:val="006E181E"/>
    <w:rsid w:val="006E1993"/>
    <w:rsid w:val="006E1A0C"/>
    <w:rsid w:val="006E1D59"/>
    <w:rsid w:val="006E1F79"/>
    <w:rsid w:val="006E2113"/>
    <w:rsid w:val="006E2B53"/>
    <w:rsid w:val="006E3231"/>
    <w:rsid w:val="006E32F0"/>
    <w:rsid w:val="006E3648"/>
    <w:rsid w:val="006E3829"/>
    <w:rsid w:val="006E38D8"/>
    <w:rsid w:val="006E3900"/>
    <w:rsid w:val="006E394C"/>
    <w:rsid w:val="006E3AD5"/>
    <w:rsid w:val="006E3D0A"/>
    <w:rsid w:val="006E3F25"/>
    <w:rsid w:val="006E4237"/>
    <w:rsid w:val="006E4309"/>
    <w:rsid w:val="006E44F3"/>
    <w:rsid w:val="006E4690"/>
    <w:rsid w:val="006E479A"/>
    <w:rsid w:val="006E47DB"/>
    <w:rsid w:val="006E4A8A"/>
    <w:rsid w:val="006E4B0B"/>
    <w:rsid w:val="006E4B5D"/>
    <w:rsid w:val="006E4E17"/>
    <w:rsid w:val="006E4EC4"/>
    <w:rsid w:val="006E5155"/>
    <w:rsid w:val="006E535A"/>
    <w:rsid w:val="006E53C7"/>
    <w:rsid w:val="006E545B"/>
    <w:rsid w:val="006E55A5"/>
    <w:rsid w:val="006E5791"/>
    <w:rsid w:val="006E58A8"/>
    <w:rsid w:val="006E5A2D"/>
    <w:rsid w:val="006E6509"/>
    <w:rsid w:val="006E668A"/>
    <w:rsid w:val="006E67DA"/>
    <w:rsid w:val="006E69F9"/>
    <w:rsid w:val="006E6A8E"/>
    <w:rsid w:val="006E6BB4"/>
    <w:rsid w:val="006E6FF5"/>
    <w:rsid w:val="006E769B"/>
    <w:rsid w:val="006E7837"/>
    <w:rsid w:val="006E7BCC"/>
    <w:rsid w:val="006E7D22"/>
    <w:rsid w:val="006E7E66"/>
    <w:rsid w:val="006E7F34"/>
    <w:rsid w:val="006F0084"/>
    <w:rsid w:val="006F0188"/>
    <w:rsid w:val="006F0275"/>
    <w:rsid w:val="006F08FD"/>
    <w:rsid w:val="006F0E63"/>
    <w:rsid w:val="006F1037"/>
    <w:rsid w:val="006F1058"/>
    <w:rsid w:val="006F10CB"/>
    <w:rsid w:val="006F125E"/>
    <w:rsid w:val="006F16D3"/>
    <w:rsid w:val="006F179D"/>
    <w:rsid w:val="006F17FC"/>
    <w:rsid w:val="006F1881"/>
    <w:rsid w:val="006F19B1"/>
    <w:rsid w:val="006F1B21"/>
    <w:rsid w:val="006F1B2E"/>
    <w:rsid w:val="006F1BD4"/>
    <w:rsid w:val="006F1F92"/>
    <w:rsid w:val="006F240B"/>
    <w:rsid w:val="006F255F"/>
    <w:rsid w:val="006F267A"/>
    <w:rsid w:val="006F286E"/>
    <w:rsid w:val="006F2A00"/>
    <w:rsid w:val="006F2BB2"/>
    <w:rsid w:val="006F2C52"/>
    <w:rsid w:val="006F2D14"/>
    <w:rsid w:val="006F3071"/>
    <w:rsid w:val="006F3126"/>
    <w:rsid w:val="006F31FF"/>
    <w:rsid w:val="006F36A9"/>
    <w:rsid w:val="006F3B5F"/>
    <w:rsid w:val="006F4160"/>
    <w:rsid w:val="006F46CA"/>
    <w:rsid w:val="006F4762"/>
    <w:rsid w:val="006F48A6"/>
    <w:rsid w:val="006F48FD"/>
    <w:rsid w:val="006F4C87"/>
    <w:rsid w:val="006F4DC5"/>
    <w:rsid w:val="006F4FA2"/>
    <w:rsid w:val="006F4FCF"/>
    <w:rsid w:val="006F516B"/>
    <w:rsid w:val="006F5328"/>
    <w:rsid w:val="006F55C1"/>
    <w:rsid w:val="006F573F"/>
    <w:rsid w:val="006F5789"/>
    <w:rsid w:val="006F57F9"/>
    <w:rsid w:val="006F5C0B"/>
    <w:rsid w:val="006F5E0D"/>
    <w:rsid w:val="006F5F20"/>
    <w:rsid w:val="006F6491"/>
    <w:rsid w:val="006F64B2"/>
    <w:rsid w:val="006F67C8"/>
    <w:rsid w:val="006F6962"/>
    <w:rsid w:val="006F6A0A"/>
    <w:rsid w:val="006F6F47"/>
    <w:rsid w:val="006F6F8B"/>
    <w:rsid w:val="006F7076"/>
    <w:rsid w:val="006F7218"/>
    <w:rsid w:val="006F7CB6"/>
    <w:rsid w:val="006F7D1E"/>
    <w:rsid w:val="00700047"/>
    <w:rsid w:val="0070043C"/>
    <w:rsid w:val="00700573"/>
    <w:rsid w:val="00700B76"/>
    <w:rsid w:val="00700BCC"/>
    <w:rsid w:val="00700C32"/>
    <w:rsid w:val="00700E36"/>
    <w:rsid w:val="00700FC6"/>
    <w:rsid w:val="007011C0"/>
    <w:rsid w:val="007011F0"/>
    <w:rsid w:val="00701419"/>
    <w:rsid w:val="00701838"/>
    <w:rsid w:val="00701E1E"/>
    <w:rsid w:val="007027DD"/>
    <w:rsid w:val="00702B36"/>
    <w:rsid w:val="00702EE0"/>
    <w:rsid w:val="0070366B"/>
    <w:rsid w:val="00703BB9"/>
    <w:rsid w:val="00704170"/>
    <w:rsid w:val="00704254"/>
    <w:rsid w:val="007045BB"/>
    <w:rsid w:val="007048E8"/>
    <w:rsid w:val="00704A50"/>
    <w:rsid w:val="007050CE"/>
    <w:rsid w:val="007053E8"/>
    <w:rsid w:val="007054C7"/>
    <w:rsid w:val="007056D3"/>
    <w:rsid w:val="00705BA4"/>
    <w:rsid w:val="00705C22"/>
    <w:rsid w:val="00705D94"/>
    <w:rsid w:val="00705F7E"/>
    <w:rsid w:val="0070657A"/>
    <w:rsid w:val="00706AC5"/>
    <w:rsid w:val="00706D5B"/>
    <w:rsid w:val="00707389"/>
    <w:rsid w:val="00707B25"/>
    <w:rsid w:val="007100FA"/>
    <w:rsid w:val="0071026F"/>
    <w:rsid w:val="0071056B"/>
    <w:rsid w:val="007114E9"/>
    <w:rsid w:val="0071169B"/>
    <w:rsid w:val="00711927"/>
    <w:rsid w:val="00711E8D"/>
    <w:rsid w:val="00711F0C"/>
    <w:rsid w:val="007120FB"/>
    <w:rsid w:val="00712322"/>
    <w:rsid w:val="0071248C"/>
    <w:rsid w:val="007124E7"/>
    <w:rsid w:val="00712552"/>
    <w:rsid w:val="00712993"/>
    <w:rsid w:val="007129DC"/>
    <w:rsid w:val="00712A20"/>
    <w:rsid w:val="00712AE2"/>
    <w:rsid w:val="00712B26"/>
    <w:rsid w:val="00712C3A"/>
    <w:rsid w:val="00712F88"/>
    <w:rsid w:val="00713196"/>
    <w:rsid w:val="007131B4"/>
    <w:rsid w:val="0071328A"/>
    <w:rsid w:val="00713853"/>
    <w:rsid w:val="00713B01"/>
    <w:rsid w:val="00713CA4"/>
    <w:rsid w:val="00713DDD"/>
    <w:rsid w:val="00713EFA"/>
    <w:rsid w:val="007142A4"/>
    <w:rsid w:val="0071435C"/>
    <w:rsid w:val="00714519"/>
    <w:rsid w:val="00714CDF"/>
    <w:rsid w:val="007153AC"/>
    <w:rsid w:val="007157A0"/>
    <w:rsid w:val="00715839"/>
    <w:rsid w:val="00715B6E"/>
    <w:rsid w:val="00715BBB"/>
    <w:rsid w:val="00715E3C"/>
    <w:rsid w:val="00715EE0"/>
    <w:rsid w:val="00715F4E"/>
    <w:rsid w:val="007160B0"/>
    <w:rsid w:val="00716438"/>
    <w:rsid w:val="00716719"/>
    <w:rsid w:val="007167D5"/>
    <w:rsid w:val="00716A96"/>
    <w:rsid w:val="00716AAD"/>
    <w:rsid w:val="00716BCC"/>
    <w:rsid w:val="00716D12"/>
    <w:rsid w:val="00716D3D"/>
    <w:rsid w:val="00716E37"/>
    <w:rsid w:val="00716F39"/>
    <w:rsid w:val="00716FCA"/>
    <w:rsid w:val="00717762"/>
    <w:rsid w:val="007178ED"/>
    <w:rsid w:val="00717920"/>
    <w:rsid w:val="00720031"/>
    <w:rsid w:val="0072008C"/>
    <w:rsid w:val="007202B0"/>
    <w:rsid w:val="0072036B"/>
    <w:rsid w:val="007203C5"/>
    <w:rsid w:val="007207B3"/>
    <w:rsid w:val="00720885"/>
    <w:rsid w:val="00720995"/>
    <w:rsid w:val="00720CB4"/>
    <w:rsid w:val="00721189"/>
    <w:rsid w:val="00721346"/>
    <w:rsid w:val="00721368"/>
    <w:rsid w:val="007217DC"/>
    <w:rsid w:val="00721812"/>
    <w:rsid w:val="00721CB7"/>
    <w:rsid w:val="00722380"/>
    <w:rsid w:val="007224AF"/>
    <w:rsid w:val="0072271B"/>
    <w:rsid w:val="007230EC"/>
    <w:rsid w:val="00723142"/>
    <w:rsid w:val="007233E5"/>
    <w:rsid w:val="007235D9"/>
    <w:rsid w:val="00723672"/>
    <w:rsid w:val="007236C9"/>
    <w:rsid w:val="0072370F"/>
    <w:rsid w:val="00723849"/>
    <w:rsid w:val="00723C6D"/>
    <w:rsid w:val="007240B4"/>
    <w:rsid w:val="0072427C"/>
    <w:rsid w:val="00724430"/>
    <w:rsid w:val="007246E3"/>
    <w:rsid w:val="007249DD"/>
    <w:rsid w:val="00724A0B"/>
    <w:rsid w:val="00724DE8"/>
    <w:rsid w:val="00724E1F"/>
    <w:rsid w:val="0072512C"/>
    <w:rsid w:val="007256AC"/>
    <w:rsid w:val="00725B22"/>
    <w:rsid w:val="00725B3E"/>
    <w:rsid w:val="00725C5E"/>
    <w:rsid w:val="007260DE"/>
    <w:rsid w:val="007264EE"/>
    <w:rsid w:val="0072660B"/>
    <w:rsid w:val="00726AE7"/>
    <w:rsid w:val="00726B12"/>
    <w:rsid w:val="00726CDD"/>
    <w:rsid w:val="00726FA2"/>
    <w:rsid w:val="00726FB6"/>
    <w:rsid w:val="007273FB"/>
    <w:rsid w:val="007276C8"/>
    <w:rsid w:val="007277A6"/>
    <w:rsid w:val="007279C4"/>
    <w:rsid w:val="00727ABB"/>
    <w:rsid w:val="00727D69"/>
    <w:rsid w:val="0073019F"/>
    <w:rsid w:val="007304F1"/>
    <w:rsid w:val="00730768"/>
    <w:rsid w:val="007309A0"/>
    <w:rsid w:val="00730A4B"/>
    <w:rsid w:val="00730EC1"/>
    <w:rsid w:val="00730F13"/>
    <w:rsid w:val="007317A1"/>
    <w:rsid w:val="007321F7"/>
    <w:rsid w:val="0073238A"/>
    <w:rsid w:val="007326BA"/>
    <w:rsid w:val="0073272E"/>
    <w:rsid w:val="00732C50"/>
    <w:rsid w:val="00732DF3"/>
    <w:rsid w:val="00732EF1"/>
    <w:rsid w:val="007330E4"/>
    <w:rsid w:val="00733975"/>
    <w:rsid w:val="00733F5A"/>
    <w:rsid w:val="00733F8F"/>
    <w:rsid w:val="00733FA8"/>
    <w:rsid w:val="00734862"/>
    <w:rsid w:val="00734C14"/>
    <w:rsid w:val="00734D3E"/>
    <w:rsid w:val="00734DC3"/>
    <w:rsid w:val="00734DFB"/>
    <w:rsid w:val="00734E9D"/>
    <w:rsid w:val="0073538D"/>
    <w:rsid w:val="007357E3"/>
    <w:rsid w:val="007358EA"/>
    <w:rsid w:val="00735923"/>
    <w:rsid w:val="00735926"/>
    <w:rsid w:val="00735BD1"/>
    <w:rsid w:val="00735DA7"/>
    <w:rsid w:val="007362B7"/>
    <w:rsid w:val="007363A0"/>
    <w:rsid w:val="0073661B"/>
    <w:rsid w:val="00736853"/>
    <w:rsid w:val="00736879"/>
    <w:rsid w:val="00736882"/>
    <w:rsid w:val="00736A79"/>
    <w:rsid w:val="00736C07"/>
    <w:rsid w:val="00736CE1"/>
    <w:rsid w:val="00736FF6"/>
    <w:rsid w:val="007371CF"/>
    <w:rsid w:val="00737330"/>
    <w:rsid w:val="0073740A"/>
    <w:rsid w:val="00737426"/>
    <w:rsid w:val="007375C3"/>
    <w:rsid w:val="00737A0A"/>
    <w:rsid w:val="00737DD8"/>
    <w:rsid w:val="00740098"/>
    <w:rsid w:val="00740286"/>
    <w:rsid w:val="00740387"/>
    <w:rsid w:val="00740617"/>
    <w:rsid w:val="00740F49"/>
    <w:rsid w:val="00740FFC"/>
    <w:rsid w:val="00741150"/>
    <w:rsid w:val="0074115C"/>
    <w:rsid w:val="007412C3"/>
    <w:rsid w:val="007416B9"/>
    <w:rsid w:val="00741769"/>
    <w:rsid w:val="00741846"/>
    <w:rsid w:val="00741919"/>
    <w:rsid w:val="007419B8"/>
    <w:rsid w:val="00741A31"/>
    <w:rsid w:val="00741B94"/>
    <w:rsid w:val="00741FA1"/>
    <w:rsid w:val="007420B3"/>
    <w:rsid w:val="007422C3"/>
    <w:rsid w:val="0074246A"/>
    <w:rsid w:val="00742522"/>
    <w:rsid w:val="007425BA"/>
    <w:rsid w:val="00742940"/>
    <w:rsid w:val="0074314C"/>
    <w:rsid w:val="007434FA"/>
    <w:rsid w:val="00743BAD"/>
    <w:rsid w:val="0074404E"/>
    <w:rsid w:val="00744055"/>
    <w:rsid w:val="007443CE"/>
    <w:rsid w:val="007445C1"/>
    <w:rsid w:val="00744826"/>
    <w:rsid w:val="007448E1"/>
    <w:rsid w:val="00744AFD"/>
    <w:rsid w:val="00744C05"/>
    <w:rsid w:val="00744F1D"/>
    <w:rsid w:val="0074590E"/>
    <w:rsid w:val="00745B0E"/>
    <w:rsid w:val="00745C85"/>
    <w:rsid w:val="00745EBE"/>
    <w:rsid w:val="00745F64"/>
    <w:rsid w:val="007460A5"/>
    <w:rsid w:val="007463C6"/>
    <w:rsid w:val="00746422"/>
    <w:rsid w:val="00746448"/>
    <w:rsid w:val="007464DC"/>
    <w:rsid w:val="0074660B"/>
    <w:rsid w:val="0074668B"/>
    <w:rsid w:val="00746823"/>
    <w:rsid w:val="00746A7B"/>
    <w:rsid w:val="00746B8F"/>
    <w:rsid w:val="00746F65"/>
    <w:rsid w:val="00746FE7"/>
    <w:rsid w:val="00747028"/>
    <w:rsid w:val="00747350"/>
    <w:rsid w:val="007473F4"/>
    <w:rsid w:val="00747697"/>
    <w:rsid w:val="00747783"/>
    <w:rsid w:val="007478B5"/>
    <w:rsid w:val="00747B49"/>
    <w:rsid w:val="007501AA"/>
    <w:rsid w:val="00750588"/>
    <w:rsid w:val="007506BD"/>
    <w:rsid w:val="00750B4F"/>
    <w:rsid w:val="00750E72"/>
    <w:rsid w:val="00750FCE"/>
    <w:rsid w:val="00751024"/>
    <w:rsid w:val="007510F8"/>
    <w:rsid w:val="007511B4"/>
    <w:rsid w:val="007513B2"/>
    <w:rsid w:val="00751BCC"/>
    <w:rsid w:val="00751D6C"/>
    <w:rsid w:val="00751E8D"/>
    <w:rsid w:val="00751F11"/>
    <w:rsid w:val="00751FC4"/>
    <w:rsid w:val="00752541"/>
    <w:rsid w:val="007526C4"/>
    <w:rsid w:val="0075272E"/>
    <w:rsid w:val="00752765"/>
    <w:rsid w:val="00752A39"/>
    <w:rsid w:val="00752BEE"/>
    <w:rsid w:val="00752F4F"/>
    <w:rsid w:val="00753295"/>
    <w:rsid w:val="00753C9D"/>
    <w:rsid w:val="00754052"/>
    <w:rsid w:val="007540C8"/>
    <w:rsid w:val="0075429B"/>
    <w:rsid w:val="007544CD"/>
    <w:rsid w:val="00754586"/>
    <w:rsid w:val="007546B9"/>
    <w:rsid w:val="00754BF0"/>
    <w:rsid w:val="0075556D"/>
    <w:rsid w:val="0075567E"/>
    <w:rsid w:val="0075590D"/>
    <w:rsid w:val="00755A85"/>
    <w:rsid w:val="00755F31"/>
    <w:rsid w:val="00755F88"/>
    <w:rsid w:val="0075611B"/>
    <w:rsid w:val="00756B2A"/>
    <w:rsid w:val="00756BE3"/>
    <w:rsid w:val="00756BF1"/>
    <w:rsid w:val="00756C46"/>
    <w:rsid w:val="00756D7A"/>
    <w:rsid w:val="007570CE"/>
    <w:rsid w:val="007573B0"/>
    <w:rsid w:val="00757462"/>
    <w:rsid w:val="0076082F"/>
    <w:rsid w:val="00760924"/>
    <w:rsid w:val="00760E17"/>
    <w:rsid w:val="00760F24"/>
    <w:rsid w:val="00760FDE"/>
    <w:rsid w:val="00761230"/>
    <w:rsid w:val="00761487"/>
    <w:rsid w:val="00761522"/>
    <w:rsid w:val="00761C91"/>
    <w:rsid w:val="00761F27"/>
    <w:rsid w:val="0076209C"/>
    <w:rsid w:val="0076229F"/>
    <w:rsid w:val="007622AA"/>
    <w:rsid w:val="00762357"/>
    <w:rsid w:val="007625FE"/>
    <w:rsid w:val="007626CC"/>
    <w:rsid w:val="007628BD"/>
    <w:rsid w:val="00762CE2"/>
    <w:rsid w:val="00762E87"/>
    <w:rsid w:val="00762F23"/>
    <w:rsid w:val="00763094"/>
    <w:rsid w:val="007636AD"/>
    <w:rsid w:val="00763BC3"/>
    <w:rsid w:val="00763C7D"/>
    <w:rsid w:val="00763CDF"/>
    <w:rsid w:val="00763F36"/>
    <w:rsid w:val="00763FDD"/>
    <w:rsid w:val="00764312"/>
    <w:rsid w:val="00764613"/>
    <w:rsid w:val="007648B7"/>
    <w:rsid w:val="0076511A"/>
    <w:rsid w:val="007651BB"/>
    <w:rsid w:val="00765933"/>
    <w:rsid w:val="00765A4E"/>
    <w:rsid w:val="00765C00"/>
    <w:rsid w:val="00765CE3"/>
    <w:rsid w:val="007662A2"/>
    <w:rsid w:val="007662C7"/>
    <w:rsid w:val="00766383"/>
    <w:rsid w:val="00766389"/>
    <w:rsid w:val="0076699D"/>
    <w:rsid w:val="007677E1"/>
    <w:rsid w:val="007679E6"/>
    <w:rsid w:val="00767A0F"/>
    <w:rsid w:val="00767ABC"/>
    <w:rsid w:val="00767BB7"/>
    <w:rsid w:val="00767C49"/>
    <w:rsid w:val="007705B1"/>
    <w:rsid w:val="00770B83"/>
    <w:rsid w:val="00771337"/>
    <w:rsid w:val="00771653"/>
    <w:rsid w:val="00771A2F"/>
    <w:rsid w:val="0077215D"/>
    <w:rsid w:val="00772650"/>
    <w:rsid w:val="0077275E"/>
    <w:rsid w:val="0077289F"/>
    <w:rsid w:val="007728E3"/>
    <w:rsid w:val="00772908"/>
    <w:rsid w:val="00772E77"/>
    <w:rsid w:val="0077311C"/>
    <w:rsid w:val="00773374"/>
    <w:rsid w:val="007734F3"/>
    <w:rsid w:val="00773543"/>
    <w:rsid w:val="0077360B"/>
    <w:rsid w:val="0077378A"/>
    <w:rsid w:val="007744DE"/>
    <w:rsid w:val="00774A8A"/>
    <w:rsid w:val="00774AE8"/>
    <w:rsid w:val="00774D20"/>
    <w:rsid w:val="00774D4A"/>
    <w:rsid w:val="00775062"/>
    <w:rsid w:val="00775165"/>
    <w:rsid w:val="007751F3"/>
    <w:rsid w:val="0077566B"/>
    <w:rsid w:val="00775C0E"/>
    <w:rsid w:val="00775FD6"/>
    <w:rsid w:val="007762AA"/>
    <w:rsid w:val="007764FB"/>
    <w:rsid w:val="00776583"/>
    <w:rsid w:val="007765A0"/>
    <w:rsid w:val="00777079"/>
    <w:rsid w:val="007778BA"/>
    <w:rsid w:val="00780296"/>
    <w:rsid w:val="007802B4"/>
    <w:rsid w:val="007802E7"/>
    <w:rsid w:val="00780379"/>
    <w:rsid w:val="007803D2"/>
    <w:rsid w:val="00780695"/>
    <w:rsid w:val="00780740"/>
    <w:rsid w:val="00780D6B"/>
    <w:rsid w:val="00780F0A"/>
    <w:rsid w:val="00780FF9"/>
    <w:rsid w:val="0078112C"/>
    <w:rsid w:val="00781390"/>
    <w:rsid w:val="007815FB"/>
    <w:rsid w:val="007816DB"/>
    <w:rsid w:val="007816F1"/>
    <w:rsid w:val="0078190C"/>
    <w:rsid w:val="00781AB3"/>
    <w:rsid w:val="00781DBA"/>
    <w:rsid w:val="007820BF"/>
    <w:rsid w:val="00782225"/>
    <w:rsid w:val="00782CE8"/>
    <w:rsid w:val="007830A5"/>
    <w:rsid w:val="00783102"/>
    <w:rsid w:val="00783480"/>
    <w:rsid w:val="00783852"/>
    <w:rsid w:val="007838B9"/>
    <w:rsid w:val="00783C33"/>
    <w:rsid w:val="00783E6A"/>
    <w:rsid w:val="007840D5"/>
    <w:rsid w:val="00784392"/>
    <w:rsid w:val="0078459B"/>
    <w:rsid w:val="007846E6"/>
    <w:rsid w:val="00784DBD"/>
    <w:rsid w:val="0078505F"/>
    <w:rsid w:val="00785133"/>
    <w:rsid w:val="007851BB"/>
    <w:rsid w:val="00785240"/>
    <w:rsid w:val="0078549F"/>
    <w:rsid w:val="00785738"/>
    <w:rsid w:val="0078598B"/>
    <w:rsid w:val="00785D5B"/>
    <w:rsid w:val="00785E7D"/>
    <w:rsid w:val="00785F5B"/>
    <w:rsid w:val="007863CA"/>
    <w:rsid w:val="007867B4"/>
    <w:rsid w:val="00786A40"/>
    <w:rsid w:val="00786C40"/>
    <w:rsid w:val="00786F13"/>
    <w:rsid w:val="00786F35"/>
    <w:rsid w:val="00787043"/>
    <w:rsid w:val="0078729A"/>
    <w:rsid w:val="007873E2"/>
    <w:rsid w:val="0078763F"/>
    <w:rsid w:val="007879D1"/>
    <w:rsid w:val="00787DFD"/>
    <w:rsid w:val="00787E4C"/>
    <w:rsid w:val="00787F47"/>
    <w:rsid w:val="00790052"/>
    <w:rsid w:val="007902F1"/>
    <w:rsid w:val="007903DD"/>
    <w:rsid w:val="007904DA"/>
    <w:rsid w:val="0079086F"/>
    <w:rsid w:val="00790BA6"/>
    <w:rsid w:val="00790E1E"/>
    <w:rsid w:val="0079124E"/>
    <w:rsid w:val="00791DAB"/>
    <w:rsid w:val="00792024"/>
    <w:rsid w:val="00792087"/>
    <w:rsid w:val="007920FB"/>
    <w:rsid w:val="0079215F"/>
    <w:rsid w:val="00792468"/>
    <w:rsid w:val="0079247E"/>
    <w:rsid w:val="0079284C"/>
    <w:rsid w:val="00792A19"/>
    <w:rsid w:val="007931C4"/>
    <w:rsid w:val="0079324C"/>
    <w:rsid w:val="00793810"/>
    <w:rsid w:val="007939E9"/>
    <w:rsid w:val="00793B29"/>
    <w:rsid w:val="007942F6"/>
    <w:rsid w:val="0079431A"/>
    <w:rsid w:val="00794584"/>
    <w:rsid w:val="0079473A"/>
    <w:rsid w:val="00794964"/>
    <w:rsid w:val="00794DFE"/>
    <w:rsid w:val="0079511D"/>
    <w:rsid w:val="00795267"/>
    <w:rsid w:val="00795308"/>
    <w:rsid w:val="00795508"/>
    <w:rsid w:val="0079571F"/>
    <w:rsid w:val="00795827"/>
    <w:rsid w:val="00795CDE"/>
    <w:rsid w:val="00796170"/>
    <w:rsid w:val="00796357"/>
    <w:rsid w:val="00796B88"/>
    <w:rsid w:val="00796D1A"/>
    <w:rsid w:val="00796F5B"/>
    <w:rsid w:val="0079738E"/>
    <w:rsid w:val="007974B9"/>
    <w:rsid w:val="00797516"/>
    <w:rsid w:val="007978DF"/>
    <w:rsid w:val="0079792D"/>
    <w:rsid w:val="00797D2E"/>
    <w:rsid w:val="00797D6C"/>
    <w:rsid w:val="00797EE6"/>
    <w:rsid w:val="007A00E6"/>
    <w:rsid w:val="007A04EA"/>
    <w:rsid w:val="007A0B56"/>
    <w:rsid w:val="007A0E9F"/>
    <w:rsid w:val="007A1093"/>
    <w:rsid w:val="007A14A4"/>
    <w:rsid w:val="007A1812"/>
    <w:rsid w:val="007A1A57"/>
    <w:rsid w:val="007A1AE0"/>
    <w:rsid w:val="007A1B3E"/>
    <w:rsid w:val="007A1DC3"/>
    <w:rsid w:val="007A1E51"/>
    <w:rsid w:val="007A22E9"/>
    <w:rsid w:val="007A2369"/>
    <w:rsid w:val="007A24A5"/>
    <w:rsid w:val="007A29B0"/>
    <w:rsid w:val="007A3023"/>
    <w:rsid w:val="007A33F2"/>
    <w:rsid w:val="007A37D1"/>
    <w:rsid w:val="007A3839"/>
    <w:rsid w:val="007A3ECE"/>
    <w:rsid w:val="007A4626"/>
    <w:rsid w:val="007A4707"/>
    <w:rsid w:val="007A47A1"/>
    <w:rsid w:val="007A47F5"/>
    <w:rsid w:val="007A5573"/>
    <w:rsid w:val="007A55F3"/>
    <w:rsid w:val="007A5657"/>
    <w:rsid w:val="007A5B48"/>
    <w:rsid w:val="007A610E"/>
    <w:rsid w:val="007A6832"/>
    <w:rsid w:val="007A6A6D"/>
    <w:rsid w:val="007A6AA8"/>
    <w:rsid w:val="007A6BB8"/>
    <w:rsid w:val="007A6F46"/>
    <w:rsid w:val="007A70A0"/>
    <w:rsid w:val="007A768E"/>
    <w:rsid w:val="007A7EA4"/>
    <w:rsid w:val="007B0643"/>
    <w:rsid w:val="007B082D"/>
    <w:rsid w:val="007B0B9B"/>
    <w:rsid w:val="007B0E04"/>
    <w:rsid w:val="007B13F8"/>
    <w:rsid w:val="007B16DE"/>
    <w:rsid w:val="007B192B"/>
    <w:rsid w:val="007B19E7"/>
    <w:rsid w:val="007B1D2C"/>
    <w:rsid w:val="007B1E5A"/>
    <w:rsid w:val="007B2061"/>
    <w:rsid w:val="007B23C2"/>
    <w:rsid w:val="007B25C2"/>
    <w:rsid w:val="007B29AF"/>
    <w:rsid w:val="007B2A7A"/>
    <w:rsid w:val="007B2E46"/>
    <w:rsid w:val="007B2FC4"/>
    <w:rsid w:val="007B2FF3"/>
    <w:rsid w:val="007B3290"/>
    <w:rsid w:val="007B34F7"/>
    <w:rsid w:val="007B3731"/>
    <w:rsid w:val="007B3BC9"/>
    <w:rsid w:val="007B417E"/>
    <w:rsid w:val="007B43C4"/>
    <w:rsid w:val="007B483E"/>
    <w:rsid w:val="007B48FE"/>
    <w:rsid w:val="007B4D0A"/>
    <w:rsid w:val="007B5D35"/>
    <w:rsid w:val="007B5FB3"/>
    <w:rsid w:val="007B61EA"/>
    <w:rsid w:val="007B68BF"/>
    <w:rsid w:val="007B69A6"/>
    <w:rsid w:val="007B6B3F"/>
    <w:rsid w:val="007B6D81"/>
    <w:rsid w:val="007B6EB8"/>
    <w:rsid w:val="007B72E6"/>
    <w:rsid w:val="007B759F"/>
    <w:rsid w:val="007B77B6"/>
    <w:rsid w:val="007B78AA"/>
    <w:rsid w:val="007B7FA5"/>
    <w:rsid w:val="007B7FCB"/>
    <w:rsid w:val="007C00E9"/>
    <w:rsid w:val="007C01E5"/>
    <w:rsid w:val="007C039A"/>
    <w:rsid w:val="007C0612"/>
    <w:rsid w:val="007C0865"/>
    <w:rsid w:val="007C0AD0"/>
    <w:rsid w:val="007C0C4E"/>
    <w:rsid w:val="007C0E16"/>
    <w:rsid w:val="007C0F25"/>
    <w:rsid w:val="007C13C1"/>
    <w:rsid w:val="007C14D9"/>
    <w:rsid w:val="007C158E"/>
    <w:rsid w:val="007C1773"/>
    <w:rsid w:val="007C240A"/>
    <w:rsid w:val="007C2854"/>
    <w:rsid w:val="007C2B3D"/>
    <w:rsid w:val="007C3119"/>
    <w:rsid w:val="007C3581"/>
    <w:rsid w:val="007C3D6C"/>
    <w:rsid w:val="007C3F43"/>
    <w:rsid w:val="007C3FAF"/>
    <w:rsid w:val="007C40A3"/>
    <w:rsid w:val="007C4327"/>
    <w:rsid w:val="007C4609"/>
    <w:rsid w:val="007C4A6A"/>
    <w:rsid w:val="007C4C6F"/>
    <w:rsid w:val="007C565D"/>
    <w:rsid w:val="007C5D35"/>
    <w:rsid w:val="007C5F67"/>
    <w:rsid w:val="007C6394"/>
    <w:rsid w:val="007C66D8"/>
    <w:rsid w:val="007C6775"/>
    <w:rsid w:val="007C6793"/>
    <w:rsid w:val="007C691B"/>
    <w:rsid w:val="007C69BC"/>
    <w:rsid w:val="007C6A45"/>
    <w:rsid w:val="007C6AA9"/>
    <w:rsid w:val="007C6C01"/>
    <w:rsid w:val="007C6E86"/>
    <w:rsid w:val="007C7550"/>
    <w:rsid w:val="007C7817"/>
    <w:rsid w:val="007C7824"/>
    <w:rsid w:val="007C7E37"/>
    <w:rsid w:val="007D008F"/>
    <w:rsid w:val="007D023C"/>
    <w:rsid w:val="007D0271"/>
    <w:rsid w:val="007D0283"/>
    <w:rsid w:val="007D02D5"/>
    <w:rsid w:val="007D0359"/>
    <w:rsid w:val="007D0467"/>
    <w:rsid w:val="007D0A87"/>
    <w:rsid w:val="007D0C27"/>
    <w:rsid w:val="007D0C39"/>
    <w:rsid w:val="007D1535"/>
    <w:rsid w:val="007D1568"/>
    <w:rsid w:val="007D176E"/>
    <w:rsid w:val="007D18E7"/>
    <w:rsid w:val="007D1C78"/>
    <w:rsid w:val="007D1E63"/>
    <w:rsid w:val="007D1E7C"/>
    <w:rsid w:val="007D202C"/>
    <w:rsid w:val="007D22EE"/>
    <w:rsid w:val="007D2396"/>
    <w:rsid w:val="007D2879"/>
    <w:rsid w:val="007D29EB"/>
    <w:rsid w:val="007D2E49"/>
    <w:rsid w:val="007D2F0F"/>
    <w:rsid w:val="007D2F1D"/>
    <w:rsid w:val="007D304D"/>
    <w:rsid w:val="007D399B"/>
    <w:rsid w:val="007D3D87"/>
    <w:rsid w:val="007D3FBF"/>
    <w:rsid w:val="007D4496"/>
    <w:rsid w:val="007D45A2"/>
    <w:rsid w:val="007D47C4"/>
    <w:rsid w:val="007D4862"/>
    <w:rsid w:val="007D486E"/>
    <w:rsid w:val="007D49D1"/>
    <w:rsid w:val="007D4B55"/>
    <w:rsid w:val="007D4BF5"/>
    <w:rsid w:val="007D5119"/>
    <w:rsid w:val="007D534B"/>
    <w:rsid w:val="007D5377"/>
    <w:rsid w:val="007D542F"/>
    <w:rsid w:val="007D55F5"/>
    <w:rsid w:val="007D5B32"/>
    <w:rsid w:val="007D5E44"/>
    <w:rsid w:val="007D6298"/>
    <w:rsid w:val="007D65BB"/>
    <w:rsid w:val="007D67BC"/>
    <w:rsid w:val="007D6838"/>
    <w:rsid w:val="007D684D"/>
    <w:rsid w:val="007D6A95"/>
    <w:rsid w:val="007D6B15"/>
    <w:rsid w:val="007D6B5E"/>
    <w:rsid w:val="007D6CEC"/>
    <w:rsid w:val="007D7401"/>
    <w:rsid w:val="007D75C3"/>
    <w:rsid w:val="007D75D2"/>
    <w:rsid w:val="007D76D5"/>
    <w:rsid w:val="007D7811"/>
    <w:rsid w:val="007D7888"/>
    <w:rsid w:val="007E003A"/>
    <w:rsid w:val="007E045C"/>
    <w:rsid w:val="007E091C"/>
    <w:rsid w:val="007E0939"/>
    <w:rsid w:val="007E0A59"/>
    <w:rsid w:val="007E0A85"/>
    <w:rsid w:val="007E0C78"/>
    <w:rsid w:val="007E0F6A"/>
    <w:rsid w:val="007E1336"/>
    <w:rsid w:val="007E1433"/>
    <w:rsid w:val="007E19D9"/>
    <w:rsid w:val="007E1A4E"/>
    <w:rsid w:val="007E1A7D"/>
    <w:rsid w:val="007E1BF0"/>
    <w:rsid w:val="007E1C60"/>
    <w:rsid w:val="007E20FD"/>
    <w:rsid w:val="007E22E1"/>
    <w:rsid w:val="007E2482"/>
    <w:rsid w:val="007E264B"/>
    <w:rsid w:val="007E28BD"/>
    <w:rsid w:val="007E2959"/>
    <w:rsid w:val="007E2990"/>
    <w:rsid w:val="007E29A8"/>
    <w:rsid w:val="007E29C2"/>
    <w:rsid w:val="007E2A17"/>
    <w:rsid w:val="007E2DA2"/>
    <w:rsid w:val="007E2FFD"/>
    <w:rsid w:val="007E312B"/>
    <w:rsid w:val="007E3BA9"/>
    <w:rsid w:val="007E3F5C"/>
    <w:rsid w:val="007E4068"/>
    <w:rsid w:val="007E4678"/>
    <w:rsid w:val="007E4759"/>
    <w:rsid w:val="007E47FD"/>
    <w:rsid w:val="007E4E7A"/>
    <w:rsid w:val="007E50AB"/>
    <w:rsid w:val="007E556F"/>
    <w:rsid w:val="007E5810"/>
    <w:rsid w:val="007E5C96"/>
    <w:rsid w:val="007E6670"/>
    <w:rsid w:val="007E6F9D"/>
    <w:rsid w:val="007E7344"/>
    <w:rsid w:val="007E7902"/>
    <w:rsid w:val="007E7948"/>
    <w:rsid w:val="007E7A79"/>
    <w:rsid w:val="007E7BEB"/>
    <w:rsid w:val="007E7D40"/>
    <w:rsid w:val="007F0531"/>
    <w:rsid w:val="007F0665"/>
    <w:rsid w:val="007F08BE"/>
    <w:rsid w:val="007F0B59"/>
    <w:rsid w:val="007F0BE1"/>
    <w:rsid w:val="007F0C67"/>
    <w:rsid w:val="007F0EDA"/>
    <w:rsid w:val="007F11BA"/>
    <w:rsid w:val="007F11E5"/>
    <w:rsid w:val="007F127E"/>
    <w:rsid w:val="007F16E6"/>
    <w:rsid w:val="007F1B4D"/>
    <w:rsid w:val="007F1F76"/>
    <w:rsid w:val="007F21D2"/>
    <w:rsid w:val="007F22C8"/>
    <w:rsid w:val="007F24EC"/>
    <w:rsid w:val="007F24FE"/>
    <w:rsid w:val="007F2982"/>
    <w:rsid w:val="007F2A6D"/>
    <w:rsid w:val="007F2A8D"/>
    <w:rsid w:val="007F2C29"/>
    <w:rsid w:val="007F2F78"/>
    <w:rsid w:val="007F3146"/>
    <w:rsid w:val="007F353C"/>
    <w:rsid w:val="007F357C"/>
    <w:rsid w:val="007F36A1"/>
    <w:rsid w:val="007F3989"/>
    <w:rsid w:val="007F3F2A"/>
    <w:rsid w:val="007F3F6C"/>
    <w:rsid w:val="007F40B4"/>
    <w:rsid w:val="007F41ED"/>
    <w:rsid w:val="007F47C7"/>
    <w:rsid w:val="007F47E0"/>
    <w:rsid w:val="007F48F0"/>
    <w:rsid w:val="007F4903"/>
    <w:rsid w:val="007F492D"/>
    <w:rsid w:val="007F4A59"/>
    <w:rsid w:val="007F4AE4"/>
    <w:rsid w:val="007F4B7B"/>
    <w:rsid w:val="007F51EF"/>
    <w:rsid w:val="007F54BC"/>
    <w:rsid w:val="007F5709"/>
    <w:rsid w:val="007F5B0B"/>
    <w:rsid w:val="007F5D39"/>
    <w:rsid w:val="007F621D"/>
    <w:rsid w:val="007F6CB7"/>
    <w:rsid w:val="007F708C"/>
    <w:rsid w:val="007F738D"/>
    <w:rsid w:val="007F7553"/>
    <w:rsid w:val="007F755E"/>
    <w:rsid w:val="007F7BF5"/>
    <w:rsid w:val="007F7DAB"/>
    <w:rsid w:val="007F7E65"/>
    <w:rsid w:val="008001AC"/>
    <w:rsid w:val="008003C4"/>
    <w:rsid w:val="00800797"/>
    <w:rsid w:val="00800DD6"/>
    <w:rsid w:val="008013B6"/>
    <w:rsid w:val="008015B6"/>
    <w:rsid w:val="00801D6D"/>
    <w:rsid w:val="00802010"/>
    <w:rsid w:val="0080267E"/>
    <w:rsid w:val="008026EA"/>
    <w:rsid w:val="0080286F"/>
    <w:rsid w:val="00802CC2"/>
    <w:rsid w:val="00803355"/>
    <w:rsid w:val="00803683"/>
    <w:rsid w:val="00803858"/>
    <w:rsid w:val="0080387C"/>
    <w:rsid w:val="00803D56"/>
    <w:rsid w:val="0080447A"/>
    <w:rsid w:val="00804572"/>
    <w:rsid w:val="00804808"/>
    <w:rsid w:val="0080496E"/>
    <w:rsid w:val="00804A0D"/>
    <w:rsid w:val="00804B3D"/>
    <w:rsid w:val="00805085"/>
    <w:rsid w:val="008050BE"/>
    <w:rsid w:val="008051B9"/>
    <w:rsid w:val="00805983"/>
    <w:rsid w:val="00805AB2"/>
    <w:rsid w:val="00806315"/>
    <w:rsid w:val="00806468"/>
    <w:rsid w:val="00806743"/>
    <w:rsid w:val="00806EB3"/>
    <w:rsid w:val="008074A5"/>
    <w:rsid w:val="00807724"/>
    <w:rsid w:val="00807843"/>
    <w:rsid w:val="0080799E"/>
    <w:rsid w:val="00807D77"/>
    <w:rsid w:val="00810049"/>
    <w:rsid w:val="008100BD"/>
    <w:rsid w:val="00810972"/>
    <w:rsid w:val="00810D5D"/>
    <w:rsid w:val="00810E8D"/>
    <w:rsid w:val="00810FEF"/>
    <w:rsid w:val="008110BC"/>
    <w:rsid w:val="008121A5"/>
    <w:rsid w:val="008121C0"/>
    <w:rsid w:val="0081223E"/>
    <w:rsid w:val="00812245"/>
    <w:rsid w:val="00812407"/>
    <w:rsid w:val="0081245B"/>
    <w:rsid w:val="008133AF"/>
    <w:rsid w:val="00813708"/>
    <w:rsid w:val="00813733"/>
    <w:rsid w:val="008137DA"/>
    <w:rsid w:val="00813979"/>
    <w:rsid w:val="00813DD9"/>
    <w:rsid w:val="0081427E"/>
    <w:rsid w:val="0081431E"/>
    <w:rsid w:val="00814430"/>
    <w:rsid w:val="00814960"/>
    <w:rsid w:val="00814B28"/>
    <w:rsid w:val="00814D97"/>
    <w:rsid w:val="00814F7F"/>
    <w:rsid w:val="00815048"/>
    <w:rsid w:val="00815133"/>
    <w:rsid w:val="008151CE"/>
    <w:rsid w:val="008155F5"/>
    <w:rsid w:val="00815B02"/>
    <w:rsid w:val="00815CCA"/>
    <w:rsid w:val="00815D03"/>
    <w:rsid w:val="00815DBD"/>
    <w:rsid w:val="00815FC0"/>
    <w:rsid w:val="0081641A"/>
    <w:rsid w:val="008168CB"/>
    <w:rsid w:val="00816AE0"/>
    <w:rsid w:val="00816E28"/>
    <w:rsid w:val="00816EBB"/>
    <w:rsid w:val="008170AF"/>
    <w:rsid w:val="008175EA"/>
    <w:rsid w:val="008177CD"/>
    <w:rsid w:val="00817AE6"/>
    <w:rsid w:val="00817D7F"/>
    <w:rsid w:val="00817E1A"/>
    <w:rsid w:val="00820495"/>
    <w:rsid w:val="008208BD"/>
    <w:rsid w:val="00820978"/>
    <w:rsid w:val="00820A23"/>
    <w:rsid w:val="00820FA1"/>
    <w:rsid w:val="008210B1"/>
    <w:rsid w:val="0082129E"/>
    <w:rsid w:val="00821429"/>
    <w:rsid w:val="00821E44"/>
    <w:rsid w:val="0082212F"/>
    <w:rsid w:val="008221E7"/>
    <w:rsid w:val="00822500"/>
    <w:rsid w:val="00822882"/>
    <w:rsid w:val="00822C3E"/>
    <w:rsid w:val="00822E3D"/>
    <w:rsid w:val="00822FD1"/>
    <w:rsid w:val="008231BC"/>
    <w:rsid w:val="0082341F"/>
    <w:rsid w:val="0082344D"/>
    <w:rsid w:val="0082350C"/>
    <w:rsid w:val="00823512"/>
    <w:rsid w:val="0082361C"/>
    <w:rsid w:val="00823686"/>
    <w:rsid w:val="0082383C"/>
    <w:rsid w:val="008238A6"/>
    <w:rsid w:val="008241D0"/>
    <w:rsid w:val="00824C0F"/>
    <w:rsid w:val="00824C92"/>
    <w:rsid w:val="00824DB4"/>
    <w:rsid w:val="0082506B"/>
    <w:rsid w:val="008252E7"/>
    <w:rsid w:val="00825D3F"/>
    <w:rsid w:val="00825E2D"/>
    <w:rsid w:val="008262DB"/>
    <w:rsid w:val="00826378"/>
    <w:rsid w:val="0082643C"/>
    <w:rsid w:val="00826842"/>
    <w:rsid w:val="0082697D"/>
    <w:rsid w:val="00826D88"/>
    <w:rsid w:val="00827196"/>
    <w:rsid w:val="008274CA"/>
    <w:rsid w:val="0082772A"/>
    <w:rsid w:val="00827A92"/>
    <w:rsid w:val="00827E0C"/>
    <w:rsid w:val="008306C7"/>
    <w:rsid w:val="008309B6"/>
    <w:rsid w:val="00830B9E"/>
    <w:rsid w:val="00830CE7"/>
    <w:rsid w:val="00831428"/>
    <w:rsid w:val="008314B5"/>
    <w:rsid w:val="00831521"/>
    <w:rsid w:val="00831834"/>
    <w:rsid w:val="00831A19"/>
    <w:rsid w:val="00831A85"/>
    <w:rsid w:val="00831C1D"/>
    <w:rsid w:val="00831DBD"/>
    <w:rsid w:val="00831EE9"/>
    <w:rsid w:val="0083256D"/>
    <w:rsid w:val="00832659"/>
    <w:rsid w:val="008327FF"/>
    <w:rsid w:val="00832A9D"/>
    <w:rsid w:val="00833512"/>
    <w:rsid w:val="008335F2"/>
    <w:rsid w:val="0083394A"/>
    <w:rsid w:val="00833A51"/>
    <w:rsid w:val="00833C74"/>
    <w:rsid w:val="0083408F"/>
    <w:rsid w:val="0083459F"/>
    <w:rsid w:val="008349CA"/>
    <w:rsid w:val="00834AFB"/>
    <w:rsid w:val="00834B51"/>
    <w:rsid w:val="008352D0"/>
    <w:rsid w:val="00835495"/>
    <w:rsid w:val="0083587A"/>
    <w:rsid w:val="00835ADA"/>
    <w:rsid w:val="00835BFB"/>
    <w:rsid w:val="00835CF2"/>
    <w:rsid w:val="00835E87"/>
    <w:rsid w:val="00836271"/>
    <w:rsid w:val="00836300"/>
    <w:rsid w:val="008363BE"/>
    <w:rsid w:val="0083647A"/>
    <w:rsid w:val="00836841"/>
    <w:rsid w:val="0083696B"/>
    <w:rsid w:val="008369CB"/>
    <w:rsid w:val="00836A25"/>
    <w:rsid w:val="00837453"/>
    <w:rsid w:val="00837668"/>
    <w:rsid w:val="00837AD6"/>
    <w:rsid w:val="00837E38"/>
    <w:rsid w:val="00837FFE"/>
    <w:rsid w:val="008403A6"/>
    <w:rsid w:val="00840409"/>
    <w:rsid w:val="008404A4"/>
    <w:rsid w:val="0084076F"/>
    <w:rsid w:val="00840A23"/>
    <w:rsid w:val="00840AE5"/>
    <w:rsid w:val="00840D92"/>
    <w:rsid w:val="00841828"/>
    <w:rsid w:val="00841B58"/>
    <w:rsid w:val="00841DD3"/>
    <w:rsid w:val="00841EC8"/>
    <w:rsid w:val="00842081"/>
    <w:rsid w:val="00842418"/>
    <w:rsid w:val="008427B5"/>
    <w:rsid w:val="00842984"/>
    <w:rsid w:val="0084298D"/>
    <w:rsid w:val="00842A09"/>
    <w:rsid w:val="00842BD4"/>
    <w:rsid w:val="008431B8"/>
    <w:rsid w:val="008431C1"/>
    <w:rsid w:val="0084397D"/>
    <w:rsid w:val="00843AD4"/>
    <w:rsid w:val="00843B03"/>
    <w:rsid w:val="00843F41"/>
    <w:rsid w:val="00844160"/>
    <w:rsid w:val="00844219"/>
    <w:rsid w:val="0084437F"/>
    <w:rsid w:val="00844501"/>
    <w:rsid w:val="008447AA"/>
    <w:rsid w:val="00844E2A"/>
    <w:rsid w:val="00844ED1"/>
    <w:rsid w:val="008454D5"/>
    <w:rsid w:val="00845639"/>
    <w:rsid w:val="008456F0"/>
    <w:rsid w:val="00845A1B"/>
    <w:rsid w:val="00845B9D"/>
    <w:rsid w:val="00845E32"/>
    <w:rsid w:val="00845E53"/>
    <w:rsid w:val="00846106"/>
    <w:rsid w:val="0084618A"/>
    <w:rsid w:val="008461A2"/>
    <w:rsid w:val="008464BD"/>
    <w:rsid w:val="00846A2D"/>
    <w:rsid w:val="0084703A"/>
    <w:rsid w:val="00847062"/>
    <w:rsid w:val="0084718A"/>
    <w:rsid w:val="00847289"/>
    <w:rsid w:val="00847297"/>
    <w:rsid w:val="0084743E"/>
    <w:rsid w:val="008474E3"/>
    <w:rsid w:val="00847C05"/>
    <w:rsid w:val="00847CC3"/>
    <w:rsid w:val="008501E6"/>
    <w:rsid w:val="00850358"/>
    <w:rsid w:val="00850371"/>
    <w:rsid w:val="008504CA"/>
    <w:rsid w:val="008504E1"/>
    <w:rsid w:val="00850993"/>
    <w:rsid w:val="00850A54"/>
    <w:rsid w:val="00850A78"/>
    <w:rsid w:val="00850B0A"/>
    <w:rsid w:val="00850B8B"/>
    <w:rsid w:val="00850CFC"/>
    <w:rsid w:val="00851293"/>
    <w:rsid w:val="008516D1"/>
    <w:rsid w:val="008517E5"/>
    <w:rsid w:val="00851B86"/>
    <w:rsid w:val="00851BFB"/>
    <w:rsid w:val="00851CA3"/>
    <w:rsid w:val="00851D30"/>
    <w:rsid w:val="008523CE"/>
    <w:rsid w:val="0085266D"/>
    <w:rsid w:val="008527BB"/>
    <w:rsid w:val="008531F4"/>
    <w:rsid w:val="008532E9"/>
    <w:rsid w:val="0085337A"/>
    <w:rsid w:val="00853490"/>
    <w:rsid w:val="008536F8"/>
    <w:rsid w:val="008537D0"/>
    <w:rsid w:val="00853AD2"/>
    <w:rsid w:val="00853C2B"/>
    <w:rsid w:val="00854045"/>
    <w:rsid w:val="00854F16"/>
    <w:rsid w:val="00854FB1"/>
    <w:rsid w:val="008554B6"/>
    <w:rsid w:val="008556B2"/>
    <w:rsid w:val="0085583F"/>
    <w:rsid w:val="00855B70"/>
    <w:rsid w:val="00855C6E"/>
    <w:rsid w:val="00855F76"/>
    <w:rsid w:val="00856038"/>
    <w:rsid w:val="008563D6"/>
    <w:rsid w:val="00856A87"/>
    <w:rsid w:val="00856C74"/>
    <w:rsid w:val="00856DE9"/>
    <w:rsid w:val="00856FBD"/>
    <w:rsid w:val="0085715A"/>
    <w:rsid w:val="008574DA"/>
    <w:rsid w:val="00857603"/>
    <w:rsid w:val="008577C1"/>
    <w:rsid w:val="00860712"/>
    <w:rsid w:val="00860894"/>
    <w:rsid w:val="008609CF"/>
    <w:rsid w:val="00860D09"/>
    <w:rsid w:val="0086109F"/>
    <w:rsid w:val="008615A8"/>
    <w:rsid w:val="008616CA"/>
    <w:rsid w:val="008616FE"/>
    <w:rsid w:val="0086189A"/>
    <w:rsid w:val="00861BAA"/>
    <w:rsid w:val="00861FFD"/>
    <w:rsid w:val="008622C8"/>
    <w:rsid w:val="00862A2D"/>
    <w:rsid w:val="00862ED3"/>
    <w:rsid w:val="00862F53"/>
    <w:rsid w:val="00862F6B"/>
    <w:rsid w:val="00863030"/>
    <w:rsid w:val="008633AD"/>
    <w:rsid w:val="00863474"/>
    <w:rsid w:val="008634DF"/>
    <w:rsid w:val="00863520"/>
    <w:rsid w:val="00863A73"/>
    <w:rsid w:val="00863E10"/>
    <w:rsid w:val="00863F1A"/>
    <w:rsid w:val="00864269"/>
    <w:rsid w:val="00864766"/>
    <w:rsid w:val="008649AB"/>
    <w:rsid w:val="00864D74"/>
    <w:rsid w:val="00864DB3"/>
    <w:rsid w:val="00865194"/>
    <w:rsid w:val="008651FD"/>
    <w:rsid w:val="008652A7"/>
    <w:rsid w:val="0086534F"/>
    <w:rsid w:val="00865EAE"/>
    <w:rsid w:val="00866125"/>
    <w:rsid w:val="0086646B"/>
    <w:rsid w:val="00866489"/>
    <w:rsid w:val="008664D3"/>
    <w:rsid w:val="0086655F"/>
    <w:rsid w:val="008665DA"/>
    <w:rsid w:val="00866724"/>
    <w:rsid w:val="008668F4"/>
    <w:rsid w:val="00866D16"/>
    <w:rsid w:val="00867017"/>
    <w:rsid w:val="00867186"/>
    <w:rsid w:val="00867A53"/>
    <w:rsid w:val="00867AD5"/>
    <w:rsid w:val="00867B10"/>
    <w:rsid w:val="00867B8C"/>
    <w:rsid w:val="00867D3D"/>
    <w:rsid w:val="00867D83"/>
    <w:rsid w:val="00867DCE"/>
    <w:rsid w:val="00867F21"/>
    <w:rsid w:val="008703B9"/>
    <w:rsid w:val="008707C0"/>
    <w:rsid w:val="00870C92"/>
    <w:rsid w:val="00870CE5"/>
    <w:rsid w:val="00870D21"/>
    <w:rsid w:val="00870E12"/>
    <w:rsid w:val="00870E3A"/>
    <w:rsid w:val="0087108B"/>
    <w:rsid w:val="0087117F"/>
    <w:rsid w:val="00871505"/>
    <w:rsid w:val="00871567"/>
    <w:rsid w:val="008719F1"/>
    <w:rsid w:val="008719F9"/>
    <w:rsid w:val="00871FA8"/>
    <w:rsid w:val="00872798"/>
    <w:rsid w:val="008727DA"/>
    <w:rsid w:val="008729B5"/>
    <w:rsid w:val="00872F2C"/>
    <w:rsid w:val="008731FE"/>
    <w:rsid w:val="008732C6"/>
    <w:rsid w:val="008734BB"/>
    <w:rsid w:val="008736A4"/>
    <w:rsid w:val="00873BAF"/>
    <w:rsid w:val="008742A0"/>
    <w:rsid w:val="008744A0"/>
    <w:rsid w:val="008745CC"/>
    <w:rsid w:val="008748B2"/>
    <w:rsid w:val="00874DD6"/>
    <w:rsid w:val="00875148"/>
    <w:rsid w:val="0087541A"/>
    <w:rsid w:val="00875437"/>
    <w:rsid w:val="00875C5B"/>
    <w:rsid w:val="00875ED3"/>
    <w:rsid w:val="0087606A"/>
    <w:rsid w:val="00876298"/>
    <w:rsid w:val="008766C9"/>
    <w:rsid w:val="00876AA4"/>
    <w:rsid w:val="00876F22"/>
    <w:rsid w:val="00877222"/>
    <w:rsid w:val="008772F2"/>
    <w:rsid w:val="00877697"/>
    <w:rsid w:val="0087772C"/>
    <w:rsid w:val="00877831"/>
    <w:rsid w:val="00877A85"/>
    <w:rsid w:val="00877AAF"/>
    <w:rsid w:val="008802F5"/>
    <w:rsid w:val="00880F1B"/>
    <w:rsid w:val="00881059"/>
    <w:rsid w:val="008810A6"/>
    <w:rsid w:val="00881378"/>
    <w:rsid w:val="0088156C"/>
    <w:rsid w:val="00881746"/>
    <w:rsid w:val="00881767"/>
    <w:rsid w:val="00881883"/>
    <w:rsid w:val="00881B3D"/>
    <w:rsid w:val="00881F4C"/>
    <w:rsid w:val="00882176"/>
    <w:rsid w:val="0088256B"/>
    <w:rsid w:val="00882648"/>
    <w:rsid w:val="008828AC"/>
    <w:rsid w:val="00882A8F"/>
    <w:rsid w:val="00882B20"/>
    <w:rsid w:val="00882B21"/>
    <w:rsid w:val="00882B90"/>
    <w:rsid w:val="00882BFB"/>
    <w:rsid w:val="00882C67"/>
    <w:rsid w:val="00882CA8"/>
    <w:rsid w:val="00882D2B"/>
    <w:rsid w:val="00882E11"/>
    <w:rsid w:val="00882E3E"/>
    <w:rsid w:val="00882F46"/>
    <w:rsid w:val="00882FB0"/>
    <w:rsid w:val="00882FCC"/>
    <w:rsid w:val="008832C0"/>
    <w:rsid w:val="0088413B"/>
    <w:rsid w:val="0088436D"/>
    <w:rsid w:val="008845F6"/>
    <w:rsid w:val="008848F9"/>
    <w:rsid w:val="00884901"/>
    <w:rsid w:val="00884A0F"/>
    <w:rsid w:val="008855C1"/>
    <w:rsid w:val="00885B89"/>
    <w:rsid w:val="00885F8D"/>
    <w:rsid w:val="008865DF"/>
    <w:rsid w:val="008868D5"/>
    <w:rsid w:val="00886AA1"/>
    <w:rsid w:val="00886B08"/>
    <w:rsid w:val="00886D8D"/>
    <w:rsid w:val="0088750B"/>
    <w:rsid w:val="00887703"/>
    <w:rsid w:val="00887760"/>
    <w:rsid w:val="00887853"/>
    <w:rsid w:val="0089017D"/>
    <w:rsid w:val="0089018D"/>
    <w:rsid w:val="00890254"/>
    <w:rsid w:val="00890264"/>
    <w:rsid w:val="008904F1"/>
    <w:rsid w:val="00890563"/>
    <w:rsid w:val="0089083A"/>
    <w:rsid w:val="008909CF"/>
    <w:rsid w:val="00890BB3"/>
    <w:rsid w:val="00890E4F"/>
    <w:rsid w:val="00890E52"/>
    <w:rsid w:val="00891296"/>
    <w:rsid w:val="008912CD"/>
    <w:rsid w:val="0089136C"/>
    <w:rsid w:val="0089154A"/>
    <w:rsid w:val="008916AE"/>
    <w:rsid w:val="00891944"/>
    <w:rsid w:val="0089195D"/>
    <w:rsid w:val="008919A0"/>
    <w:rsid w:val="00891D7B"/>
    <w:rsid w:val="00891E55"/>
    <w:rsid w:val="008921F9"/>
    <w:rsid w:val="008924FA"/>
    <w:rsid w:val="00892BC7"/>
    <w:rsid w:val="00892BF7"/>
    <w:rsid w:val="00893247"/>
    <w:rsid w:val="008934C4"/>
    <w:rsid w:val="0089377B"/>
    <w:rsid w:val="00893940"/>
    <w:rsid w:val="00893A0E"/>
    <w:rsid w:val="00893DEE"/>
    <w:rsid w:val="008940C6"/>
    <w:rsid w:val="008942FC"/>
    <w:rsid w:val="008944FF"/>
    <w:rsid w:val="008945D4"/>
    <w:rsid w:val="00894677"/>
    <w:rsid w:val="00894ABD"/>
    <w:rsid w:val="00894B74"/>
    <w:rsid w:val="00894D24"/>
    <w:rsid w:val="00894FE1"/>
    <w:rsid w:val="0089599A"/>
    <w:rsid w:val="00895A17"/>
    <w:rsid w:val="00895B8E"/>
    <w:rsid w:val="00895BE3"/>
    <w:rsid w:val="00895E16"/>
    <w:rsid w:val="0089625F"/>
    <w:rsid w:val="008964FC"/>
    <w:rsid w:val="0089694E"/>
    <w:rsid w:val="00896FB6"/>
    <w:rsid w:val="00897281"/>
    <w:rsid w:val="008975DA"/>
    <w:rsid w:val="00897663"/>
    <w:rsid w:val="0089768F"/>
    <w:rsid w:val="008978D9"/>
    <w:rsid w:val="00897F8B"/>
    <w:rsid w:val="008A009D"/>
    <w:rsid w:val="008A038D"/>
    <w:rsid w:val="008A060D"/>
    <w:rsid w:val="008A0757"/>
    <w:rsid w:val="008A1516"/>
    <w:rsid w:val="008A1882"/>
    <w:rsid w:val="008A18CF"/>
    <w:rsid w:val="008A2068"/>
    <w:rsid w:val="008A224E"/>
    <w:rsid w:val="008A25F0"/>
    <w:rsid w:val="008A2757"/>
    <w:rsid w:val="008A2875"/>
    <w:rsid w:val="008A2C7A"/>
    <w:rsid w:val="008A2CC3"/>
    <w:rsid w:val="008A2D03"/>
    <w:rsid w:val="008A2E65"/>
    <w:rsid w:val="008A360B"/>
    <w:rsid w:val="008A3953"/>
    <w:rsid w:val="008A3B87"/>
    <w:rsid w:val="008A3EA2"/>
    <w:rsid w:val="008A3F2F"/>
    <w:rsid w:val="008A421D"/>
    <w:rsid w:val="008A43D3"/>
    <w:rsid w:val="008A4A8B"/>
    <w:rsid w:val="008A524D"/>
    <w:rsid w:val="008A5685"/>
    <w:rsid w:val="008A56CE"/>
    <w:rsid w:val="008A5716"/>
    <w:rsid w:val="008A5774"/>
    <w:rsid w:val="008A596A"/>
    <w:rsid w:val="008A5CEB"/>
    <w:rsid w:val="008A5F77"/>
    <w:rsid w:val="008A619F"/>
    <w:rsid w:val="008A6276"/>
    <w:rsid w:val="008A6350"/>
    <w:rsid w:val="008A64C8"/>
    <w:rsid w:val="008A6969"/>
    <w:rsid w:val="008A6A87"/>
    <w:rsid w:val="008A6DC8"/>
    <w:rsid w:val="008A6EF4"/>
    <w:rsid w:val="008A6F06"/>
    <w:rsid w:val="008A714D"/>
    <w:rsid w:val="008A72A3"/>
    <w:rsid w:val="008A734B"/>
    <w:rsid w:val="008A7585"/>
    <w:rsid w:val="008A7A9A"/>
    <w:rsid w:val="008B00B8"/>
    <w:rsid w:val="008B00DB"/>
    <w:rsid w:val="008B03F4"/>
    <w:rsid w:val="008B0C4D"/>
    <w:rsid w:val="008B0D7B"/>
    <w:rsid w:val="008B0D7F"/>
    <w:rsid w:val="008B0DA8"/>
    <w:rsid w:val="008B109A"/>
    <w:rsid w:val="008B156E"/>
    <w:rsid w:val="008B1694"/>
    <w:rsid w:val="008B1714"/>
    <w:rsid w:val="008B1C8D"/>
    <w:rsid w:val="008B1CCA"/>
    <w:rsid w:val="008B1E1D"/>
    <w:rsid w:val="008B1F47"/>
    <w:rsid w:val="008B20E3"/>
    <w:rsid w:val="008B20EF"/>
    <w:rsid w:val="008B21CB"/>
    <w:rsid w:val="008B2494"/>
    <w:rsid w:val="008B2663"/>
    <w:rsid w:val="008B26FC"/>
    <w:rsid w:val="008B282E"/>
    <w:rsid w:val="008B2AD0"/>
    <w:rsid w:val="008B2B40"/>
    <w:rsid w:val="008B2F7C"/>
    <w:rsid w:val="008B3970"/>
    <w:rsid w:val="008B3BF8"/>
    <w:rsid w:val="008B4688"/>
    <w:rsid w:val="008B4760"/>
    <w:rsid w:val="008B4A32"/>
    <w:rsid w:val="008B4AF3"/>
    <w:rsid w:val="008B4B4D"/>
    <w:rsid w:val="008B4F66"/>
    <w:rsid w:val="008B511F"/>
    <w:rsid w:val="008B51FA"/>
    <w:rsid w:val="008B52A5"/>
    <w:rsid w:val="008B5305"/>
    <w:rsid w:val="008B5541"/>
    <w:rsid w:val="008B5763"/>
    <w:rsid w:val="008B57F8"/>
    <w:rsid w:val="008B5A29"/>
    <w:rsid w:val="008B5A60"/>
    <w:rsid w:val="008B5B31"/>
    <w:rsid w:val="008B5E52"/>
    <w:rsid w:val="008B6096"/>
    <w:rsid w:val="008B6215"/>
    <w:rsid w:val="008B645E"/>
    <w:rsid w:val="008B6D5A"/>
    <w:rsid w:val="008B6D9A"/>
    <w:rsid w:val="008B6DF8"/>
    <w:rsid w:val="008B72A1"/>
    <w:rsid w:val="008B781E"/>
    <w:rsid w:val="008B7B79"/>
    <w:rsid w:val="008B7E78"/>
    <w:rsid w:val="008C00D2"/>
    <w:rsid w:val="008C05CA"/>
    <w:rsid w:val="008C0716"/>
    <w:rsid w:val="008C08F9"/>
    <w:rsid w:val="008C0A55"/>
    <w:rsid w:val="008C132F"/>
    <w:rsid w:val="008C175C"/>
    <w:rsid w:val="008C18C8"/>
    <w:rsid w:val="008C1B4C"/>
    <w:rsid w:val="008C1B82"/>
    <w:rsid w:val="008C2186"/>
    <w:rsid w:val="008C243A"/>
    <w:rsid w:val="008C2484"/>
    <w:rsid w:val="008C2586"/>
    <w:rsid w:val="008C2974"/>
    <w:rsid w:val="008C2DAE"/>
    <w:rsid w:val="008C2E9E"/>
    <w:rsid w:val="008C33E3"/>
    <w:rsid w:val="008C38BD"/>
    <w:rsid w:val="008C3EE4"/>
    <w:rsid w:val="008C416F"/>
    <w:rsid w:val="008C428B"/>
    <w:rsid w:val="008C4471"/>
    <w:rsid w:val="008C453A"/>
    <w:rsid w:val="008C480E"/>
    <w:rsid w:val="008C4BB6"/>
    <w:rsid w:val="008C4FB6"/>
    <w:rsid w:val="008C51EF"/>
    <w:rsid w:val="008C5657"/>
    <w:rsid w:val="008C5843"/>
    <w:rsid w:val="008C5854"/>
    <w:rsid w:val="008C5948"/>
    <w:rsid w:val="008C59FC"/>
    <w:rsid w:val="008C6031"/>
    <w:rsid w:val="008C662C"/>
    <w:rsid w:val="008C6697"/>
    <w:rsid w:val="008C69A4"/>
    <w:rsid w:val="008C6A95"/>
    <w:rsid w:val="008C6ACB"/>
    <w:rsid w:val="008C7AA9"/>
    <w:rsid w:val="008C7B5F"/>
    <w:rsid w:val="008C7DB6"/>
    <w:rsid w:val="008C7E13"/>
    <w:rsid w:val="008D027B"/>
    <w:rsid w:val="008D07EC"/>
    <w:rsid w:val="008D0953"/>
    <w:rsid w:val="008D096D"/>
    <w:rsid w:val="008D143B"/>
    <w:rsid w:val="008D176F"/>
    <w:rsid w:val="008D17D6"/>
    <w:rsid w:val="008D17E4"/>
    <w:rsid w:val="008D18C8"/>
    <w:rsid w:val="008D18D0"/>
    <w:rsid w:val="008D23DA"/>
    <w:rsid w:val="008D2480"/>
    <w:rsid w:val="008D27A5"/>
    <w:rsid w:val="008D2A36"/>
    <w:rsid w:val="008D2DBF"/>
    <w:rsid w:val="008D2E26"/>
    <w:rsid w:val="008D3224"/>
    <w:rsid w:val="008D367B"/>
    <w:rsid w:val="008D36B1"/>
    <w:rsid w:val="008D3773"/>
    <w:rsid w:val="008D38EA"/>
    <w:rsid w:val="008D3936"/>
    <w:rsid w:val="008D4062"/>
    <w:rsid w:val="008D42B5"/>
    <w:rsid w:val="008D4641"/>
    <w:rsid w:val="008D4844"/>
    <w:rsid w:val="008D4CAE"/>
    <w:rsid w:val="008D538A"/>
    <w:rsid w:val="008D561E"/>
    <w:rsid w:val="008D5A5E"/>
    <w:rsid w:val="008D5ADD"/>
    <w:rsid w:val="008D5B0B"/>
    <w:rsid w:val="008D5D48"/>
    <w:rsid w:val="008D621B"/>
    <w:rsid w:val="008D6861"/>
    <w:rsid w:val="008D68AD"/>
    <w:rsid w:val="008D6C6B"/>
    <w:rsid w:val="008D77A8"/>
    <w:rsid w:val="008D7802"/>
    <w:rsid w:val="008D79F1"/>
    <w:rsid w:val="008D7BCD"/>
    <w:rsid w:val="008D7C37"/>
    <w:rsid w:val="008D7F1E"/>
    <w:rsid w:val="008E00FB"/>
    <w:rsid w:val="008E077C"/>
    <w:rsid w:val="008E0A54"/>
    <w:rsid w:val="008E1064"/>
    <w:rsid w:val="008E12DA"/>
    <w:rsid w:val="008E1835"/>
    <w:rsid w:val="008E1964"/>
    <w:rsid w:val="008E1AFA"/>
    <w:rsid w:val="008E1FCA"/>
    <w:rsid w:val="008E20CA"/>
    <w:rsid w:val="008E2386"/>
    <w:rsid w:val="008E27B9"/>
    <w:rsid w:val="008E28EA"/>
    <w:rsid w:val="008E2A32"/>
    <w:rsid w:val="008E2AB5"/>
    <w:rsid w:val="008E3666"/>
    <w:rsid w:val="008E389C"/>
    <w:rsid w:val="008E3AC4"/>
    <w:rsid w:val="008E3FAB"/>
    <w:rsid w:val="008E42EB"/>
    <w:rsid w:val="008E47F5"/>
    <w:rsid w:val="008E487E"/>
    <w:rsid w:val="008E4993"/>
    <w:rsid w:val="008E4A3F"/>
    <w:rsid w:val="008E51D1"/>
    <w:rsid w:val="008E549B"/>
    <w:rsid w:val="008E5726"/>
    <w:rsid w:val="008E5970"/>
    <w:rsid w:val="008E5A43"/>
    <w:rsid w:val="008E5B13"/>
    <w:rsid w:val="008E5B88"/>
    <w:rsid w:val="008E5BDC"/>
    <w:rsid w:val="008E5CF0"/>
    <w:rsid w:val="008E5E04"/>
    <w:rsid w:val="008E602B"/>
    <w:rsid w:val="008E64CE"/>
    <w:rsid w:val="008E6535"/>
    <w:rsid w:val="008E6AEA"/>
    <w:rsid w:val="008E73B7"/>
    <w:rsid w:val="008E73C4"/>
    <w:rsid w:val="008E73CE"/>
    <w:rsid w:val="008E76C8"/>
    <w:rsid w:val="008E7F0C"/>
    <w:rsid w:val="008F0600"/>
    <w:rsid w:val="008F086E"/>
    <w:rsid w:val="008F097B"/>
    <w:rsid w:val="008F0A27"/>
    <w:rsid w:val="008F0A63"/>
    <w:rsid w:val="008F0A9B"/>
    <w:rsid w:val="008F0B52"/>
    <w:rsid w:val="008F0D92"/>
    <w:rsid w:val="008F1846"/>
    <w:rsid w:val="008F1876"/>
    <w:rsid w:val="008F1BCD"/>
    <w:rsid w:val="008F2035"/>
    <w:rsid w:val="008F22E0"/>
    <w:rsid w:val="008F2418"/>
    <w:rsid w:val="008F25E6"/>
    <w:rsid w:val="008F26A4"/>
    <w:rsid w:val="008F27F8"/>
    <w:rsid w:val="008F2BBE"/>
    <w:rsid w:val="008F2ECF"/>
    <w:rsid w:val="008F3376"/>
    <w:rsid w:val="008F37C6"/>
    <w:rsid w:val="008F3BEF"/>
    <w:rsid w:val="008F3CE7"/>
    <w:rsid w:val="008F3E1C"/>
    <w:rsid w:val="008F44AC"/>
    <w:rsid w:val="008F4563"/>
    <w:rsid w:val="008F492E"/>
    <w:rsid w:val="008F49A8"/>
    <w:rsid w:val="008F49C2"/>
    <w:rsid w:val="008F4CA6"/>
    <w:rsid w:val="008F4CC7"/>
    <w:rsid w:val="008F4E57"/>
    <w:rsid w:val="008F4F51"/>
    <w:rsid w:val="008F500C"/>
    <w:rsid w:val="008F50D5"/>
    <w:rsid w:val="008F5289"/>
    <w:rsid w:val="008F54C9"/>
    <w:rsid w:val="008F55EF"/>
    <w:rsid w:val="008F58D8"/>
    <w:rsid w:val="008F5919"/>
    <w:rsid w:val="008F5A9E"/>
    <w:rsid w:val="008F5C15"/>
    <w:rsid w:val="008F5DD9"/>
    <w:rsid w:val="008F63E7"/>
    <w:rsid w:val="008F647A"/>
    <w:rsid w:val="008F64E2"/>
    <w:rsid w:val="008F6678"/>
    <w:rsid w:val="008F6817"/>
    <w:rsid w:val="008F69E3"/>
    <w:rsid w:val="008F6B6E"/>
    <w:rsid w:val="008F6CB5"/>
    <w:rsid w:val="008F6E2E"/>
    <w:rsid w:val="008F6E31"/>
    <w:rsid w:val="008F740C"/>
    <w:rsid w:val="008F7498"/>
    <w:rsid w:val="008F767E"/>
    <w:rsid w:val="008F76C7"/>
    <w:rsid w:val="00900074"/>
    <w:rsid w:val="00900151"/>
    <w:rsid w:val="0090019F"/>
    <w:rsid w:val="00900295"/>
    <w:rsid w:val="009006A4"/>
    <w:rsid w:val="009017B8"/>
    <w:rsid w:val="009021A2"/>
    <w:rsid w:val="0090225E"/>
    <w:rsid w:val="00902297"/>
    <w:rsid w:val="00902509"/>
    <w:rsid w:val="00902565"/>
    <w:rsid w:val="00902657"/>
    <w:rsid w:val="00902701"/>
    <w:rsid w:val="00902792"/>
    <w:rsid w:val="009028A4"/>
    <w:rsid w:val="00902990"/>
    <w:rsid w:val="009029E3"/>
    <w:rsid w:val="00902A00"/>
    <w:rsid w:val="00902E9A"/>
    <w:rsid w:val="009031BE"/>
    <w:rsid w:val="009032CC"/>
    <w:rsid w:val="009034C6"/>
    <w:rsid w:val="009035D0"/>
    <w:rsid w:val="0090366F"/>
    <w:rsid w:val="009036F4"/>
    <w:rsid w:val="009037C4"/>
    <w:rsid w:val="009039EC"/>
    <w:rsid w:val="00903B9D"/>
    <w:rsid w:val="00903C0C"/>
    <w:rsid w:val="00903EC3"/>
    <w:rsid w:val="0090414D"/>
    <w:rsid w:val="00904414"/>
    <w:rsid w:val="00904830"/>
    <w:rsid w:val="00904962"/>
    <w:rsid w:val="00904A24"/>
    <w:rsid w:val="00905DCF"/>
    <w:rsid w:val="00905F33"/>
    <w:rsid w:val="009064FF"/>
    <w:rsid w:val="00907033"/>
    <w:rsid w:val="0090773E"/>
    <w:rsid w:val="00907995"/>
    <w:rsid w:val="00907A71"/>
    <w:rsid w:val="00907B69"/>
    <w:rsid w:val="00907DCE"/>
    <w:rsid w:val="009100C7"/>
    <w:rsid w:val="0091018F"/>
    <w:rsid w:val="0091067E"/>
    <w:rsid w:val="00910931"/>
    <w:rsid w:val="00910CF4"/>
    <w:rsid w:val="00910E31"/>
    <w:rsid w:val="0091177A"/>
    <w:rsid w:val="00911B0B"/>
    <w:rsid w:val="00911BA5"/>
    <w:rsid w:val="00911E01"/>
    <w:rsid w:val="00911E97"/>
    <w:rsid w:val="00911F77"/>
    <w:rsid w:val="00912001"/>
    <w:rsid w:val="0091208F"/>
    <w:rsid w:val="00912340"/>
    <w:rsid w:val="009123A9"/>
    <w:rsid w:val="009124A7"/>
    <w:rsid w:val="009124CB"/>
    <w:rsid w:val="009127E2"/>
    <w:rsid w:val="00912AF4"/>
    <w:rsid w:val="00912BD6"/>
    <w:rsid w:val="00912C55"/>
    <w:rsid w:val="00912C66"/>
    <w:rsid w:val="00912CB0"/>
    <w:rsid w:val="00912D67"/>
    <w:rsid w:val="0091364F"/>
    <w:rsid w:val="00913999"/>
    <w:rsid w:val="009139DE"/>
    <w:rsid w:val="00913D3A"/>
    <w:rsid w:val="00913E52"/>
    <w:rsid w:val="009141C9"/>
    <w:rsid w:val="0091432E"/>
    <w:rsid w:val="00914548"/>
    <w:rsid w:val="00914744"/>
    <w:rsid w:val="00914812"/>
    <w:rsid w:val="00914E8D"/>
    <w:rsid w:val="0091568F"/>
    <w:rsid w:val="0091589B"/>
    <w:rsid w:val="00915C51"/>
    <w:rsid w:val="00915F04"/>
    <w:rsid w:val="00916785"/>
    <w:rsid w:val="00916A41"/>
    <w:rsid w:val="00916A51"/>
    <w:rsid w:val="00916A72"/>
    <w:rsid w:val="00916BD6"/>
    <w:rsid w:val="00916DE3"/>
    <w:rsid w:val="009172F5"/>
    <w:rsid w:val="009173A3"/>
    <w:rsid w:val="009173E0"/>
    <w:rsid w:val="009175D9"/>
    <w:rsid w:val="0091767F"/>
    <w:rsid w:val="00917AD9"/>
    <w:rsid w:val="00917F30"/>
    <w:rsid w:val="009201B5"/>
    <w:rsid w:val="009205AA"/>
    <w:rsid w:val="009207C4"/>
    <w:rsid w:val="00920B9B"/>
    <w:rsid w:val="00920BA6"/>
    <w:rsid w:val="00920CE4"/>
    <w:rsid w:val="009212B6"/>
    <w:rsid w:val="009214E0"/>
    <w:rsid w:val="00921573"/>
    <w:rsid w:val="0092177A"/>
    <w:rsid w:val="00921F63"/>
    <w:rsid w:val="0092218B"/>
    <w:rsid w:val="009221D0"/>
    <w:rsid w:val="009222DE"/>
    <w:rsid w:val="00922B4E"/>
    <w:rsid w:val="00922E4C"/>
    <w:rsid w:val="00922F04"/>
    <w:rsid w:val="0092301D"/>
    <w:rsid w:val="00923314"/>
    <w:rsid w:val="0092376F"/>
    <w:rsid w:val="0092386A"/>
    <w:rsid w:val="00923948"/>
    <w:rsid w:val="009239A1"/>
    <w:rsid w:val="00923BFC"/>
    <w:rsid w:val="00923C44"/>
    <w:rsid w:val="00923D79"/>
    <w:rsid w:val="00923DAA"/>
    <w:rsid w:val="00924398"/>
    <w:rsid w:val="00924427"/>
    <w:rsid w:val="00924D81"/>
    <w:rsid w:val="00924F5D"/>
    <w:rsid w:val="0092531C"/>
    <w:rsid w:val="0092535E"/>
    <w:rsid w:val="00925915"/>
    <w:rsid w:val="00925A80"/>
    <w:rsid w:val="00925A83"/>
    <w:rsid w:val="00925BC1"/>
    <w:rsid w:val="00925D39"/>
    <w:rsid w:val="009266F6"/>
    <w:rsid w:val="00926A04"/>
    <w:rsid w:val="00926C64"/>
    <w:rsid w:val="00926D6A"/>
    <w:rsid w:val="00926EA0"/>
    <w:rsid w:val="009276FE"/>
    <w:rsid w:val="009277B4"/>
    <w:rsid w:val="00927872"/>
    <w:rsid w:val="009278AD"/>
    <w:rsid w:val="00927A23"/>
    <w:rsid w:val="00927DF7"/>
    <w:rsid w:val="0093066E"/>
    <w:rsid w:val="00930CB0"/>
    <w:rsid w:val="00930CF2"/>
    <w:rsid w:val="00930D48"/>
    <w:rsid w:val="00930F57"/>
    <w:rsid w:val="00931098"/>
    <w:rsid w:val="009310DA"/>
    <w:rsid w:val="0093110C"/>
    <w:rsid w:val="00931197"/>
    <w:rsid w:val="009314A4"/>
    <w:rsid w:val="00931502"/>
    <w:rsid w:val="0093162A"/>
    <w:rsid w:val="009319A2"/>
    <w:rsid w:val="00931CB1"/>
    <w:rsid w:val="00931F92"/>
    <w:rsid w:val="00932078"/>
    <w:rsid w:val="009323FF"/>
    <w:rsid w:val="0093261B"/>
    <w:rsid w:val="00932888"/>
    <w:rsid w:val="00932B41"/>
    <w:rsid w:val="00932B8D"/>
    <w:rsid w:val="00932D12"/>
    <w:rsid w:val="00933F3C"/>
    <w:rsid w:val="00934B4B"/>
    <w:rsid w:val="00934E61"/>
    <w:rsid w:val="00935362"/>
    <w:rsid w:val="009353D4"/>
    <w:rsid w:val="009357DE"/>
    <w:rsid w:val="009357F8"/>
    <w:rsid w:val="00935E22"/>
    <w:rsid w:val="00936318"/>
    <w:rsid w:val="00936336"/>
    <w:rsid w:val="009364B9"/>
    <w:rsid w:val="009367EF"/>
    <w:rsid w:val="00936844"/>
    <w:rsid w:val="00936ADF"/>
    <w:rsid w:val="0093729F"/>
    <w:rsid w:val="009373FA"/>
    <w:rsid w:val="00937745"/>
    <w:rsid w:val="00937929"/>
    <w:rsid w:val="009379EB"/>
    <w:rsid w:val="00937A83"/>
    <w:rsid w:val="009408EF"/>
    <w:rsid w:val="009409FE"/>
    <w:rsid w:val="00940A01"/>
    <w:rsid w:val="00940B5B"/>
    <w:rsid w:val="00940CF7"/>
    <w:rsid w:val="009411FA"/>
    <w:rsid w:val="0094155A"/>
    <w:rsid w:val="0094195C"/>
    <w:rsid w:val="00941BB5"/>
    <w:rsid w:val="00941D66"/>
    <w:rsid w:val="00941E8B"/>
    <w:rsid w:val="0094286B"/>
    <w:rsid w:val="00942ED0"/>
    <w:rsid w:val="00942FE4"/>
    <w:rsid w:val="009430FC"/>
    <w:rsid w:val="009432FC"/>
    <w:rsid w:val="00943460"/>
    <w:rsid w:val="00943C70"/>
    <w:rsid w:val="00943EAF"/>
    <w:rsid w:val="00943F54"/>
    <w:rsid w:val="0094444D"/>
    <w:rsid w:val="00944891"/>
    <w:rsid w:val="00944992"/>
    <w:rsid w:val="00944BDD"/>
    <w:rsid w:val="00944CDA"/>
    <w:rsid w:val="009453F6"/>
    <w:rsid w:val="0094544A"/>
    <w:rsid w:val="009457E7"/>
    <w:rsid w:val="009459B3"/>
    <w:rsid w:val="00945BA3"/>
    <w:rsid w:val="00945C48"/>
    <w:rsid w:val="00945D83"/>
    <w:rsid w:val="00945FCA"/>
    <w:rsid w:val="0094611A"/>
    <w:rsid w:val="0094639B"/>
    <w:rsid w:val="009463FE"/>
    <w:rsid w:val="0094677D"/>
    <w:rsid w:val="00946AAC"/>
    <w:rsid w:val="00946B02"/>
    <w:rsid w:val="00946C46"/>
    <w:rsid w:val="00946DEF"/>
    <w:rsid w:val="00946E0F"/>
    <w:rsid w:val="00947035"/>
    <w:rsid w:val="009476EE"/>
    <w:rsid w:val="00947A8C"/>
    <w:rsid w:val="00947D08"/>
    <w:rsid w:val="00947D7F"/>
    <w:rsid w:val="0095006D"/>
    <w:rsid w:val="00950074"/>
    <w:rsid w:val="00950314"/>
    <w:rsid w:val="00950728"/>
    <w:rsid w:val="0095088D"/>
    <w:rsid w:val="00950A4D"/>
    <w:rsid w:val="00950ED6"/>
    <w:rsid w:val="00951107"/>
    <w:rsid w:val="0095143B"/>
    <w:rsid w:val="009518C2"/>
    <w:rsid w:val="00951C7F"/>
    <w:rsid w:val="00951E51"/>
    <w:rsid w:val="009521AB"/>
    <w:rsid w:val="00952440"/>
    <w:rsid w:val="009524B9"/>
    <w:rsid w:val="009526F1"/>
    <w:rsid w:val="009529F1"/>
    <w:rsid w:val="00952FBD"/>
    <w:rsid w:val="00953143"/>
    <w:rsid w:val="00953469"/>
    <w:rsid w:val="00953B39"/>
    <w:rsid w:val="00953F7C"/>
    <w:rsid w:val="00953FBE"/>
    <w:rsid w:val="00954067"/>
    <w:rsid w:val="00954308"/>
    <w:rsid w:val="00954848"/>
    <w:rsid w:val="00954951"/>
    <w:rsid w:val="00954A8E"/>
    <w:rsid w:val="00954BFD"/>
    <w:rsid w:val="00954C68"/>
    <w:rsid w:val="00954DB0"/>
    <w:rsid w:val="009550B8"/>
    <w:rsid w:val="009550C8"/>
    <w:rsid w:val="009553AC"/>
    <w:rsid w:val="009554CB"/>
    <w:rsid w:val="009554F6"/>
    <w:rsid w:val="00955804"/>
    <w:rsid w:val="00955C13"/>
    <w:rsid w:val="00955E3A"/>
    <w:rsid w:val="00956084"/>
    <w:rsid w:val="0095609A"/>
    <w:rsid w:val="00956180"/>
    <w:rsid w:val="00956229"/>
    <w:rsid w:val="00957742"/>
    <w:rsid w:val="0095792E"/>
    <w:rsid w:val="00957C29"/>
    <w:rsid w:val="00957D74"/>
    <w:rsid w:val="00957FFC"/>
    <w:rsid w:val="0096004C"/>
    <w:rsid w:val="0096014F"/>
    <w:rsid w:val="009601FA"/>
    <w:rsid w:val="0096032D"/>
    <w:rsid w:val="00960690"/>
    <w:rsid w:val="009606D5"/>
    <w:rsid w:val="00960732"/>
    <w:rsid w:val="00960B6A"/>
    <w:rsid w:val="00960FA0"/>
    <w:rsid w:val="00961263"/>
    <w:rsid w:val="0096158C"/>
    <w:rsid w:val="00961648"/>
    <w:rsid w:val="00961BE0"/>
    <w:rsid w:val="00961BF9"/>
    <w:rsid w:val="00961C93"/>
    <w:rsid w:val="0096277E"/>
    <w:rsid w:val="0096353A"/>
    <w:rsid w:val="00963761"/>
    <w:rsid w:val="00963923"/>
    <w:rsid w:val="00963B58"/>
    <w:rsid w:val="00963CAD"/>
    <w:rsid w:val="009641E3"/>
    <w:rsid w:val="0096436B"/>
    <w:rsid w:val="00964804"/>
    <w:rsid w:val="00965091"/>
    <w:rsid w:val="0096521F"/>
    <w:rsid w:val="0096543A"/>
    <w:rsid w:val="00965880"/>
    <w:rsid w:val="00965B31"/>
    <w:rsid w:val="00965D0C"/>
    <w:rsid w:val="00965F0D"/>
    <w:rsid w:val="00965FE8"/>
    <w:rsid w:val="009660BC"/>
    <w:rsid w:val="0096643D"/>
    <w:rsid w:val="009667B9"/>
    <w:rsid w:val="00966938"/>
    <w:rsid w:val="009669D5"/>
    <w:rsid w:val="00966DE7"/>
    <w:rsid w:val="00967AD7"/>
    <w:rsid w:val="00967AE4"/>
    <w:rsid w:val="00967C09"/>
    <w:rsid w:val="00967E88"/>
    <w:rsid w:val="0097009C"/>
    <w:rsid w:val="009700CF"/>
    <w:rsid w:val="009704E8"/>
    <w:rsid w:val="009706DD"/>
    <w:rsid w:val="0097086B"/>
    <w:rsid w:val="009708CA"/>
    <w:rsid w:val="0097090A"/>
    <w:rsid w:val="00970C7E"/>
    <w:rsid w:val="00970E50"/>
    <w:rsid w:val="009718D8"/>
    <w:rsid w:val="00971F3D"/>
    <w:rsid w:val="00972238"/>
    <w:rsid w:val="0097235B"/>
    <w:rsid w:val="00972D67"/>
    <w:rsid w:val="0097388C"/>
    <w:rsid w:val="00973EC0"/>
    <w:rsid w:val="0097414C"/>
    <w:rsid w:val="009741D4"/>
    <w:rsid w:val="009743D4"/>
    <w:rsid w:val="00974B56"/>
    <w:rsid w:val="00974DDE"/>
    <w:rsid w:val="00974EEC"/>
    <w:rsid w:val="00974F72"/>
    <w:rsid w:val="009750A9"/>
    <w:rsid w:val="00975291"/>
    <w:rsid w:val="00975635"/>
    <w:rsid w:val="0097573E"/>
    <w:rsid w:val="009758E0"/>
    <w:rsid w:val="00975B2F"/>
    <w:rsid w:val="00975C2C"/>
    <w:rsid w:val="00975E69"/>
    <w:rsid w:val="00975EFB"/>
    <w:rsid w:val="00976154"/>
    <w:rsid w:val="0097631D"/>
    <w:rsid w:val="00976528"/>
    <w:rsid w:val="0097672D"/>
    <w:rsid w:val="009767F9"/>
    <w:rsid w:val="00976CEC"/>
    <w:rsid w:val="00976DEF"/>
    <w:rsid w:val="0097723D"/>
    <w:rsid w:val="00977324"/>
    <w:rsid w:val="00977422"/>
    <w:rsid w:val="009774A0"/>
    <w:rsid w:val="00977503"/>
    <w:rsid w:val="00977B0D"/>
    <w:rsid w:val="00977E8C"/>
    <w:rsid w:val="00980006"/>
    <w:rsid w:val="0098006E"/>
    <w:rsid w:val="009806C3"/>
    <w:rsid w:val="00980BF0"/>
    <w:rsid w:val="00980F75"/>
    <w:rsid w:val="00981176"/>
    <w:rsid w:val="009811C6"/>
    <w:rsid w:val="00981338"/>
    <w:rsid w:val="009814D1"/>
    <w:rsid w:val="0098155A"/>
    <w:rsid w:val="0098198E"/>
    <w:rsid w:val="00981BF3"/>
    <w:rsid w:val="00981D33"/>
    <w:rsid w:val="0098201B"/>
    <w:rsid w:val="00982899"/>
    <w:rsid w:val="00982D3A"/>
    <w:rsid w:val="009830D5"/>
    <w:rsid w:val="00983250"/>
    <w:rsid w:val="00983287"/>
    <w:rsid w:val="009833EA"/>
    <w:rsid w:val="009838C2"/>
    <w:rsid w:val="0098390A"/>
    <w:rsid w:val="0098392F"/>
    <w:rsid w:val="00983A6D"/>
    <w:rsid w:val="0098452B"/>
    <w:rsid w:val="0098492D"/>
    <w:rsid w:val="00984A61"/>
    <w:rsid w:val="00984C89"/>
    <w:rsid w:val="00984CCF"/>
    <w:rsid w:val="00984FEF"/>
    <w:rsid w:val="0098501B"/>
    <w:rsid w:val="009853B6"/>
    <w:rsid w:val="009858FC"/>
    <w:rsid w:val="00985ADB"/>
    <w:rsid w:val="00985B50"/>
    <w:rsid w:val="00985D63"/>
    <w:rsid w:val="00985EF3"/>
    <w:rsid w:val="00985F54"/>
    <w:rsid w:val="0098604D"/>
    <w:rsid w:val="009861AF"/>
    <w:rsid w:val="00986332"/>
    <w:rsid w:val="0098695E"/>
    <w:rsid w:val="00986E9E"/>
    <w:rsid w:val="00987033"/>
    <w:rsid w:val="0098718A"/>
    <w:rsid w:val="009879DD"/>
    <w:rsid w:val="00987BB4"/>
    <w:rsid w:val="00987BCE"/>
    <w:rsid w:val="00987C03"/>
    <w:rsid w:val="00987C51"/>
    <w:rsid w:val="00990877"/>
    <w:rsid w:val="0099098D"/>
    <w:rsid w:val="009909B6"/>
    <w:rsid w:val="00990A75"/>
    <w:rsid w:val="00990BAF"/>
    <w:rsid w:val="00990F45"/>
    <w:rsid w:val="00990FA1"/>
    <w:rsid w:val="00991254"/>
    <w:rsid w:val="009912CB"/>
    <w:rsid w:val="009915D7"/>
    <w:rsid w:val="00991B81"/>
    <w:rsid w:val="00991F28"/>
    <w:rsid w:val="00992718"/>
    <w:rsid w:val="009927A6"/>
    <w:rsid w:val="009927B7"/>
    <w:rsid w:val="00992AB3"/>
    <w:rsid w:val="00992CD4"/>
    <w:rsid w:val="00992D06"/>
    <w:rsid w:val="00992D55"/>
    <w:rsid w:val="00992E70"/>
    <w:rsid w:val="00992F89"/>
    <w:rsid w:val="009931C8"/>
    <w:rsid w:val="00993418"/>
    <w:rsid w:val="0099373B"/>
    <w:rsid w:val="00993791"/>
    <w:rsid w:val="009939E0"/>
    <w:rsid w:val="00993A80"/>
    <w:rsid w:val="00993A8E"/>
    <w:rsid w:val="0099412D"/>
    <w:rsid w:val="00994656"/>
    <w:rsid w:val="00994D55"/>
    <w:rsid w:val="00994FD7"/>
    <w:rsid w:val="00995047"/>
    <w:rsid w:val="0099525E"/>
    <w:rsid w:val="00995491"/>
    <w:rsid w:val="009955E5"/>
    <w:rsid w:val="00995655"/>
    <w:rsid w:val="009959D0"/>
    <w:rsid w:val="00995A5D"/>
    <w:rsid w:val="00995A89"/>
    <w:rsid w:val="00995E5C"/>
    <w:rsid w:val="009961CE"/>
    <w:rsid w:val="009962A4"/>
    <w:rsid w:val="00996580"/>
    <w:rsid w:val="00996918"/>
    <w:rsid w:val="00996C02"/>
    <w:rsid w:val="00996FC3"/>
    <w:rsid w:val="00997014"/>
    <w:rsid w:val="009971CC"/>
    <w:rsid w:val="009975C9"/>
    <w:rsid w:val="009978B5"/>
    <w:rsid w:val="009978E5"/>
    <w:rsid w:val="00997A56"/>
    <w:rsid w:val="00997CB4"/>
    <w:rsid w:val="00997DE3"/>
    <w:rsid w:val="009A011E"/>
    <w:rsid w:val="009A0242"/>
    <w:rsid w:val="009A0263"/>
    <w:rsid w:val="009A027F"/>
    <w:rsid w:val="009A03B3"/>
    <w:rsid w:val="009A0D84"/>
    <w:rsid w:val="009A12D7"/>
    <w:rsid w:val="009A1387"/>
    <w:rsid w:val="009A1577"/>
    <w:rsid w:val="009A20E1"/>
    <w:rsid w:val="009A2103"/>
    <w:rsid w:val="009A21AD"/>
    <w:rsid w:val="009A247D"/>
    <w:rsid w:val="009A24AF"/>
    <w:rsid w:val="009A2CA8"/>
    <w:rsid w:val="009A2F77"/>
    <w:rsid w:val="009A3345"/>
    <w:rsid w:val="009A33AA"/>
    <w:rsid w:val="009A37D9"/>
    <w:rsid w:val="009A3966"/>
    <w:rsid w:val="009A3C87"/>
    <w:rsid w:val="009A3D28"/>
    <w:rsid w:val="009A3DBA"/>
    <w:rsid w:val="009A4C00"/>
    <w:rsid w:val="009A4E57"/>
    <w:rsid w:val="009A5330"/>
    <w:rsid w:val="009A539E"/>
    <w:rsid w:val="009A548B"/>
    <w:rsid w:val="009A568D"/>
    <w:rsid w:val="009A5870"/>
    <w:rsid w:val="009A59FA"/>
    <w:rsid w:val="009A5A37"/>
    <w:rsid w:val="009A5C23"/>
    <w:rsid w:val="009A5F8D"/>
    <w:rsid w:val="009A6157"/>
    <w:rsid w:val="009A61A1"/>
    <w:rsid w:val="009A630F"/>
    <w:rsid w:val="009A644C"/>
    <w:rsid w:val="009A69CD"/>
    <w:rsid w:val="009A6C17"/>
    <w:rsid w:val="009A6F90"/>
    <w:rsid w:val="009A7081"/>
    <w:rsid w:val="009A7C1C"/>
    <w:rsid w:val="009B03FA"/>
    <w:rsid w:val="009B0796"/>
    <w:rsid w:val="009B0BA8"/>
    <w:rsid w:val="009B0C48"/>
    <w:rsid w:val="009B0DC9"/>
    <w:rsid w:val="009B1092"/>
    <w:rsid w:val="009B1919"/>
    <w:rsid w:val="009B19FD"/>
    <w:rsid w:val="009B1A83"/>
    <w:rsid w:val="009B1CDE"/>
    <w:rsid w:val="009B1EB9"/>
    <w:rsid w:val="009B1FAD"/>
    <w:rsid w:val="009B24AE"/>
    <w:rsid w:val="009B2573"/>
    <w:rsid w:val="009B25DC"/>
    <w:rsid w:val="009B2671"/>
    <w:rsid w:val="009B2AE9"/>
    <w:rsid w:val="009B2C9D"/>
    <w:rsid w:val="009B2D45"/>
    <w:rsid w:val="009B2E30"/>
    <w:rsid w:val="009B2E7E"/>
    <w:rsid w:val="009B32D3"/>
    <w:rsid w:val="009B33D9"/>
    <w:rsid w:val="009B35D7"/>
    <w:rsid w:val="009B35FF"/>
    <w:rsid w:val="009B3A5B"/>
    <w:rsid w:val="009B3E03"/>
    <w:rsid w:val="009B3EFB"/>
    <w:rsid w:val="009B3FDC"/>
    <w:rsid w:val="009B46AF"/>
    <w:rsid w:val="009B4B78"/>
    <w:rsid w:val="009B4C32"/>
    <w:rsid w:val="009B4C77"/>
    <w:rsid w:val="009B50A4"/>
    <w:rsid w:val="009B522F"/>
    <w:rsid w:val="009B52CC"/>
    <w:rsid w:val="009B545D"/>
    <w:rsid w:val="009B585A"/>
    <w:rsid w:val="009B58F3"/>
    <w:rsid w:val="009B5DEA"/>
    <w:rsid w:val="009B605F"/>
    <w:rsid w:val="009B6459"/>
    <w:rsid w:val="009B65C7"/>
    <w:rsid w:val="009B68AE"/>
    <w:rsid w:val="009B6C0C"/>
    <w:rsid w:val="009B6E2C"/>
    <w:rsid w:val="009B774B"/>
    <w:rsid w:val="009B77F0"/>
    <w:rsid w:val="009B7E9D"/>
    <w:rsid w:val="009C0129"/>
    <w:rsid w:val="009C07AC"/>
    <w:rsid w:val="009C0D63"/>
    <w:rsid w:val="009C10B7"/>
    <w:rsid w:val="009C164B"/>
    <w:rsid w:val="009C17E4"/>
    <w:rsid w:val="009C1E3E"/>
    <w:rsid w:val="009C2847"/>
    <w:rsid w:val="009C28D3"/>
    <w:rsid w:val="009C2C1B"/>
    <w:rsid w:val="009C2C23"/>
    <w:rsid w:val="009C2E05"/>
    <w:rsid w:val="009C2E99"/>
    <w:rsid w:val="009C303C"/>
    <w:rsid w:val="009C3279"/>
    <w:rsid w:val="009C3617"/>
    <w:rsid w:val="009C4003"/>
    <w:rsid w:val="009C440E"/>
    <w:rsid w:val="009C466C"/>
    <w:rsid w:val="009C4BB3"/>
    <w:rsid w:val="009C4D86"/>
    <w:rsid w:val="009C4E86"/>
    <w:rsid w:val="009C5E2A"/>
    <w:rsid w:val="009C5E97"/>
    <w:rsid w:val="009C5F42"/>
    <w:rsid w:val="009C6088"/>
    <w:rsid w:val="009C61D3"/>
    <w:rsid w:val="009C625A"/>
    <w:rsid w:val="009C63F9"/>
    <w:rsid w:val="009C669D"/>
    <w:rsid w:val="009C6BFA"/>
    <w:rsid w:val="009C6C52"/>
    <w:rsid w:val="009C6D70"/>
    <w:rsid w:val="009C73F9"/>
    <w:rsid w:val="009C7677"/>
    <w:rsid w:val="009C77AE"/>
    <w:rsid w:val="009C7C8D"/>
    <w:rsid w:val="009D0315"/>
    <w:rsid w:val="009D049F"/>
    <w:rsid w:val="009D0657"/>
    <w:rsid w:val="009D06DC"/>
    <w:rsid w:val="009D0876"/>
    <w:rsid w:val="009D08D3"/>
    <w:rsid w:val="009D0D9E"/>
    <w:rsid w:val="009D0F39"/>
    <w:rsid w:val="009D1120"/>
    <w:rsid w:val="009D13E7"/>
    <w:rsid w:val="009D1512"/>
    <w:rsid w:val="009D17C2"/>
    <w:rsid w:val="009D1A32"/>
    <w:rsid w:val="009D2014"/>
    <w:rsid w:val="009D2190"/>
    <w:rsid w:val="009D21DA"/>
    <w:rsid w:val="009D2480"/>
    <w:rsid w:val="009D2549"/>
    <w:rsid w:val="009D2725"/>
    <w:rsid w:val="009D2A02"/>
    <w:rsid w:val="009D2D9F"/>
    <w:rsid w:val="009D2ED3"/>
    <w:rsid w:val="009D300E"/>
    <w:rsid w:val="009D31B5"/>
    <w:rsid w:val="009D333F"/>
    <w:rsid w:val="009D39CF"/>
    <w:rsid w:val="009D3D22"/>
    <w:rsid w:val="009D3DA9"/>
    <w:rsid w:val="009D3DAA"/>
    <w:rsid w:val="009D3DFB"/>
    <w:rsid w:val="009D3E24"/>
    <w:rsid w:val="009D40F2"/>
    <w:rsid w:val="009D42FC"/>
    <w:rsid w:val="009D4637"/>
    <w:rsid w:val="009D49A4"/>
    <w:rsid w:val="009D4A93"/>
    <w:rsid w:val="009D4F31"/>
    <w:rsid w:val="009D57F0"/>
    <w:rsid w:val="009D585E"/>
    <w:rsid w:val="009D58CE"/>
    <w:rsid w:val="009D5A3E"/>
    <w:rsid w:val="009D5B2D"/>
    <w:rsid w:val="009D5B69"/>
    <w:rsid w:val="009D5B9E"/>
    <w:rsid w:val="009D66EF"/>
    <w:rsid w:val="009D696C"/>
    <w:rsid w:val="009D6B6F"/>
    <w:rsid w:val="009D6BA0"/>
    <w:rsid w:val="009D6F31"/>
    <w:rsid w:val="009D71B2"/>
    <w:rsid w:val="009D72C0"/>
    <w:rsid w:val="009D7335"/>
    <w:rsid w:val="009D76D0"/>
    <w:rsid w:val="009D76FB"/>
    <w:rsid w:val="009D7DE1"/>
    <w:rsid w:val="009D7E2A"/>
    <w:rsid w:val="009E013A"/>
    <w:rsid w:val="009E028A"/>
    <w:rsid w:val="009E0386"/>
    <w:rsid w:val="009E06CD"/>
    <w:rsid w:val="009E075C"/>
    <w:rsid w:val="009E0A82"/>
    <w:rsid w:val="009E0DD2"/>
    <w:rsid w:val="009E1087"/>
    <w:rsid w:val="009E2165"/>
    <w:rsid w:val="009E2413"/>
    <w:rsid w:val="009E25EC"/>
    <w:rsid w:val="009E2C6F"/>
    <w:rsid w:val="009E2DAF"/>
    <w:rsid w:val="009E2EFC"/>
    <w:rsid w:val="009E2FD2"/>
    <w:rsid w:val="009E32CF"/>
    <w:rsid w:val="009E333D"/>
    <w:rsid w:val="009E3F0C"/>
    <w:rsid w:val="009E40B2"/>
    <w:rsid w:val="009E4191"/>
    <w:rsid w:val="009E4293"/>
    <w:rsid w:val="009E4783"/>
    <w:rsid w:val="009E4C3A"/>
    <w:rsid w:val="009E508D"/>
    <w:rsid w:val="009E5B77"/>
    <w:rsid w:val="009E630C"/>
    <w:rsid w:val="009E6885"/>
    <w:rsid w:val="009E6CF5"/>
    <w:rsid w:val="009E7018"/>
    <w:rsid w:val="009E70F9"/>
    <w:rsid w:val="009E7332"/>
    <w:rsid w:val="009E7354"/>
    <w:rsid w:val="009E7A27"/>
    <w:rsid w:val="009E7A44"/>
    <w:rsid w:val="009E7A75"/>
    <w:rsid w:val="009E7C1A"/>
    <w:rsid w:val="009F004F"/>
    <w:rsid w:val="009F0202"/>
    <w:rsid w:val="009F020A"/>
    <w:rsid w:val="009F082F"/>
    <w:rsid w:val="009F0AB6"/>
    <w:rsid w:val="009F0B36"/>
    <w:rsid w:val="009F0BD5"/>
    <w:rsid w:val="009F0DE1"/>
    <w:rsid w:val="009F0E23"/>
    <w:rsid w:val="009F0E46"/>
    <w:rsid w:val="009F0E99"/>
    <w:rsid w:val="009F114E"/>
    <w:rsid w:val="009F1353"/>
    <w:rsid w:val="009F1521"/>
    <w:rsid w:val="009F1B5D"/>
    <w:rsid w:val="009F1BF9"/>
    <w:rsid w:val="009F1F75"/>
    <w:rsid w:val="009F2020"/>
    <w:rsid w:val="009F22AF"/>
    <w:rsid w:val="009F2405"/>
    <w:rsid w:val="009F2822"/>
    <w:rsid w:val="009F2AA7"/>
    <w:rsid w:val="009F2BDF"/>
    <w:rsid w:val="009F2CC1"/>
    <w:rsid w:val="009F35B0"/>
    <w:rsid w:val="009F398D"/>
    <w:rsid w:val="009F3A65"/>
    <w:rsid w:val="009F3C53"/>
    <w:rsid w:val="009F3DF6"/>
    <w:rsid w:val="009F4380"/>
    <w:rsid w:val="009F46BD"/>
    <w:rsid w:val="009F4F31"/>
    <w:rsid w:val="009F5F65"/>
    <w:rsid w:val="009F6217"/>
    <w:rsid w:val="009F6272"/>
    <w:rsid w:val="009F62A2"/>
    <w:rsid w:val="009F6A24"/>
    <w:rsid w:val="009F6BA9"/>
    <w:rsid w:val="009F6C19"/>
    <w:rsid w:val="009F6C48"/>
    <w:rsid w:val="009F7615"/>
    <w:rsid w:val="009F766F"/>
    <w:rsid w:val="009F7A09"/>
    <w:rsid w:val="009F7AEC"/>
    <w:rsid w:val="009F7BCB"/>
    <w:rsid w:val="009F7D0E"/>
    <w:rsid w:val="009F7E42"/>
    <w:rsid w:val="00A00125"/>
    <w:rsid w:val="00A00398"/>
    <w:rsid w:val="00A00697"/>
    <w:rsid w:val="00A0081B"/>
    <w:rsid w:val="00A009C8"/>
    <w:rsid w:val="00A00DAC"/>
    <w:rsid w:val="00A00E32"/>
    <w:rsid w:val="00A01654"/>
    <w:rsid w:val="00A01AE6"/>
    <w:rsid w:val="00A01D70"/>
    <w:rsid w:val="00A01E51"/>
    <w:rsid w:val="00A01ED7"/>
    <w:rsid w:val="00A024F1"/>
    <w:rsid w:val="00A0285D"/>
    <w:rsid w:val="00A02BDE"/>
    <w:rsid w:val="00A02D0C"/>
    <w:rsid w:val="00A02E84"/>
    <w:rsid w:val="00A02F46"/>
    <w:rsid w:val="00A03114"/>
    <w:rsid w:val="00A03191"/>
    <w:rsid w:val="00A034E7"/>
    <w:rsid w:val="00A035C3"/>
    <w:rsid w:val="00A036AB"/>
    <w:rsid w:val="00A0394B"/>
    <w:rsid w:val="00A03E4B"/>
    <w:rsid w:val="00A042F0"/>
    <w:rsid w:val="00A0444C"/>
    <w:rsid w:val="00A0449D"/>
    <w:rsid w:val="00A0485E"/>
    <w:rsid w:val="00A050A4"/>
    <w:rsid w:val="00A05154"/>
    <w:rsid w:val="00A05734"/>
    <w:rsid w:val="00A05BA2"/>
    <w:rsid w:val="00A05F02"/>
    <w:rsid w:val="00A06140"/>
    <w:rsid w:val="00A06162"/>
    <w:rsid w:val="00A063A4"/>
    <w:rsid w:val="00A063D2"/>
    <w:rsid w:val="00A063F6"/>
    <w:rsid w:val="00A064A3"/>
    <w:rsid w:val="00A064F6"/>
    <w:rsid w:val="00A067C6"/>
    <w:rsid w:val="00A06B3E"/>
    <w:rsid w:val="00A06F89"/>
    <w:rsid w:val="00A075A4"/>
    <w:rsid w:val="00A0761E"/>
    <w:rsid w:val="00A07B7A"/>
    <w:rsid w:val="00A07DE9"/>
    <w:rsid w:val="00A10946"/>
    <w:rsid w:val="00A115AB"/>
    <w:rsid w:val="00A11A51"/>
    <w:rsid w:val="00A11E1F"/>
    <w:rsid w:val="00A11E98"/>
    <w:rsid w:val="00A11F8F"/>
    <w:rsid w:val="00A11FFA"/>
    <w:rsid w:val="00A124E1"/>
    <w:rsid w:val="00A12733"/>
    <w:rsid w:val="00A129AB"/>
    <w:rsid w:val="00A129B0"/>
    <w:rsid w:val="00A131E5"/>
    <w:rsid w:val="00A13401"/>
    <w:rsid w:val="00A138F3"/>
    <w:rsid w:val="00A13B55"/>
    <w:rsid w:val="00A13B73"/>
    <w:rsid w:val="00A13F29"/>
    <w:rsid w:val="00A142A8"/>
    <w:rsid w:val="00A14568"/>
    <w:rsid w:val="00A148D4"/>
    <w:rsid w:val="00A14CE8"/>
    <w:rsid w:val="00A14E78"/>
    <w:rsid w:val="00A14F6F"/>
    <w:rsid w:val="00A15075"/>
    <w:rsid w:val="00A152B8"/>
    <w:rsid w:val="00A15984"/>
    <w:rsid w:val="00A167DE"/>
    <w:rsid w:val="00A1690B"/>
    <w:rsid w:val="00A16945"/>
    <w:rsid w:val="00A16A3D"/>
    <w:rsid w:val="00A16AFB"/>
    <w:rsid w:val="00A16DAF"/>
    <w:rsid w:val="00A16EDD"/>
    <w:rsid w:val="00A16FC4"/>
    <w:rsid w:val="00A171BE"/>
    <w:rsid w:val="00A176FC"/>
    <w:rsid w:val="00A179BD"/>
    <w:rsid w:val="00A17A13"/>
    <w:rsid w:val="00A17CCB"/>
    <w:rsid w:val="00A17E77"/>
    <w:rsid w:val="00A17FC8"/>
    <w:rsid w:val="00A201AD"/>
    <w:rsid w:val="00A204BD"/>
    <w:rsid w:val="00A20658"/>
    <w:rsid w:val="00A207FD"/>
    <w:rsid w:val="00A209CF"/>
    <w:rsid w:val="00A21171"/>
    <w:rsid w:val="00A21376"/>
    <w:rsid w:val="00A21443"/>
    <w:rsid w:val="00A214F5"/>
    <w:rsid w:val="00A21693"/>
    <w:rsid w:val="00A2181C"/>
    <w:rsid w:val="00A21AF1"/>
    <w:rsid w:val="00A21AF8"/>
    <w:rsid w:val="00A21E66"/>
    <w:rsid w:val="00A21F45"/>
    <w:rsid w:val="00A22120"/>
    <w:rsid w:val="00A2239C"/>
    <w:rsid w:val="00A2246F"/>
    <w:rsid w:val="00A226B5"/>
    <w:rsid w:val="00A22761"/>
    <w:rsid w:val="00A22A6F"/>
    <w:rsid w:val="00A22EC5"/>
    <w:rsid w:val="00A23211"/>
    <w:rsid w:val="00A235C6"/>
    <w:rsid w:val="00A23C5F"/>
    <w:rsid w:val="00A23C66"/>
    <w:rsid w:val="00A23CEC"/>
    <w:rsid w:val="00A23F99"/>
    <w:rsid w:val="00A2412A"/>
    <w:rsid w:val="00A24660"/>
    <w:rsid w:val="00A247A3"/>
    <w:rsid w:val="00A24A0E"/>
    <w:rsid w:val="00A24AD0"/>
    <w:rsid w:val="00A24F3C"/>
    <w:rsid w:val="00A25318"/>
    <w:rsid w:val="00A253D1"/>
    <w:rsid w:val="00A25415"/>
    <w:rsid w:val="00A255E3"/>
    <w:rsid w:val="00A25794"/>
    <w:rsid w:val="00A257B0"/>
    <w:rsid w:val="00A259FA"/>
    <w:rsid w:val="00A25DF9"/>
    <w:rsid w:val="00A25ECF"/>
    <w:rsid w:val="00A2621C"/>
    <w:rsid w:val="00A2664A"/>
    <w:rsid w:val="00A268BD"/>
    <w:rsid w:val="00A269AB"/>
    <w:rsid w:val="00A26B55"/>
    <w:rsid w:val="00A270B4"/>
    <w:rsid w:val="00A2776B"/>
    <w:rsid w:val="00A2780F"/>
    <w:rsid w:val="00A27A2D"/>
    <w:rsid w:val="00A27D0D"/>
    <w:rsid w:val="00A27DCF"/>
    <w:rsid w:val="00A27E95"/>
    <w:rsid w:val="00A3003A"/>
    <w:rsid w:val="00A30071"/>
    <w:rsid w:val="00A301DE"/>
    <w:rsid w:val="00A3047A"/>
    <w:rsid w:val="00A3049F"/>
    <w:rsid w:val="00A3057B"/>
    <w:rsid w:val="00A305C4"/>
    <w:rsid w:val="00A30628"/>
    <w:rsid w:val="00A306C5"/>
    <w:rsid w:val="00A309F8"/>
    <w:rsid w:val="00A30BDC"/>
    <w:rsid w:val="00A30C45"/>
    <w:rsid w:val="00A3136E"/>
    <w:rsid w:val="00A3185D"/>
    <w:rsid w:val="00A31C29"/>
    <w:rsid w:val="00A31CCE"/>
    <w:rsid w:val="00A320E1"/>
    <w:rsid w:val="00A3297F"/>
    <w:rsid w:val="00A32C5D"/>
    <w:rsid w:val="00A32C98"/>
    <w:rsid w:val="00A32D16"/>
    <w:rsid w:val="00A32D3C"/>
    <w:rsid w:val="00A330B0"/>
    <w:rsid w:val="00A33138"/>
    <w:rsid w:val="00A3319A"/>
    <w:rsid w:val="00A3393C"/>
    <w:rsid w:val="00A33E85"/>
    <w:rsid w:val="00A33EBC"/>
    <w:rsid w:val="00A34275"/>
    <w:rsid w:val="00A3447F"/>
    <w:rsid w:val="00A34976"/>
    <w:rsid w:val="00A34B46"/>
    <w:rsid w:val="00A34F04"/>
    <w:rsid w:val="00A34FA2"/>
    <w:rsid w:val="00A35139"/>
    <w:rsid w:val="00A352FF"/>
    <w:rsid w:val="00A353F5"/>
    <w:rsid w:val="00A35516"/>
    <w:rsid w:val="00A35587"/>
    <w:rsid w:val="00A35A74"/>
    <w:rsid w:val="00A35A9C"/>
    <w:rsid w:val="00A35D7F"/>
    <w:rsid w:val="00A35DF5"/>
    <w:rsid w:val="00A35F0F"/>
    <w:rsid w:val="00A35F1D"/>
    <w:rsid w:val="00A35F30"/>
    <w:rsid w:val="00A35FCA"/>
    <w:rsid w:val="00A36086"/>
    <w:rsid w:val="00A3673B"/>
    <w:rsid w:val="00A36A21"/>
    <w:rsid w:val="00A36A2C"/>
    <w:rsid w:val="00A36B1C"/>
    <w:rsid w:val="00A37381"/>
    <w:rsid w:val="00A375CF"/>
    <w:rsid w:val="00A376B8"/>
    <w:rsid w:val="00A37ED3"/>
    <w:rsid w:val="00A4005B"/>
    <w:rsid w:val="00A40139"/>
    <w:rsid w:val="00A40157"/>
    <w:rsid w:val="00A40172"/>
    <w:rsid w:val="00A4059B"/>
    <w:rsid w:val="00A40783"/>
    <w:rsid w:val="00A4090D"/>
    <w:rsid w:val="00A413B8"/>
    <w:rsid w:val="00A41511"/>
    <w:rsid w:val="00A41894"/>
    <w:rsid w:val="00A41A92"/>
    <w:rsid w:val="00A42379"/>
    <w:rsid w:val="00A4267D"/>
    <w:rsid w:val="00A42EE1"/>
    <w:rsid w:val="00A431A0"/>
    <w:rsid w:val="00A4331A"/>
    <w:rsid w:val="00A43455"/>
    <w:rsid w:val="00A4376A"/>
    <w:rsid w:val="00A43C1C"/>
    <w:rsid w:val="00A43C88"/>
    <w:rsid w:val="00A443FF"/>
    <w:rsid w:val="00A446D5"/>
    <w:rsid w:val="00A44773"/>
    <w:rsid w:val="00A4488F"/>
    <w:rsid w:val="00A449E9"/>
    <w:rsid w:val="00A449F1"/>
    <w:rsid w:val="00A44D3C"/>
    <w:rsid w:val="00A44DCE"/>
    <w:rsid w:val="00A45BA8"/>
    <w:rsid w:val="00A45C02"/>
    <w:rsid w:val="00A45D51"/>
    <w:rsid w:val="00A45DD4"/>
    <w:rsid w:val="00A46021"/>
    <w:rsid w:val="00A46200"/>
    <w:rsid w:val="00A4626A"/>
    <w:rsid w:val="00A464F5"/>
    <w:rsid w:val="00A46645"/>
    <w:rsid w:val="00A46689"/>
    <w:rsid w:val="00A466F8"/>
    <w:rsid w:val="00A4671A"/>
    <w:rsid w:val="00A46996"/>
    <w:rsid w:val="00A46CC3"/>
    <w:rsid w:val="00A4709A"/>
    <w:rsid w:val="00A47203"/>
    <w:rsid w:val="00A4720C"/>
    <w:rsid w:val="00A47248"/>
    <w:rsid w:val="00A4736E"/>
    <w:rsid w:val="00A4738B"/>
    <w:rsid w:val="00A47768"/>
    <w:rsid w:val="00A47C20"/>
    <w:rsid w:val="00A47C33"/>
    <w:rsid w:val="00A47D13"/>
    <w:rsid w:val="00A47E58"/>
    <w:rsid w:val="00A503D8"/>
    <w:rsid w:val="00A50736"/>
    <w:rsid w:val="00A50B14"/>
    <w:rsid w:val="00A50D1F"/>
    <w:rsid w:val="00A51740"/>
    <w:rsid w:val="00A5180D"/>
    <w:rsid w:val="00A51989"/>
    <w:rsid w:val="00A519F5"/>
    <w:rsid w:val="00A51C1B"/>
    <w:rsid w:val="00A51DAB"/>
    <w:rsid w:val="00A51F48"/>
    <w:rsid w:val="00A52205"/>
    <w:rsid w:val="00A5285D"/>
    <w:rsid w:val="00A52FD1"/>
    <w:rsid w:val="00A53012"/>
    <w:rsid w:val="00A53415"/>
    <w:rsid w:val="00A5365A"/>
    <w:rsid w:val="00A536C8"/>
    <w:rsid w:val="00A53854"/>
    <w:rsid w:val="00A539F8"/>
    <w:rsid w:val="00A53D02"/>
    <w:rsid w:val="00A53DF2"/>
    <w:rsid w:val="00A543D8"/>
    <w:rsid w:val="00A544C5"/>
    <w:rsid w:val="00A54B3D"/>
    <w:rsid w:val="00A55231"/>
    <w:rsid w:val="00A552EA"/>
    <w:rsid w:val="00A5541F"/>
    <w:rsid w:val="00A55A0C"/>
    <w:rsid w:val="00A55B45"/>
    <w:rsid w:val="00A55C34"/>
    <w:rsid w:val="00A55D34"/>
    <w:rsid w:val="00A56234"/>
    <w:rsid w:val="00A5633D"/>
    <w:rsid w:val="00A56709"/>
    <w:rsid w:val="00A56BE4"/>
    <w:rsid w:val="00A56E66"/>
    <w:rsid w:val="00A572F9"/>
    <w:rsid w:val="00A5740F"/>
    <w:rsid w:val="00A575E6"/>
    <w:rsid w:val="00A575ED"/>
    <w:rsid w:val="00A5765C"/>
    <w:rsid w:val="00A57991"/>
    <w:rsid w:val="00A57A10"/>
    <w:rsid w:val="00A57A46"/>
    <w:rsid w:val="00A57D20"/>
    <w:rsid w:val="00A57EDF"/>
    <w:rsid w:val="00A600B8"/>
    <w:rsid w:val="00A602BE"/>
    <w:rsid w:val="00A6031F"/>
    <w:rsid w:val="00A6049F"/>
    <w:rsid w:val="00A60BF0"/>
    <w:rsid w:val="00A60C64"/>
    <w:rsid w:val="00A60C70"/>
    <w:rsid w:val="00A61095"/>
    <w:rsid w:val="00A610A3"/>
    <w:rsid w:val="00A61358"/>
    <w:rsid w:val="00A61792"/>
    <w:rsid w:val="00A62082"/>
    <w:rsid w:val="00A623D6"/>
    <w:rsid w:val="00A6296E"/>
    <w:rsid w:val="00A62A9F"/>
    <w:rsid w:val="00A62C22"/>
    <w:rsid w:val="00A632A3"/>
    <w:rsid w:val="00A63327"/>
    <w:rsid w:val="00A637D4"/>
    <w:rsid w:val="00A638F1"/>
    <w:rsid w:val="00A63AB5"/>
    <w:rsid w:val="00A63AC6"/>
    <w:rsid w:val="00A63B98"/>
    <w:rsid w:val="00A63D84"/>
    <w:rsid w:val="00A6434F"/>
    <w:rsid w:val="00A64841"/>
    <w:rsid w:val="00A64E62"/>
    <w:rsid w:val="00A65174"/>
    <w:rsid w:val="00A65497"/>
    <w:rsid w:val="00A65D3F"/>
    <w:rsid w:val="00A65F9E"/>
    <w:rsid w:val="00A661F5"/>
    <w:rsid w:val="00A6623E"/>
    <w:rsid w:val="00A663C6"/>
    <w:rsid w:val="00A6677B"/>
    <w:rsid w:val="00A6691A"/>
    <w:rsid w:val="00A66BF5"/>
    <w:rsid w:val="00A66DFF"/>
    <w:rsid w:val="00A673BA"/>
    <w:rsid w:val="00A67A98"/>
    <w:rsid w:val="00A67C2B"/>
    <w:rsid w:val="00A67F47"/>
    <w:rsid w:val="00A70244"/>
    <w:rsid w:val="00A707E0"/>
    <w:rsid w:val="00A70908"/>
    <w:rsid w:val="00A70C25"/>
    <w:rsid w:val="00A710C6"/>
    <w:rsid w:val="00A713DC"/>
    <w:rsid w:val="00A7143C"/>
    <w:rsid w:val="00A71703"/>
    <w:rsid w:val="00A71B13"/>
    <w:rsid w:val="00A720CB"/>
    <w:rsid w:val="00A7247F"/>
    <w:rsid w:val="00A727AF"/>
    <w:rsid w:val="00A728A8"/>
    <w:rsid w:val="00A72A75"/>
    <w:rsid w:val="00A72C86"/>
    <w:rsid w:val="00A72EFA"/>
    <w:rsid w:val="00A72F39"/>
    <w:rsid w:val="00A730FB"/>
    <w:rsid w:val="00A731DD"/>
    <w:rsid w:val="00A735CE"/>
    <w:rsid w:val="00A738AC"/>
    <w:rsid w:val="00A73B44"/>
    <w:rsid w:val="00A73B6F"/>
    <w:rsid w:val="00A73BBB"/>
    <w:rsid w:val="00A73D0F"/>
    <w:rsid w:val="00A73E27"/>
    <w:rsid w:val="00A73FDE"/>
    <w:rsid w:val="00A7425C"/>
    <w:rsid w:val="00A7444F"/>
    <w:rsid w:val="00A744C6"/>
    <w:rsid w:val="00A74520"/>
    <w:rsid w:val="00A74535"/>
    <w:rsid w:val="00A74827"/>
    <w:rsid w:val="00A74ACE"/>
    <w:rsid w:val="00A74BCB"/>
    <w:rsid w:val="00A752E1"/>
    <w:rsid w:val="00A759BA"/>
    <w:rsid w:val="00A75A00"/>
    <w:rsid w:val="00A75A32"/>
    <w:rsid w:val="00A75F2C"/>
    <w:rsid w:val="00A7607F"/>
    <w:rsid w:val="00A760DA"/>
    <w:rsid w:val="00A761FC"/>
    <w:rsid w:val="00A762BB"/>
    <w:rsid w:val="00A76318"/>
    <w:rsid w:val="00A7643B"/>
    <w:rsid w:val="00A76E9F"/>
    <w:rsid w:val="00A77151"/>
    <w:rsid w:val="00A7748A"/>
    <w:rsid w:val="00A77857"/>
    <w:rsid w:val="00A77892"/>
    <w:rsid w:val="00A7796E"/>
    <w:rsid w:val="00A77EF1"/>
    <w:rsid w:val="00A77FF3"/>
    <w:rsid w:val="00A800D3"/>
    <w:rsid w:val="00A80273"/>
    <w:rsid w:val="00A8036A"/>
    <w:rsid w:val="00A808A4"/>
    <w:rsid w:val="00A80F82"/>
    <w:rsid w:val="00A814C8"/>
    <w:rsid w:val="00A81545"/>
    <w:rsid w:val="00A8190E"/>
    <w:rsid w:val="00A81FBE"/>
    <w:rsid w:val="00A82076"/>
    <w:rsid w:val="00A8273A"/>
    <w:rsid w:val="00A82CD1"/>
    <w:rsid w:val="00A82CDE"/>
    <w:rsid w:val="00A82E4C"/>
    <w:rsid w:val="00A835A2"/>
    <w:rsid w:val="00A838A9"/>
    <w:rsid w:val="00A83953"/>
    <w:rsid w:val="00A83CF6"/>
    <w:rsid w:val="00A83E74"/>
    <w:rsid w:val="00A83F5E"/>
    <w:rsid w:val="00A843E2"/>
    <w:rsid w:val="00A843F9"/>
    <w:rsid w:val="00A84959"/>
    <w:rsid w:val="00A84962"/>
    <w:rsid w:val="00A849A7"/>
    <w:rsid w:val="00A8514A"/>
    <w:rsid w:val="00A85235"/>
    <w:rsid w:val="00A8561C"/>
    <w:rsid w:val="00A85640"/>
    <w:rsid w:val="00A85E4F"/>
    <w:rsid w:val="00A85F45"/>
    <w:rsid w:val="00A85F56"/>
    <w:rsid w:val="00A8652F"/>
    <w:rsid w:val="00A86AB0"/>
    <w:rsid w:val="00A86B09"/>
    <w:rsid w:val="00A86B70"/>
    <w:rsid w:val="00A86D81"/>
    <w:rsid w:val="00A876DC"/>
    <w:rsid w:val="00A877DA"/>
    <w:rsid w:val="00A878AF"/>
    <w:rsid w:val="00A87972"/>
    <w:rsid w:val="00A87C66"/>
    <w:rsid w:val="00A905BE"/>
    <w:rsid w:val="00A905D9"/>
    <w:rsid w:val="00A90713"/>
    <w:rsid w:val="00A90746"/>
    <w:rsid w:val="00A90FBF"/>
    <w:rsid w:val="00A9104B"/>
    <w:rsid w:val="00A91650"/>
    <w:rsid w:val="00A91D1E"/>
    <w:rsid w:val="00A92027"/>
    <w:rsid w:val="00A9220D"/>
    <w:rsid w:val="00A926D9"/>
    <w:rsid w:val="00A9270D"/>
    <w:rsid w:val="00A9380A"/>
    <w:rsid w:val="00A938A9"/>
    <w:rsid w:val="00A939A4"/>
    <w:rsid w:val="00A93D1F"/>
    <w:rsid w:val="00A94224"/>
    <w:rsid w:val="00A94CCF"/>
    <w:rsid w:val="00A94CE2"/>
    <w:rsid w:val="00A94EE8"/>
    <w:rsid w:val="00A95AFA"/>
    <w:rsid w:val="00A95CAA"/>
    <w:rsid w:val="00A95EED"/>
    <w:rsid w:val="00A95F6E"/>
    <w:rsid w:val="00A960E5"/>
    <w:rsid w:val="00A967FF"/>
    <w:rsid w:val="00A968A5"/>
    <w:rsid w:val="00A96938"/>
    <w:rsid w:val="00A96976"/>
    <w:rsid w:val="00A96CA6"/>
    <w:rsid w:val="00A96D45"/>
    <w:rsid w:val="00A96F0F"/>
    <w:rsid w:val="00A97047"/>
    <w:rsid w:val="00A971E3"/>
    <w:rsid w:val="00A97213"/>
    <w:rsid w:val="00A974CB"/>
    <w:rsid w:val="00A97666"/>
    <w:rsid w:val="00A977DD"/>
    <w:rsid w:val="00A9786E"/>
    <w:rsid w:val="00A97923"/>
    <w:rsid w:val="00A97CBE"/>
    <w:rsid w:val="00A97EC4"/>
    <w:rsid w:val="00AA02E2"/>
    <w:rsid w:val="00AA0348"/>
    <w:rsid w:val="00AA044A"/>
    <w:rsid w:val="00AA05D1"/>
    <w:rsid w:val="00AA06EF"/>
    <w:rsid w:val="00AA07AB"/>
    <w:rsid w:val="00AA0A28"/>
    <w:rsid w:val="00AA10CF"/>
    <w:rsid w:val="00AA1409"/>
    <w:rsid w:val="00AA1617"/>
    <w:rsid w:val="00AA1B28"/>
    <w:rsid w:val="00AA1B6B"/>
    <w:rsid w:val="00AA1B8A"/>
    <w:rsid w:val="00AA1DC9"/>
    <w:rsid w:val="00AA1E1C"/>
    <w:rsid w:val="00AA1E3A"/>
    <w:rsid w:val="00AA1EA6"/>
    <w:rsid w:val="00AA1F74"/>
    <w:rsid w:val="00AA21BE"/>
    <w:rsid w:val="00AA2263"/>
    <w:rsid w:val="00AA24E9"/>
    <w:rsid w:val="00AA2588"/>
    <w:rsid w:val="00AA2A17"/>
    <w:rsid w:val="00AA2C26"/>
    <w:rsid w:val="00AA39E3"/>
    <w:rsid w:val="00AA3A01"/>
    <w:rsid w:val="00AA3BD9"/>
    <w:rsid w:val="00AA3C74"/>
    <w:rsid w:val="00AA4184"/>
    <w:rsid w:val="00AA4584"/>
    <w:rsid w:val="00AA4741"/>
    <w:rsid w:val="00AA4E7C"/>
    <w:rsid w:val="00AA5014"/>
    <w:rsid w:val="00AA5204"/>
    <w:rsid w:val="00AA54FC"/>
    <w:rsid w:val="00AA5A0F"/>
    <w:rsid w:val="00AA5B22"/>
    <w:rsid w:val="00AA63CE"/>
    <w:rsid w:val="00AA652B"/>
    <w:rsid w:val="00AA6623"/>
    <w:rsid w:val="00AA67D8"/>
    <w:rsid w:val="00AA6DA0"/>
    <w:rsid w:val="00AA712E"/>
    <w:rsid w:val="00AA7191"/>
    <w:rsid w:val="00AA7294"/>
    <w:rsid w:val="00AA7577"/>
    <w:rsid w:val="00AA75FA"/>
    <w:rsid w:val="00AA7680"/>
    <w:rsid w:val="00AA78DD"/>
    <w:rsid w:val="00AB036A"/>
    <w:rsid w:val="00AB0777"/>
    <w:rsid w:val="00AB07D5"/>
    <w:rsid w:val="00AB0CB2"/>
    <w:rsid w:val="00AB12BC"/>
    <w:rsid w:val="00AB1358"/>
    <w:rsid w:val="00AB1928"/>
    <w:rsid w:val="00AB1929"/>
    <w:rsid w:val="00AB193F"/>
    <w:rsid w:val="00AB1E47"/>
    <w:rsid w:val="00AB21EC"/>
    <w:rsid w:val="00AB25A6"/>
    <w:rsid w:val="00AB2CB0"/>
    <w:rsid w:val="00AB2CFD"/>
    <w:rsid w:val="00AB2D78"/>
    <w:rsid w:val="00AB2E16"/>
    <w:rsid w:val="00AB2F61"/>
    <w:rsid w:val="00AB2F97"/>
    <w:rsid w:val="00AB3313"/>
    <w:rsid w:val="00AB3481"/>
    <w:rsid w:val="00AB34AA"/>
    <w:rsid w:val="00AB3597"/>
    <w:rsid w:val="00AB3AFA"/>
    <w:rsid w:val="00AB3E0B"/>
    <w:rsid w:val="00AB3F4B"/>
    <w:rsid w:val="00AB3FC1"/>
    <w:rsid w:val="00AB46A0"/>
    <w:rsid w:val="00AB4805"/>
    <w:rsid w:val="00AB4825"/>
    <w:rsid w:val="00AB4BB3"/>
    <w:rsid w:val="00AB5278"/>
    <w:rsid w:val="00AB53ED"/>
    <w:rsid w:val="00AB5493"/>
    <w:rsid w:val="00AB557E"/>
    <w:rsid w:val="00AB57BE"/>
    <w:rsid w:val="00AB6D8D"/>
    <w:rsid w:val="00AB6EBE"/>
    <w:rsid w:val="00AB7064"/>
    <w:rsid w:val="00AB7161"/>
    <w:rsid w:val="00AB716D"/>
    <w:rsid w:val="00AB71DE"/>
    <w:rsid w:val="00AB7371"/>
    <w:rsid w:val="00AB73AB"/>
    <w:rsid w:val="00AB75C2"/>
    <w:rsid w:val="00AB7762"/>
    <w:rsid w:val="00AB7841"/>
    <w:rsid w:val="00AB7F12"/>
    <w:rsid w:val="00AC02BA"/>
    <w:rsid w:val="00AC0655"/>
    <w:rsid w:val="00AC0772"/>
    <w:rsid w:val="00AC0D1D"/>
    <w:rsid w:val="00AC0D29"/>
    <w:rsid w:val="00AC1091"/>
    <w:rsid w:val="00AC11B3"/>
    <w:rsid w:val="00AC13D6"/>
    <w:rsid w:val="00AC14B8"/>
    <w:rsid w:val="00AC1634"/>
    <w:rsid w:val="00AC16A2"/>
    <w:rsid w:val="00AC1D45"/>
    <w:rsid w:val="00AC2325"/>
    <w:rsid w:val="00AC25C5"/>
    <w:rsid w:val="00AC263D"/>
    <w:rsid w:val="00AC2899"/>
    <w:rsid w:val="00AC3446"/>
    <w:rsid w:val="00AC355D"/>
    <w:rsid w:val="00AC386F"/>
    <w:rsid w:val="00AC4087"/>
    <w:rsid w:val="00AC40E1"/>
    <w:rsid w:val="00AC4235"/>
    <w:rsid w:val="00AC438E"/>
    <w:rsid w:val="00AC4452"/>
    <w:rsid w:val="00AC4813"/>
    <w:rsid w:val="00AC4DA3"/>
    <w:rsid w:val="00AC5395"/>
    <w:rsid w:val="00AC54BC"/>
    <w:rsid w:val="00AC59E4"/>
    <w:rsid w:val="00AC5A13"/>
    <w:rsid w:val="00AC5BD9"/>
    <w:rsid w:val="00AC5C1F"/>
    <w:rsid w:val="00AC5DB0"/>
    <w:rsid w:val="00AC5F4B"/>
    <w:rsid w:val="00AC60F9"/>
    <w:rsid w:val="00AC6116"/>
    <w:rsid w:val="00AC6208"/>
    <w:rsid w:val="00AC6607"/>
    <w:rsid w:val="00AC67A2"/>
    <w:rsid w:val="00AC6C73"/>
    <w:rsid w:val="00AC6CFD"/>
    <w:rsid w:val="00AC70D7"/>
    <w:rsid w:val="00AC7441"/>
    <w:rsid w:val="00AC76AA"/>
    <w:rsid w:val="00AC76B9"/>
    <w:rsid w:val="00AC79AE"/>
    <w:rsid w:val="00AC79EA"/>
    <w:rsid w:val="00AC7A1C"/>
    <w:rsid w:val="00AC7B49"/>
    <w:rsid w:val="00AC7BC8"/>
    <w:rsid w:val="00AC7E53"/>
    <w:rsid w:val="00AD003F"/>
    <w:rsid w:val="00AD01F4"/>
    <w:rsid w:val="00AD0262"/>
    <w:rsid w:val="00AD0513"/>
    <w:rsid w:val="00AD0582"/>
    <w:rsid w:val="00AD0AE0"/>
    <w:rsid w:val="00AD0E0B"/>
    <w:rsid w:val="00AD0E72"/>
    <w:rsid w:val="00AD0E84"/>
    <w:rsid w:val="00AD0F77"/>
    <w:rsid w:val="00AD10C9"/>
    <w:rsid w:val="00AD13D7"/>
    <w:rsid w:val="00AD18A4"/>
    <w:rsid w:val="00AD1CFB"/>
    <w:rsid w:val="00AD1D8A"/>
    <w:rsid w:val="00AD1EDE"/>
    <w:rsid w:val="00AD2170"/>
    <w:rsid w:val="00AD2173"/>
    <w:rsid w:val="00AD22E0"/>
    <w:rsid w:val="00AD28C7"/>
    <w:rsid w:val="00AD2AAB"/>
    <w:rsid w:val="00AD2B7F"/>
    <w:rsid w:val="00AD2D6A"/>
    <w:rsid w:val="00AD3405"/>
    <w:rsid w:val="00AD3666"/>
    <w:rsid w:val="00AD392F"/>
    <w:rsid w:val="00AD3ABC"/>
    <w:rsid w:val="00AD3D15"/>
    <w:rsid w:val="00AD3D60"/>
    <w:rsid w:val="00AD4006"/>
    <w:rsid w:val="00AD428D"/>
    <w:rsid w:val="00AD44F5"/>
    <w:rsid w:val="00AD4560"/>
    <w:rsid w:val="00AD46C2"/>
    <w:rsid w:val="00AD497E"/>
    <w:rsid w:val="00AD4ADF"/>
    <w:rsid w:val="00AD4D0B"/>
    <w:rsid w:val="00AD4E4A"/>
    <w:rsid w:val="00AD4E5B"/>
    <w:rsid w:val="00AD4F35"/>
    <w:rsid w:val="00AD4F43"/>
    <w:rsid w:val="00AD5177"/>
    <w:rsid w:val="00AD5210"/>
    <w:rsid w:val="00AD53B0"/>
    <w:rsid w:val="00AD5438"/>
    <w:rsid w:val="00AD5483"/>
    <w:rsid w:val="00AD57AA"/>
    <w:rsid w:val="00AD5AD0"/>
    <w:rsid w:val="00AD5D63"/>
    <w:rsid w:val="00AD6A14"/>
    <w:rsid w:val="00AD6C59"/>
    <w:rsid w:val="00AD6CDE"/>
    <w:rsid w:val="00AD6DD4"/>
    <w:rsid w:val="00AD7121"/>
    <w:rsid w:val="00AD718E"/>
    <w:rsid w:val="00AD73B4"/>
    <w:rsid w:val="00AD78D1"/>
    <w:rsid w:val="00AD7D84"/>
    <w:rsid w:val="00AE0249"/>
    <w:rsid w:val="00AE03CF"/>
    <w:rsid w:val="00AE04A4"/>
    <w:rsid w:val="00AE0E51"/>
    <w:rsid w:val="00AE0F3C"/>
    <w:rsid w:val="00AE10BA"/>
    <w:rsid w:val="00AE1A4F"/>
    <w:rsid w:val="00AE1A67"/>
    <w:rsid w:val="00AE1AB9"/>
    <w:rsid w:val="00AE1ED5"/>
    <w:rsid w:val="00AE2037"/>
    <w:rsid w:val="00AE222F"/>
    <w:rsid w:val="00AE24CA"/>
    <w:rsid w:val="00AE2678"/>
    <w:rsid w:val="00AE26AA"/>
    <w:rsid w:val="00AE286F"/>
    <w:rsid w:val="00AE292B"/>
    <w:rsid w:val="00AE32B1"/>
    <w:rsid w:val="00AE379A"/>
    <w:rsid w:val="00AE3C44"/>
    <w:rsid w:val="00AE3EA4"/>
    <w:rsid w:val="00AE3F06"/>
    <w:rsid w:val="00AE3F8B"/>
    <w:rsid w:val="00AE4005"/>
    <w:rsid w:val="00AE4361"/>
    <w:rsid w:val="00AE454E"/>
    <w:rsid w:val="00AE467E"/>
    <w:rsid w:val="00AE46A1"/>
    <w:rsid w:val="00AE474C"/>
    <w:rsid w:val="00AE4A1B"/>
    <w:rsid w:val="00AE5010"/>
    <w:rsid w:val="00AE5075"/>
    <w:rsid w:val="00AE525F"/>
    <w:rsid w:val="00AE52DB"/>
    <w:rsid w:val="00AE5446"/>
    <w:rsid w:val="00AE5FFB"/>
    <w:rsid w:val="00AE63DA"/>
    <w:rsid w:val="00AE6502"/>
    <w:rsid w:val="00AE6A0C"/>
    <w:rsid w:val="00AE6A1F"/>
    <w:rsid w:val="00AE6B9B"/>
    <w:rsid w:val="00AE6BCD"/>
    <w:rsid w:val="00AE7014"/>
    <w:rsid w:val="00AE78A2"/>
    <w:rsid w:val="00AE7971"/>
    <w:rsid w:val="00AE79BE"/>
    <w:rsid w:val="00AF08B8"/>
    <w:rsid w:val="00AF0912"/>
    <w:rsid w:val="00AF0C99"/>
    <w:rsid w:val="00AF0E0F"/>
    <w:rsid w:val="00AF1299"/>
    <w:rsid w:val="00AF1772"/>
    <w:rsid w:val="00AF2036"/>
    <w:rsid w:val="00AF2053"/>
    <w:rsid w:val="00AF2197"/>
    <w:rsid w:val="00AF22CC"/>
    <w:rsid w:val="00AF242B"/>
    <w:rsid w:val="00AF27DF"/>
    <w:rsid w:val="00AF2EF4"/>
    <w:rsid w:val="00AF345F"/>
    <w:rsid w:val="00AF3C15"/>
    <w:rsid w:val="00AF3D8A"/>
    <w:rsid w:val="00AF4161"/>
    <w:rsid w:val="00AF41D7"/>
    <w:rsid w:val="00AF429A"/>
    <w:rsid w:val="00AF4504"/>
    <w:rsid w:val="00AF4589"/>
    <w:rsid w:val="00AF497D"/>
    <w:rsid w:val="00AF4CE0"/>
    <w:rsid w:val="00AF4D5A"/>
    <w:rsid w:val="00AF536D"/>
    <w:rsid w:val="00AF5578"/>
    <w:rsid w:val="00AF57D5"/>
    <w:rsid w:val="00AF5A0E"/>
    <w:rsid w:val="00AF5B97"/>
    <w:rsid w:val="00AF5BCE"/>
    <w:rsid w:val="00AF692A"/>
    <w:rsid w:val="00AF695E"/>
    <w:rsid w:val="00AF69AF"/>
    <w:rsid w:val="00AF6C98"/>
    <w:rsid w:val="00AF6CD0"/>
    <w:rsid w:val="00AF6CE3"/>
    <w:rsid w:val="00AF6F46"/>
    <w:rsid w:val="00AF7470"/>
    <w:rsid w:val="00AF74B9"/>
    <w:rsid w:val="00AF79AF"/>
    <w:rsid w:val="00AF7C61"/>
    <w:rsid w:val="00B00B6A"/>
    <w:rsid w:val="00B0134F"/>
    <w:rsid w:val="00B017E2"/>
    <w:rsid w:val="00B017E8"/>
    <w:rsid w:val="00B01D24"/>
    <w:rsid w:val="00B01D6C"/>
    <w:rsid w:val="00B01E24"/>
    <w:rsid w:val="00B01F7D"/>
    <w:rsid w:val="00B0204F"/>
    <w:rsid w:val="00B02351"/>
    <w:rsid w:val="00B02553"/>
    <w:rsid w:val="00B02721"/>
    <w:rsid w:val="00B02B88"/>
    <w:rsid w:val="00B02E42"/>
    <w:rsid w:val="00B02E4A"/>
    <w:rsid w:val="00B02F13"/>
    <w:rsid w:val="00B02FF4"/>
    <w:rsid w:val="00B03581"/>
    <w:rsid w:val="00B0391B"/>
    <w:rsid w:val="00B03A9B"/>
    <w:rsid w:val="00B04240"/>
    <w:rsid w:val="00B04339"/>
    <w:rsid w:val="00B04563"/>
    <w:rsid w:val="00B04718"/>
    <w:rsid w:val="00B049FE"/>
    <w:rsid w:val="00B04A69"/>
    <w:rsid w:val="00B04E5E"/>
    <w:rsid w:val="00B050F6"/>
    <w:rsid w:val="00B05232"/>
    <w:rsid w:val="00B05B2B"/>
    <w:rsid w:val="00B061BC"/>
    <w:rsid w:val="00B0621B"/>
    <w:rsid w:val="00B064C6"/>
    <w:rsid w:val="00B069D1"/>
    <w:rsid w:val="00B06BC1"/>
    <w:rsid w:val="00B06C29"/>
    <w:rsid w:val="00B06CD4"/>
    <w:rsid w:val="00B06D55"/>
    <w:rsid w:val="00B06DBC"/>
    <w:rsid w:val="00B075E0"/>
    <w:rsid w:val="00B0774E"/>
    <w:rsid w:val="00B078CC"/>
    <w:rsid w:val="00B07B36"/>
    <w:rsid w:val="00B07DDA"/>
    <w:rsid w:val="00B1012A"/>
    <w:rsid w:val="00B10408"/>
    <w:rsid w:val="00B1077B"/>
    <w:rsid w:val="00B10912"/>
    <w:rsid w:val="00B10B84"/>
    <w:rsid w:val="00B1102C"/>
    <w:rsid w:val="00B11348"/>
    <w:rsid w:val="00B11515"/>
    <w:rsid w:val="00B115A9"/>
    <w:rsid w:val="00B1162E"/>
    <w:rsid w:val="00B11CA5"/>
    <w:rsid w:val="00B11DFB"/>
    <w:rsid w:val="00B12780"/>
    <w:rsid w:val="00B127AF"/>
    <w:rsid w:val="00B1291C"/>
    <w:rsid w:val="00B12C3D"/>
    <w:rsid w:val="00B12FA8"/>
    <w:rsid w:val="00B131AF"/>
    <w:rsid w:val="00B13339"/>
    <w:rsid w:val="00B13513"/>
    <w:rsid w:val="00B13CB3"/>
    <w:rsid w:val="00B14174"/>
    <w:rsid w:val="00B14582"/>
    <w:rsid w:val="00B14D44"/>
    <w:rsid w:val="00B14F67"/>
    <w:rsid w:val="00B152E3"/>
    <w:rsid w:val="00B153E1"/>
    <w:rsid w:val="00B153FD"/>
    <w:rsid w:val="00B15767"/>
    <w:rsid w:val="00B157E9"/>
    <w:rsid w:val="00B15835"/>
    <w:rsid w:val="00B158D5"/>
    <w:rsid w:val="00B15C02"/>
    <w:rsid w:val="00B162A5"/>
    <w:rsid w:val="00B167C7"/>
    <w:rsid w:val="00B16B59"/>
    <w:rsid w:val="00B16B88"/>
    <w:rsid w:val="00B1713B"/>
    <w:rsid w:val="00B1740C"/>
    <w:rsid w:val="00B17590"/>
    <w:rsid w:val="00B1785F"/>
    <w:rsid w:val="00B17E8A"/>
    <w:rsid w:val="00B20105"/>
    <w:rsid w:val="00B20592"/>
    <w:rsid w:val="00B205E7"/>
    <w:rsid w:val="00B20F9B"/>
    <w:rsid w:val="00B214EB"/>
    <w:rsid w:val="00B21AC2"/>
    <w:rsid w:val="00B220BB"/>
    <w:rsid w:val="00B220C1"/>
    <w:rsid w:val="00B2255E"/>
    <w:rsid w:val="00B22829"/>
    <w:rsid w:val="00B22835"/>
    <w:rsid w:val="00B228B5"/>
    <w:rsid w:val="00B22BA2"/>
    <w:rsid w:val="00B23223"/>
    <w:rsid w:val="00B23233"/>
    <w:rsid w:val="00B2340A"/>
    <w:rsid w:val="00B2374B"/>
    <w:rsid w:val="00B237DC"/>
    <w:rsid w:val="00B23842"/>
    <w:rsid w:val="00B23AA1"/>
    <w:rsid w:val="00B23BD3"/>
    <w:rsid w:val="00B23F61"/>
    <w:rsid w:val="00B246C2"/>
    <w:rsid w:val="00B2474D"/>
    <w:rsid w:val="00B2484B"/>
    <w:rsid w:val="00B24929"/>
    <w:rsid w:val="00B24CE8"/>
    <w:rsid w:val="00B24D1C"/>
    <w:rsid w:val="00B250A0"/>
    <w:rsid w:val="00B25378"/>
    <w:rsid w:val="00B254BC"/>
    <w:rsid w:val="00B25BD7"/>
    <w:rsid w:val="00B262C5"/>
    <w:rsid w:val="00B2664B"/>
    <w:rsid w:val="00B266D1"/>
    <w:rsid w:val="00B267C7"/>
    <w:rsid w:val="00B26882"/>
    <w:rsid w:val="00B26908"/>
    <w:rsid w:val="00B2764A"/>
    <w:rsid w:val="00B27755"/>
    <w:rsid w:val="00B27756"/>
    <w:rsid w:val="00B2780C"/>
    <w:rsid w:val="00B27947"/>
    <w:rsid w:val="00B279B5"/>
    <w:rsid w:val="00B27E77"/>
    <w:rsid w:val="00B27FD3"/>
    <w:rsid w:val="00B27FFB"/>
    <w:rsid w:val="00B303AA"/>
    <w:rsid w:val="00B30564"/>
    <w:rsid w:val="00B30591"/>
    <w:rsid w:val="00B305B7"/>
    <w:rsid w:val="00B30DEC"/>
    <w:rsid w:val="00B31476"/>
    <w:rsid w:val="00B31529"/>
    <w:rsid w:val="00B316EC"/>
    <w:rsid w:val="00B31A28"/>
    <w:rsid w:val="00B31B24"/>
    <w:rsid w:val="00B3232C"/>
    <w:rsid w:val="00B32553"/>
    <w:rsid w:val="00B32B2E"/>
    <w:rsid w:val="00B32FAE"/>
    <w:rsid w:val="00B32FFB"/>
    <w:rsid w:val="00B330F7"/>
    <w:rsid w:val="00B334B9"/>
    <w:rsid w:val="00B34F25"/>
    <w:rsid w:val="00B35345"/>
    <w:rsid w:val="00B353E7"/>
    <w:rsid w:val="00B35454"/>
    <w:rsid w:val="00B35C24"/>
    <w:rsid w:val="00B36146"/>
    <w:rsid w:val="00B36555"/>
    <w:rsid w:val="00B3690F"/>
    <w:rsid w:val="00B36AFB"/>
    <w:rsid w:val="00B36D4C"/>
    <w:rsid w:val="00B36F73"/>
    <w:rsid w:val="00B3749E"/>
    <w:rsid w:val="00B37B94"/>
    <w:rsid w:val="00B40273"/>
    <w:rsid w:val="00B4060C"/>
    <w:rsid w:val="00B40A60"/>
    <w:rsid w:val="00B40B9D"/>
    <w:rsid w:val="00B40BDE"/>
    <w:rsid w:val="00B40C5A"/>
    <w:rsid w:val="00B40DE5"/>
    <w:rsid w:val="00B40EE0"/>
    <w:rsid w:val="00B40F70"/>
    <w:rsid w:val="00B40F81"/>
    <w:rsid w:val="00B40FD0"/>
    <w:rsid w:val="00B4151F"/>
    <w:rsid w:val="00B4169D"/>
    <w:rsid w:val="00B417EF"/>
    <w:rsid w:val="00B41818"/>
    <w:rsid w:val="00B4186B"/>
    <w:rsid w:val="00B41D3D"/>
    <w:rsid w:val="00B41E92"/>
    <w:rsid w:val="00B41EE6"/>
    <w:rsid w:val="00B420A1"/>
    <w:rsid w:val="00B42380"/>
    <w:rsid w:val="00B423A6"/>
    <w:rsid w:val="00B42434"/>
    <w:rsid w:val="00B42785"/>
    <w:rsid w:val="00B429FC"/>
    <w:rsid w:val="00B42D63"/>
    <w:rsid w:val="00B42E44"/>
    <w:rsid w:val="00B43380"/>
    <w:rsid w:val="00B43617"/>
    <w:rsid w:val="00B43625"/>
    <w:rsid w:val="00B43951"/>
    <w:rsid w:val="00B43C01"/>
    <w:rsid w:val="00B43C8C"/>
    <w:rsid w:val="00B43E28"/>
    <w:rsid w:val="00B44488"/>
    <w:rsid w:val="00B4476F"/>
    <w:rsid w:val="00B4488C"/>
    <w:rsid w:val="00B448BF"/>
    <w:rsid w:val="00B44DCC"/>
    <w:rsid w:val="00B4513D"/>
    <w:rsid w:val="00B45142"/>
    <w:rsid w:val="00B4560F"/>
    <w:rsid w:val="00B459A2"/>
    <w:rsid w:val="00B45ACA"/>
    <w:rsid w:val="00B45B1D"/>
    <w:rsid w:val="00B45D21"/>
    <w:rsid w:val="00B45D4C"/>
    <w:rsid w:val="00B45EEE"/>
    <w:rsid w:val="00B46467"/>
    <w:rsid w:val="00B468E4"/>
    <w:rsid w:val="00B4698D"/>
    <w:rsid w:val="00B46DFB"/>
    <w:rsid w:val="00B46EAB"/>
    <w:rsid w:val="00B46F9B"/>
    <w:rsid w:val="00B470A0"/>
    <w:rsid w:val="00B47564"/>
    <w:rsid w:val="00B4794B"/>
    <w:rsid w:val="00B47FB7"/>
    <w:rsid w:val="00B502C4"/>
    <w:rsid w:val="00B502D3"/>
    <w:rsid w:val="00B5066F"/>
    <w:rsid w:val="00B50DE2"/>
    <w:rsid w:val="00B50E60"/>
    <w:rsid w:val="00B5118F"/>
    <w:rsid w:val="00B5144B"/>
    <w:rsid w:val="00B51C05"/>
    <w:rsid w:val="00B51C6C"/>
    <w:rsid w:val="00B51E8C"/>
    <w:rsid w:val="00B523CE"/>
    <w:rsid w:val="00B525A4"/>
    <w:rsid w:val="00B528DF"/>
    <w:rsid w:val="00B52C16"/>
    <w:rsid w:val="00B52DF8"/>
    <w:rsid w:val="00B52EDD"/>
    <w:rsid w:val="00B52F2D"/>
    <w:rsid w:val="00B52F4C"/>
    <w:rsid w:val="00B52FC3"/>
    <w:rsid w:val="00B530C4"/>
    <w:rsid w:val="00B53119"/>
    <w:rsid w:val="00B53450"/>
    <w:rsid w:val="00B534AA"/>
    <w:rsid w:val="00B53998"/>
    <w:rsid w:val="00B539E4"/>
    <w:rsid w:val="00B53A95"/>
    <w:rsid w:val="00B53E88"/>
    <w:rsid w:val="00B53ED4"/>
    <w:rsid w:val="00B54157"/>
    <w:rsid w:val="00B54176"/>
    <w:rsid w:val="00B543D2"/>
    <w:rsid w:val="00B54500"/>
    <w:rsid w:val="00B5461E"/>
    <w:rsid w:val="00B54736"/>
    <w:rsid w:val="00B54958"/>
    <w:rsid w:val="00B549BB"/>
    <w:rsid w:val="00B54B18"/>
    <w:rsid w:val="00B54B48"/>
    <w:rsid w:val="00B54BDE"/>
    <w:rsid w:val="00B5504E"/>
    <w:rsid w:val="00B553C1"/>
    <w:rsid w:val="00B5562E"/>
    <w:rsid w:val="00B557F7"/>
    <w:rsid w:val="00B559B5"/>
    <w:rsid w:val="00B559F6"/>
    <w:rsid w:val="00B55AA4"/>
    <w:rsid w:val="00B55D1B"/>
    <w:rsid w:val="00B5613F"/>
    <w:rsid w:val="00B56147"/>
    <w:rsid w:val="00B5628E"/>
    <w:rsid w:val="00B56303"/>
    <w:rsid w:val="00B56AD4"/>
    <w:rsid w:val="00B56D4B"/>
    <w:rsid w:val="00B56DBB"/>
    <w:rsid w:val="00B5703D"/>
    <w:rsid w:val="00B573AD"/>
    <w:rsid w:val="00B5794A"/>
    <w:rsid w:val="00B57D8D"/>
    <w:rsid w:val="00B57ED8"/>
    <w:rsid w:val="00B57EEC"/>
    <w:rsid w:val="00B600E7"/>
    <w:rsid w:val="00B606EA"/>
    <w:rsid w:val="00B607F8"/>
    <w:rsid w:val="00B60C23"/>
    <w:rsid w:val="00B60CE1"/>
    <w:rsid w:val="00B60F52"/>
    <w:rsid w:val="00B611D9"/>
    <w:rsid w:val="00B61464"/>
    <w:rsid w:val="00B6166A"/>
    <w:rsid w:val="00B61E88"/>
    <w:rsid w:val="00B620B9"/>
    <w:rsid w:val="00B620FE"/>
    <w:rsid w:val="00B623FD"/>
    <w:rsid w:val="00B62507"/>
    <w:rsid w:val="00B62D84"/>
    <w:rsid w:val="00B62FFA"/>
    <w:rsid w:val="00B631F6"/>
    <w:rsid w:val="00B63301"/>
    <w:rsid w:val="00B6349E"/>
    <w:rsid w:val="00B634B8"/>
    <w:rsid w:val="00B63620"/>
    <w:rsid w:val="00B63836"/>
    <w:rsid w:val="00B6396C"/>
    <w:rsid w:val="00B63B43"/>
    <w:rsid w:val="00B63D9D"/>
    <w:rsid w:val="00B641B1"/>
    <w:rsid w:val="00B641FC"/>
    <w:rsid w:val="00B6447B"/>
    <w:rsid w:val="00B64D19"/>
    <w:rsid w:val="00B65622"/>
    <w:rsid w:val="00B656F6"/>
    <w:rsid w:val="00B65783"/>
    <w:rsid w:val="00B65D42"/>
    <w:rsid w:val="00B6611D"/>
    <w:rsid w:val="00B6612C"/>
    <w:rsid w:val="00B66A06"/>
    <w:rsid w:val="00B66AC9"/>
    <w:rsid w:val="00B66FDC"/>
    <w:rsid w:val="00B6762B"/>
    <w:rsid w:val="00B67A4B"/>
    <w:rsid w:val="00B67B87"/>
    <w:rsid w:val="00B67F7F"/>
    <w:rsid w:val="00B702D8"/>
    <w:rsid w:val="00B70D99"/>
    <w:rsid w:val="00B70FC4"/>
    <w:rsid w:val="00B7103B"/>
    <w:rsid w:val="00B71460"/>
    <w:rsid w:val="00B71592"/>
    <w:rsid w:val="00B71771"/>
    <w:rsid w:val="00B7177D"/>
    <w:rsid w:val="00B717E1"/>
    <w:rsid w:val="00B71F95"/>
    <w:rsid w:val="00B722A2"/>
    <w:rsid w:val="00B722E2"/>
    <w:rsid w:val="00B728FE"/>
    <w:rsid w:val="00B7295A"/>
    <w:rsid w:val="00B72A78"/>
    <w:rsid w:val="00B72B88"/>
    <w:rsid w:val="00B72F3C"/>
    <w:rsid w:val="00B72FB3"/>
    <w:rsid w:val="00B733E1"/>
    <w:rsid w:val="00B733E8"/>
    <w:rsid w:val="00B735BB"/>
    <w:rsid w:val="00B7368E"/>
    <w:rsid w:val="00B737AF"/>
    <w:rsid w:val="00B73933"/>
    <w:rsid w:val="00B73D28"/>
    <w:rsid w:val="00B74147"/>
    <w:rsid w:val="00B74317"/>
    <w:rsid w:val="00B7432F"/>
    <w:rsid w:val="00B7433F"/>
    <w:rsid w:val="00B74939"/>
    <w:rsid w:val="00B74BEB"/>
    <w:rsid w:val="00B74C86"/>
    <w:rsid w:val="00B74CE5"/>
    <w:rsid w:val="00B7508E"/>
    <w:rsid w:val="00B754AC"/>
    <w:rsid w:val="00B75788"/>
    <w:rsid w:val="00B75845"/>
    <w:rsid w:val="00B758B0"/>
    <w:rsid w:val="00B75B48"/>
    <w:rsid w:val="00B76998"/>
    <w:rsid w:val="00B76E71"/>
    <w:rsid w:val="00B76F06"/>
    <w:rsid w:val="00B76FB2"/>
    <w:rsid w:val="00B77125"/>
    <w:rsid w:val="00B771D6"/>
    <w:rsid w:val="00B773BA"/>
    <w:rsid w:val="00B77412"/>
    <w:rsid w:val="00B7760E"/>
    <w:rsid w:val="00B778D5"/>
    <w:rsid w:val="00B77BDC"/>
    <w:rsid w:val="00B77C64"/>
    <w:rsid w:val="00B80104"/>
    <w:rsid w:val="00B804B1"/>
    <w:rsid w:val="00B80629"/>
    <w:rsid w:val="00B806CB"/>
    <w:rsid w:val="00B80914"/>
    <w:rsid w:val="00B8105E"/>
    <w:rsid w:val="00B814D3"/>
    <w:rsid w:val="00B815A2"/>
    <w:rsid w:val="00B818D9"/>
    <w:rsid w:val="00B81B1A"/>
    <w:rsid w:val="00B81F31"/>
    <w:rsid w:val="00B821D3"/>
    <w:rsid w:val="00B8241C"/>
    <w:rsid w:val="00B82745"/>
    <w:rsid w:val="00B82C95"/>
    <w:rsid w:val="00B82E9C"/>
    <w:rsid w:val="00B830F9"/>
    <w:rsid w:val="00B831B8"/>
    <w:rsid w:val="00B83238"/>
    <w:rsid w:val="00B83973"/>
    <w:rsid w:val="00B8457F"/>
    <w:rsid w:val="00B84FCA"/>
    <w:rsid w:val="00B8511F"/>
    <w:rsid w:val="00B85184"/>
    <w:rsid w:val="00B8530F"/>
    <w:rsid w:val="00B855F9"/>
    <w:rsid w:val="00B859A6"/>
    <w:rsid w:val="00B85A66"/>
    <w:rsid w:val="00B85B65"/>
    <w:rsid w:val="00B85D82"/>
    <w:rsid w:val="00B85FD7"/>
    <w:rsid w:val="00B86247"/>
    <w:rsid w:val="00B862C7"/>
    <w:rsid w:val="00B8654F"/>
    <w:rsid w:val="00B86643"/>
    <w:rsid w:val="00B867C7"/>
    <w:rsid w:val="00B869FD"/>
    <w:rsid w:val="00B86A77"/>
    <w:rsid w:val="00B86B7E"/>
    <w:rsid w:val="00B86C6D"/>
    <w:rsid w:val="00B86D09"/>
    <w:rsid w:val="00B86D46"/>
    <w:rsid w:val="00B87626"/>
    <w:rsid w:val="00B87876"/>
    <w:rsid w:val="00B879EF"/>
    <w:rsid w:val="00B87B23"/>
    <w:rsid w:val="00B90014"/>
    <w:rsid w:val="00B90A43"/>
    <w:rsid w:val="00B90DA9"/>
    <w:rsid w:val="00B91815"/>
    <w:rsid w:val="00B91C9B"/>
    <w:rsid w:val="00B926C5"/>
    <w:rsid w:val="00B929DD"/>
    <w:rsid w:val="00B92AD2"/>
    <w:rsid w:val="00B92BA8"/>
    <w:rsid w:val="00B931C4"/>
    <w:rsid w:val="00B936D0"/>
    <w:rsid w:val="00B93852"/>
    <w:rsid w:val="00B939AC"/>
    <w:rsid w:val="00B93A67"/>
    <w:rsid w:val="00B93B6B"/>
    <w:rsid w:val="00B93E00"/>
    <w:rsid w:val="00B94621"/>
    <w:rsid w:val="00B9520C"/>
    <w:rsid w:val="00B9533E"/>
    <w:rsid w:val="00B95380"/>
    <w:rsid w:val="00B95831"/>
    <w:rsid w:val="00B95BD9"/>
    <w:rsid w:val="00B96058"/>
    <w:rsid w:val="00B96077"/>
    <w:rsid w:val="00B963D5"/>
    <w:rsid w:val="00B968DF"/>
    <w:rsid w:val="00B9727B"/>
    <w:rsid w:val="00B975BE"/>
    <w:rsid w:val="00B97605"/>
    <w:rsid w:val="00B978A4"/>
    <w:rsid w:val="00B97B78"/>
    <w:rsid w:val="00B97D03"/>
    <w:rsid w:val="00B97D26"/>
    <w:rsid w:val="00B97D89"/>
    <w:rsid w:val="00BA0020"/>
    <w:rsid w:val="00BA00F5"/>
    <w:rsid w:val="00BA0694"/>
    <w:rsid w:val="00BA0718"/>
    <w:rsid w:val="00BA0FB7"/>
    <w:rsid w:val="00BA1113"/>
    <w:rsid w:val="00BA1199"/>
    <w:rsid w:val="00BA12E3"/>
    <w:rsid w:val="00BA13F0"/>
    <w:rsid w:val="00BA16EE"/>
    <w:rsid w:val="00BA1A07"/>
    <w:rsid w:val="00BA1AE2"/>
    <w:rsid w:val="00BA21C7"/>
    <w:rsid w:val="00BA22D3"/>
    <w:rsid w:val="00BA287A"/>
    <w:rsid w:val="00BA2F3A"/>
    <w:rsid w:val="00BA30E3"/>
    <w:rsid w:val="00BA327D"/>
    <w:rsid w:val="00BA41BF"/>
    <w:rsid w:val="00BA4228"/>
    <w:rsid w:val="00BA4253"/>
    <w:rsid w:val="00BA44B3"/>
    <w:rsid w:val="00BA4F8E"/>
    <w:rsid w:val="00BA59FF"/>
    <w:rsid w:val="00BA5C79"/>
    <w:rsid w:val="00BA5F3A"/>
    <w:rsid w:val="00BA6105"/>
    <w:rsid w:val="00BA6636"/>
    <w:rsid w:val="00BA687B"/>
    <w:rsid w:val="00BA6A68"/>
    <w:rsid w:val="00BA6B6D"/>
    <w:rsid w:val="00BA6F7C"/>
    <w:rsid w:val="00BA7460"/>
    <w:rsid w:val="00BA77DE"/>
    <w:rsid w:val="00BA7B9F"/>
    <w:rsid w:val="00BA7BC2"/>
    <w:rsid w:val="00BB042C"/>
    <w:rsid w:val="00BB0ADE"/>
    <w:rsid w:val="00BB0EE9"/>
    <w:rsid w:val="00BB1345"/>
    <w:rsid w:val="00BB146C"/>
    <w:rsid w:val="00BB14D4"/>
    <w:rsid w:val="00BB16AA"/>
    <w:rsid w:val="00BB1B0A"/>
    <w:rsid w:val="00BB1B84"/>
    <w:rsid w:val="00BB1D88"/>
    <w:rsid w:val="00BB25AA"/>
    <w:rsid w:val="00BB2E54"/>
    <w:rsid w:val="00BB2E77"/>
    <w:rsid w:val="00BB363F"/>
    <w:rsid w:val="00BB3BDB"/>
    <w:rsid w:val="00BB3CC8"/>
    <w:rsid w:val="00BB3D7B"/>
    <w:rsid w:val="00BB3DD3"/>
    <w:rsid w:val="00BB3E04"/>
    <w:rsid w:val="00BB3E29"/>
    <w:rsid w:val="00BB41B5"/>
    <w:rsid w:val="00BB4EED"/>
    <w:rsid w:val="00BB537D"/>
    <w:rsid w:val="00BB59C8"/>
    <w:rsid w:val="00BB5A7E"/>
    <w:rsid w:val="00BB622A"/>
    <w:rsid w:val="00BB62D1"/>
    <w:rsid w:val="00BB63BB"/>
    <w:rsid w:val="00BB64B3"/>
    <w:rsid w:val="00BB6587"/>
    <w:rsid w:val="00BB668C"/>
    <w:rsid w:val="00BB668F"/>
    <w:rsid w:val="00BB6AE8"/>
    <w:rsid w:val="00BB6E80"/>
    <w:rsid w:val="00BB77BE"/>
    <w:rsid w:val="00BB7EC2"/>
    <w:rsid w:val="00BB7EE8"/>
    <w:rsid w:val="00BC0293"/>
    <w:rsid w:val="00BC02C4"/>
    <w:rsid w:val="00BC0598"/>
    <w:rsid w:val="00BC0657"/>
    <w:rsid w:val="00BC07C9"/>
    <w:rsid w:val="00BC082A"/>
    <w:rsid w:val="00BC0AE6"/>
    <w:rsid w:val="00BC0B2B"/>
    <w:rsid w:val="00BC0F4A"/>
    <w:rsid w:val="00BC101C"/>
    <w:rsid w:val="00BC10D4"/>
    <w:rsid w:val="00BC11A5"/>
    <w:rsid w:val="00BC141C"/>
    <w:rsid w:val="00BC1520"/>
    <w:rsid w:val="00BC1613"/>
    <w:rsid w:val="00BC17EB"/>
    <w:rsid w:val="00BC2030"/>
    <w:rsid w:val="00BC23AC"/>
    <w:rsid w:val="00BC26A5"/>
    <w:rsid w:val="00BC27DE"/>
    <w:rsid w:val="00BC289B"/>
    <w:rsid w:val="00BC2908"/>
    <w:rsid w:val="00BC2AFF"/>
    <w:rsid w:val="00BC2D15"/>
    <w:rsid w:val="00BC2E4F"/>
    <w:rsid w:val="00BC2EBF"/>
    <w:rsid w:val="00BC31C6"/>
    <w:rsid w:val="00BC3976"/>
    <w:rsid w:val="00BC39E9"/>
    <w:rsid w:val="00BC3BA4"/>
    <w:rsid w:val="00BC3E4E"/>
    <w:rsid w:val="00BC3F03"/>
    <w:rsid w:val="00BC402F"/>
    <w:rsid w:val="00BC4716"/>
    <w:rsid w:val="00BC471F"/>
    <w:rsid w:val="00BC48A7"/>
    <w:rsid w:val="00BC4A7F"/>
    <w:rsid w:val="00BC539A"/>
    <w:rsid w:val="00BC5831"/>
    <w:rsid w:val="00BC584F"/>
    <w:rsid w:val="00BC5876"/>
    <w:rsid w:val="00BC5A84"/>
    <w:rsid w:val="00BC5C17"/>
    <w:rsid w:val="00BC5D40"/>
    <w:rsid w:val="00BC5EBD"/>
    <w:rsid w:val="00BC6091"/>
    <w:rsid w:val="00BC638D"/>
    <w:rsid w:val="00BC64D0"/>
    <w:rsid w:val="00BC6938"/>
    <w:rsid w:val="00BC6B00"/>
    <w:rsid w:val="00BC6B20"/>
    <w:rsid w:val="00BC6CEE"/>
    <w:rsid w:val="00BC7464"/>
    <w:rsid w:val="00BC7998"/>
    <w:rsid w:val="00BC7A49"/>
    <w:rsid w:val="00BC7A65"/>
    <w:rsid w:val="00BC7B7A"/>
    <w:rsid w:val="00BC7C9D"/>
    <w:rsid w:val="00BC7F38"/>
    <w:rsid w:val="00BD0205"/>
    <w:rsid w:val="00BD0206"/>
    <w:rsid w:val="00BD02D6"/>
    <w:rsid w:val="00BD054B"/>
    <w:rsid w:val="00BD05B0"/>
    <w:rsid w:val="00BD0809"/>
    <w:rsid w:val="00BD0BAE"/>
    <w:rsid w:val="00BD0CBC"/>
    <w:rsid w:val="00BD11B4"/>
    <w:rsid w:val="00BD125E"/>
    <w:rsid w:val="00BD19C8"/>
    <w:rsid w:val="00BD2066"/>
    <w:rsid w:val="00BD2171"/>
    <w:rsid w:val="00BD27A1"/>
    <w:rsid w:val="00BD2AF3"/>
    <w:rsid w:val="00BD2B25"/>
    <w:rsid w:val="00BD2C9F"/>
    <w:rsid w:val="00BD2DBF"/>
    <w:rsid w:val="00BD3075"/>
    <w:rsid w:val="00BD3222"/>
    <w:rsid w:val="00BD33A6"/>
    <w:rsid w:val="00BD3944"/>
    <w:rsid w:val="00BD39E7"/>
    <w:rsid w:val="00BD3ADF"/>
    <w:rsid w:val="00BD42B5"/>
    <w:rsid w:val="00BD433A"/>
    <w:rsid w:val="00BD4369"/>
    <w:rsid w:val="00BD43B0"/>
    <w:rsid w:val="00BD45BF"/>
    <w:rsid w:val="00BD4624"/>
    <w:rsid w:val="00BD47E8"/>
    <w:rsid w:val="00BD481B"/>
    <w:rsid w:val="00BD5A46"/>
    <w:rsid w:val="00BD5BBF"/>
    <w:rsid w:val="00BD5BFB"/>
    <w:rsid w:val="00BD5D35"/>
    <w:rsid w:val="00BD6150"/>
    <w:rsid w:val="00BD692E"/>
    <w:rsid w:val="00BD6D67"/>
    <w:rsid w:val="00BD6D83"/>
    <w:rsid w:val="00BD6EDE"/>
    <w:rsid w:val="00BD7107"/>
    <w:rsid w:val="00BD72B3"/>
    <w:rsid w:val="00BD7A84"/>
    <w:rsid w:val="00BD7E13"/>
    <w:rsid w:val="00BE0144"/>
    <w:rsid w:val="00BE0202"/>
    <w:rsid w:val="00BE0328"/>
    <w:rsid w:val="00BE05F3"/>
    <w:rsid w:val="00BE094E"/>
    <w:rsid w:val="00BE1022"/>
    <w:rsid w:val="00BE1368"/>
    <w:rsid w:val="00BE1646"/>
    <w:rsid w:val="00BE188E"/>
    <w:rsid w:val="00BE19BD"/>
    <w:rsid w:val="00BE1B6C"/>
    <w:rsid w:val="00BE1D08"/>
    <w:rsid w:val="00BE1EE0"/>
    <w:rsid w:val="00BE1F46"/>
    <w:rsid w:val="00BE20C5"/>
    <w:rsid w:val="00BE2427"/>
    <w:rsid w:val="00BE2681"/>
    <w:rsid w:val="00BE2884"/>
    <w:rsid w:val="00BE2AE7"/>
    <w:rsid w:val="00BE2B91"/>
    <w:rsid w:val="00BE30BA"/>
    <w:rsid w:val="00BE3283"/>
    <w:rsid w:val="00BE33FC"/>
    <w:rsid w:val="00BE392E"/>
    <w:rsid w:val="00BE3943"/>
    <w:rsid w:val="00BE39CC"/>
    <w:rsid w:val="00BE3AB0"/>
    <w:rsid w:val="00BE3B2D"/>
    <w:rsid w:val="00BE3BCC"/>
    <w:rsid w:val="00BE3D9B"/>
    <w:rsid w:val="00BE40D2"/>
    <w:rsid w:val="00BE4190"/>
    <w:rsid w:val="00BE45C9"/>
    <w:rsid w:val="00BE4977"/>
    <w:rsid w:val="00BE4BB1"/>
    <w:rsid w:val="00BE554C"/>
    <w:rsid w:val="00BE5CD7"/>
    <w:rsid w:val="00BE5DFA"/>
    <w:rsid w:val="00BE5E27"/>
    <w:rsid w:val="00BE605F"/>
    <w:rsid w:val="00BE60C7"/>
    <w:rsid w:val="00BE616A"/>
    <w:rsid w:val="00BE61E3"/>
    <w:rsid w:val="00BE6667"/>
    <w:rsid w:val="00BE69B3"/>
    <w:rsid w:val="00BE6A43"/>
    <w:rsid w:val="00BE6B03"/>
    <w:rsid w:val="00BE6E65"/>
    <w:rsid w:val="00BE6F28"/>
    <w:rsid w:val="00BE700E"/>
    <w:rsid w:val="00BE7160"/>
    <w:rsid w:val="00BE7193"/>
    <w:rsid w:val="00BE7260"/>
    <w:rsid w:val="00BE76FA"/>
    <w:rsid w:val="00BE79D6"/>
    <w:rsid w:val="00BE79D7"/>
    <w:rsid w:val="00BE7B67"/>
    <w:rsid w:val="00BE7C50"/>
    <w:rsid w:val="00BE7ED7"/>
    <w:rsid w:val="00BF0122"/>
    <w:rsid w:val="00BF04C7"/>
    <w:rsid w:val="00BF05BE"/>
    <w:rsid w:val="00BF0C4A"/>
    <w:rsid w:val="00BF0C9B"/>
    <w:rsid w:val="00BF0DA7"/>
    <w:rsid w:val="00BF0E44"/>
    <w:rsid w:val="00BF115F"/>
    <w:rsid w:val="00BF13B9"/>
    <w:rsid w:val="00BF1645"/>
    <w:rsid w:val="00BF1CAB"/>
    <w:rsid w:val="00BF1EC2"/>
    <w:rsid w:val="00BF21AE"/>
    <w:rsid w:val="00BF2464"/>
    <w:rsid w:val="00BF254C"/>
    <w:rsid w:val="00BF2B59"/>
    <w:rsid w:val="00BF2D0B"/>
    <w:rsid w:val="00BF2D4C"/>
    <w:rsid w:val="00BF2DAB"/>
    <w:rsid w:val="00BF2EED"/>
    <w:rsid w:val="00BF2FF8"/>
    <w:rsid w:val="00BF31D6"/>
    <w:rsid w:val="00BF3234"/>
    <w:rsid w:val="00BF3339"/>
    <w:rsid w:val="00BF3631"/>
    <w:rsid w:val="00BF3722"/>
    <w:rsid w:val="00BF4879"/>
    <w:rsid w:val="00BF4BBA"/>
    <w:rsid w:val="00BF4EE5"/>
    <w:rsid w:val="00BF4F86"/>
    <w:rsid w:val="00BF5512"/>
    <w:rsid w:val="00BF5537"/>
    <w:rsid w:val="00BF55FF"/>
    <w:rsid w:val="00BF581D"/>
    <w:rsid w:val="00BF5B87"/>
    <w:rsid w:val="00BF5FA3"/>
    <w:rsid w:val="00BF609B"/>
    <w:rsid w:val="00BF60D9"/>
    <w:rsid w:val="00BF635B"/>
    <w:rsid w:val="00BF6BEE"/>
    <w:rsid w:val="00BF70A3"/>
    <w:rsid w:val="00BF742E"/>
    <w:rsid w:val="00BF7553"/>
    <w:rsid w:val="00BF75D8"/>
    <w:rsid w:val="00BF7A01"/>
    <w:rsid w:val="00BF7A14"/>
    <w:rsid w:val="00BF7A48"/>
    <w:rsid w:val="00BF7DF7"/>
    <w:rsid w:val="00BF7E1F"/>
    <w:rsid w:val="00C003B5"/>
    <w:rsid w:val="00C004DB"/>
    <w:rsid w:val="00C005DC"/>
    <w:rsid w:val="00C00686"/>
    <w:rsid w:val="00C006F1"/>
    <w:rsid w:val="00C00ADC"/>
    <w:rsid w:val="00C00ED6"/>
    <w:rsid w:val="00C010E5"/>
    <w:rsid w:val="00C0123E"/>
    <w:rsid w:val="00C01343"/>
    <w:rsid w:val="00C013C9"/>
    <w:rsid w:val="00C0176B"/>
    <w:rsid w:val="00C01792"/>
    <w:rsid w:val="00C02120"/>
    <w:rsid w:val="00C027EB"/>
    <w:rsid w:val="00C027FB"/>
    <w:rsid w:val="00C0280D"/>
    <w:rsid w:val="00C02822"/>
    <w:rsid w:val="00C029C2"/>
    <w:rsid w:val="00C02FE2"/>
    <w:rsid w:val="00C0319B"/>
    <w:rsid w:val="00C0358E"/>
    <w:rsid w:val="00C03C39"/>
    <w:rsid w:val="00C0402B"/>
    <w:rsid w:val="00C04471"/>
    <w:rsid w:val="00C045BA"/>
    <w:rsid w:val="00C04810"/>
    <w:rsid w:val="00C048E0"/>
    <w:rsid w:val="00C049D9"/>
    <w:rsid w:val="00C049EC"/>
    <w:rsid w:val="00C049EF"/>
    <w:rsid w:val="00C04B3D"/>
    <w:rsid w:val="00C04FB6"/>
    <w:rsid w:val="00C0505D"/>
    <w:rsid w:val="00C050C2"/>
    <w:rsid w:val="00C05177"/>
    <w:rsid w:val="00C051EB"/>
    <w:rsid w:val="00C05208"/>
    <w:rsid w:val="00C053A4"/>
    <w:rsid w:val="00C055CA"/>
    <w:rsid w:val="00C0565B"/>
    <w:rsid w:val="00C05CC8"/>
    <w:rsid w:val="00C06135"/>
    <w:rsid w:val="00C063D8"/>
    <w:rsid w:val="00C06475"/>
    <w:rsid w:val="00C06A35"/>
    <w:rsid w:val="00C06A40"/>
    <w:rsid w:val="00C06AFA"/>
    <w:rsid w:val="00C0711A"/>
    <w:rsid w:val="00C07345"/>
    <w:rsid w:val="00C0751F"/>
    <w:rsid w:val="00C07A2D"/>
    <w:rsid w:val="00C1000D"/>
    <w:rsid w:val="00C105D6"/>
    <w:rsid w:val="00C10741"/>
    <w:rsid w:val="00C10AC8"/>
    <w:rsid w:val="00C1136B"/>
    <w:rsid w:val="00C11C6A"/>
    <w:rsid w:val="00C11F46"/>
    <w:rsid w:val="00C11FD3"/>
    <w:rsid w:val="00C1243E"/>
    <w:rsid w:val="00C128F4"/>
    <w:rsid w:val="00C129F6"/>
    <w:rsid w:val="00C12A6F"/>
    <w:rsid w:val="00C12E4B"/>
    <w:rsid w:val="00C13103"/>
    <w:rsid w:val="00C13203"/>
    <w:rsid w:val="00C133C6"/>
    <w:rsid w:val="00C133FB"/>
    <w:rsid w:val="00C13A1C"/>
    <w:rsid w:val="00C13A88"/>
    <w:rsid w:val="00C13C42"/>
    <w:rsid w:val="00C1413B"/>
    <w:rsid w:val="00C14272"/>
    <w:rsid w:val="00C14469"/>
    <w:rsid w:val="00C147C3"/>
    <w:rsid w:val="00C14A47"/>
    <w:rsid w:val="00C1505B"/>
    <w:rsid w:val="00C15207"/>
    <w:rsid w:val="00C1525B"/>
    <w:rsid w:val="00C152FC"/>
    <w:rsid w:val="00C1533D"/>
    <w:rsid w:val="00C15A8C"/>
    <w:rsid w:val="00C15D36"/>
    <w:rsid w:val="00C15EBB"/>
    <w:rsid w:val="00C15FBC"/>
    <w:rsid w:val="00C16584"/>
    <w:rsid w:val="00C16BE5"/>
    <w:rsid w:val="00C16E9C"/>
    <w:rsid w:val="00C16EC6"/>
    <w:rsid w:val="00C171EE"/>
    <w:rsid w:val="00C17361"/>
    <w:rsid w:val="00C17534"/>
    <w:rsid w:val="00C1763A"/>
    <w:rsid w:val="00C1769A"/>
    <w:rsid w:val="00C1795C"/>
    <w:rsid w:val="00C17E13"/>
    <w:rsid w:val="00C17F5E"/>
    <w:rsid w:val="00C200E2"/>
    <w:rsid w:val="00C209BD"/>
    <w:rsid w:val="00C20E20"/>
    <w:rsid w:val="00C20F3B"/>
    <w:rsid w:val="00C216B2"/>
    <w:rsid w:val="00C216F0"/>
    <w:rsid w:val="00C21B07"/>
    <w:rsid w:val="00C21B11"/>
    <w:rsid w:val="00C21F87"/>
    <w:rsid w:val="00C22397"/>
    <w:rsid w:val="00C22419"/>
    <w:rsid w:val="00C22723"/>
    <w:rsid w:val="00C2274D"/>
    <w:rsid w:val="00C2277F"/>
    <w:rsid w:val="00C22DCF"/>
    <w:rsid w:val="00C22E93"/>
    <w:rsid w:val="00C22ECB"/>
    <w:rsid w:val="00C231BE"/>
    <w:rsid w:val="00C23B9D"/>
    <w:rsid w:val="00C23CE8"/>
    <w:rsid w:val="00C23D4E"/>
    <w:rsid w:val="00C23D71"/>
    <w:rsid w:val="00C23E33"/>
    <w:rsid w:val="00C23EF5"/>
    <w:rsid w:val="00C23F69"/>
    <w:rsid w:val="00C24155"/>
    <w:rsid w:val="00C24262"/>
    <w:rsid w:val="00C24289"/>
    <w:rsid w:val="00C24358"/>
    <w:rsid w:val="00C24378"/>
    <w:rsid w:val="00C2453C"/>
    <w:rsid w:val="00C246BC"/>
    <w:rsid w:val="00C24C77"/>
    <w:rsid w:val="00C25382"/>
    <w:rsid w:val="00C253F4"/>
    <w:rsid w:val="00C257B6"/>
    <w:rsid w:val="00C257D3"/>
    <w:rsid w:val="00C259E0"/>
    <w:rsid w:val="00C25B1C"/>
    <w:rsid w:val="00C25CAF"/>
    <w:rsid w:val="00C26070"/>
    <w:rsid w:val="00C26302"/>
    <w:rsid w:val="00C265B9"/>
    <w:rsid w:val="00C26804"/>
    <w:rsid w:val="00C268A3"/>
    <w:rsid w:val="00C274D6"/>
    <w:rsid w:val="00C27559"/>
    <w:rsid w:val="00C279EB"/>
    <w:rsid w:val="00C27B23"/>
    <w:rsid w:val="00C27B78"/>
    <w:rsid w:val="00C27C05"/>
    <w:rsid w:val="00C300D4"/>
    <w:rsid w:val="00C301BF"/>
    <w:rsid w:val="00C30336"/>
    <w:rsid w:val="00C3042F"/>
    <w:rsid w:val="00C30DE6"/>
    <w:rsid w:val="00C31035"/>
    <w:rsid w:val="00C31AA2"/>
    <w:rsid w:val="00C31FC3"/>
    <w:rsid w:val="00C32177"/>
    <w:rsid w:val="00C321B7"/>
    <w:rsid w:val="00C323BA"/>
    <w:rsid w:val="00C32925"/>
    <w:rsid w:val="00C32B16"/>
    <w:rsid w:val="00C32F4B"/>
    <w:rsid w:val="00C33161"/>
    <w:rsid w:val="00C3325F"/>
    <w:rsid w:val="00C3373B"/>
    <w:rsid w:val="00C339B6"/>
    <w:rsid w:val="00C33B79"/>
    <w:rsid w:val="00C33E97"/>
    <w:rsid w:val="00C33EAC"/>
    <w:rsid w:val="00C34392"/>
    <w:rsid w:val="00C34612"/>
    <w:rsid w:val="00C346E4"/>
    <w:rsid w:val="00C347FE"/>
    <w:rsid w:val="00C35424"/>
    <w:rsid w:val="00C35C59"/>
    <w:rsid w:val="00C35CFC"/>
    <w:rsid w:val="00C362D7"/>
    <w:rsid w:val="00C36642"/>
    <w:rsid w:val="00C37062"/>
    <w:rsid w:val="00C370D7"/>
    <w:rsid w:val="00C37459"/>
    <w:rsid w:val="00C375DE"/>
    <w:rsid w:val="00C377B8"/>
    <w:rsid w:val="00C37B88"/>
    <w:rsid w:val="00C37CD7"/>
    <w:rsid w:val="00C37E5B"/>
    <w:rsid w:val="00C405E6"/>
    <w:rsid w:val="00C40894"/>
    <w:rsid w:val="00C4090F"/>
    <w:rsid w:val="00C40C3E"/>
    <w:rsid w:val="00C40C4A"/>
    <w:rsid w:val="00C40E9F"/>
    <w:rsid w:val="00C40FB6"/>
    <w:rsid w:val="00C410C8"/>
    <w:rsid w:val="00C411A7"/>
    <w:rsid w:val="00C417DA"/>
    <w:rsid w:val="00C41960"/>
    <w:rsid w:val="00C4196F"/>
    <w:rsid w:val="00C41A8E"/>
    <w:rsid w:val="00C41B44"/>
    <w:rsid w:val="00C425D6"/>
    <w:rsid w:val="00C42638"/>
    <w:rsid w:val="00C428A5"/>
    <w:rsid w:val="00C42A0A"/>
    <w:rsid w:val="00C42BD7"/>
    <w:rsid w:val="00C42F00"/>
    <w:rsid w:val="00C430FC"/>
    <w:rsid w:val="00C4355D"/>
    <w:rsid w:val="00C4370E"/>
    <w:rsid w:val="00C43B5A"/>
    <w:rsid w:val="00C43CDD"/>
    <w:rsid w:val="00C450B6"/>
    <w:rsid w:val="00C45390"/>
    <w:rsid w:val="00C45640"/>
    <w:rsid w:val="00C456D2"/>
    <w:rsid w:val="00C45BD2"/>
    <w:rsid w:val="00C46356"/>
    <w:rsid w:val="00C46449"/>
    <w:rsid w:val="00C46527"/>
    <w:rsid w:val="00C46574"/>
    <w:rsid w:val="00C467B5"/>
    <w:rsid w:val="00C46952"/>
    <w:rsid w:val="00C469F0"/>
    <w:rsid w:val="00C46C30"/>
    <w:rsid w:val="00C46E2D"/>
    <w:rsid w:val="00C47019"/>
    <w:rsid w:val="00C470FA"/>
    <w:rsid w:val="00C476EB"/>
    <w:rsid w:val="00C47984"/>
    <w:rsid w:val="00C47B4D"/>
    <w:rsid w:val="00C47CA2"/>
    <w:rsid w:val="00C47DF8"/>
    <w:rsid w:val="00C500FE"/>
    <w:rsid w:val="00C503AF"/>
    <w:rsid w:val="00C5081C"/>
    <w:rsid w:val="00C50B03"/>
    <w:rsid w:val="00C50B58"/>
    <w:rsid w:val="00C50F0A"/>
    <w:rsid w:val="00C510CD"/>
    <w:rsid w:val="00C51268"/>
    <w:rsid w:val="00C5131D"/>
    <w:rsid w:val="00C514AA"/>
    <w:rsid w:val="00C5150C"/>
    <w:rsid w:val="00C515AD"/>
    <w:rsid w:val="00C5163D"/>
    <w:rsid w:val="00C516F1"/>
    <w:rsid w:val="00C519A3"/>
    <w:rsid w:val="00C521B2"/>
    <w:rsid w:val="00C5220D"/>
    <w:rsid w:val="00C522A0"/>
    <w:rsid w:val="00C525C9"/>
    <w:rsid w:val="00C52C38"/>
    <w:rsid w:val="00C52DB1"/>
    <w:rsid w:val="00C530C5"/>
    <w:rsid w:val="00C534A4"/>
    <w:rsid w:val="00C53554"/>
    <w:rsid w:val="00C53627"/>
    <w:rsid w:val="00C5366A"/>
    <w:rsid w:val="00C5376A"/>
    <w:rsid w:val="00C53786"/>
    <w:rsid w:val="00C539C6"/>
    <w:rsid w:val="00C53A6F"/>
    <w:rsid w:val="00C53EDA"/>
    <w:rsid w:val="00C541DA"/>
    <w:rsid w:val="00C5427B"/>
    <w:rsid w:val="00C5447B"/>
    <w:rsid w:val="00C544BA"/>
    <w:rsid w:val="00C5459A"/>
    <w:rsid w:val="00C55147"/>
    <w:rsid w:val="00C55C79"/>
    <w:rsid w:val="00C55D59"/>
    <w:rsid w:val="00C55E2B"/>
    <w:rsid w:val="00C55F63"/>
    <w:rsid w:val="00C56079"/>
    <w:rsid w:val="00C56226"/>
    <w:rsid w:val="00C56B01"/>
    <w:rsid w:val="00C56CEE"/>
    <w:rsid w:val="00C56EA3"/>
    <w:rsid w:val="00C5701D"/>
    <w:rsid w:val="00C57689"/>
    <w:rsid w:val="00C57799"/>
    <w:rsid w:val="00C579C5"/>
    <w:rsid w:val="00C600EA"/>
    <w:rsid w:val="00C60190"/>
    <w:rsid w:val="00C603A6"/>
    <w:rsid w:val="00C60980"/>
    <w:rsid w:val="00C60A63"/>
    <w:rsid w:val="00C60AB5"/>
    <w:rsid w:val="00C610BA"/>
    <w:rsid w:val="00C6171B"/>
    <w:rsid w:val="00C61BB4"/>
    <w:rsid w:val="00C62268"/>
    <w:rsid w:val="00C622FC"/>
    <w:rsid w:val="00C62468"/>
    <w:rsid w:val="00C62484"/>
    <w:rsid w:val="00C6248A"/>
    <w:rsid w:val="00C628E2"/>
    <w:rsid w:val="00C6294F"/>
    <w:rsid w:val="00C629AD"/>
    <w:rsid w:val="00C62C51"/>
    <w:rsid w:val="00C62EF1"/>
    <w:rsid w:val="00C63508"/>
    <w:rsid w:val="00C63769"/>
    <w:rsid w:val="00C63910"/>
    <w:rsid w:val="00C6397B"/>
    <w:rsid w:val="00C63A59"/>
    <w:rsid w:val="00C6401C"/>
    <w:rsid w:val="00C64081"/>
    <w:rsid w:val="00C640F0"/>
    <w:rsid w:val="00C64130"/>
    <w:rsid w:val="00C6433B"/>
    <w:rsid w:val="00C6456D"/>
    <w:rsid w:val="00C6459C"/>
    <w:rsid w:val="00C645D7"/>
    <w:rsid w:val="00C64640"/>
    <w:rsid w:val="00C6474A"/>
    <w:rsid w:val="00C656C7"/>
    <w:rsid w:val="00C656E6"/>
    <w:rsid w:val="00C6596C"/>
    <w:rsid w:val="00C65BFB"/>
    <w:rsid w:val="00C65D9B"/>
    <w:rsid w:val="00C65FF5"/>
    <w:rsid w:val="00C66EFB"/>
    <w:rsid w:val="00C67056"/>
    <w:rsid w:val="00C67221"/>
    <w:rsid w:val="00C673D6"/>
    <w:rsid w:val="00C674A9"/>
    <w:rsid w:val="00C677AE"/>
    <w:rsid w:val="00C6788E"/>
    <w:rsid w:val="00C67E7D"/>
    <w:rsid w:val="00C700D6"/>
    <w:rsid w:val="00C7027D"/>
    <w:rsid w:val="00C70343"/>
    <w:rsid w:val="00C7038F"/>
    <w:rsid w:val="00C70C1F"/>
    <w:rsid w:val="00C70DDD"/>
    <w:rsid w:val="00C70DEE"/>
    <w:rsid w:val="00C70F90"/>
    <w:rsid w:val="00C71093"/>
    <w:rsid w:val="00C710AD"/>
    <w:rsid w:val="00C71B76"/>
    <w:rsid w:val="00C71D84"/>
    <w:rsid w:val="00C71ED1"/>
    <w:rsid w:val="00C72D21"/>
    <w:rsid w:val="00C7311D"/>
    <w:rsid w:val="00C73802"/>
    <w:rsid w:val="00C7384A"/>
    <w:rsid w:val="00C73E12"/>
    <w:rsid w:val="00C74183"/>
    <w:rsid w:val="00C74A74"/>
    <w:rsid w:val="00C751F2"/>
    <w:rsid w:val="00C754B5"/>
    <w:rsid w:val="00C75E01"/>
    <w:rsid w:val="00C760BA"/>
    <w:rsid w:val="00C762CB"/>
    <w:rsid w:val="00C7674D"/>
    <w:rsid w:val="00C768D6"/>
    <w:rsid w:val="00C769C8"/>
    <w:rsid w:val="00C76D20"/>
    <w:rsid w:val="00C76D57"/>
    <w:rsid w:val="00C76F18"/>
    <w:rsid w:val="00C76F2D"/>
    <w:rsid w:val="00C77075"/>
    <w:rsid w:val="00C772CC"/>
    <w:rsid w:val="00C77335"/>
    <w:rsid w:val="00C77462"/>
    <w:rsid w:val="00C7756F"/>
    <w:rsid w:val="00C778E4"/>
    <w:rsid w:val="00C77A93"/>
    <w:rsid w:val="00C80075"/>
    <w:rsid w:val="00C800EB"/>
    <w:rsid w:val="00C8020B"/>
    <w:rsid w:val="00C80329"/>
    <w:rsid w:val="00C804DD"/>
    <w:rsid w:val="00C80544"/>
    <w:rsid w:val="00C80789"/>
    <w:rsid w:val="00C808AA"/>
    <w:rsid w:val="00C808CF"/>
    <w:rsid w:val="00C80991"/>
    <w:rsid w:val="00C80D02"/>
    <w:rsid w:val="00C810AB"/>
    <w:rsid w:val="00C815C9"/>
    <w:rsid w:val="00C8180C"/>
    <w:rsid w:val="00C818A4"/>
    <w:rsid w:val="00C81957"/>
    <w:rsid w:val="00C82171"/>
    <w:rsid w:val="00C8220F"/>
    <w:rsid w:val="00C822FA"/>
    <w:rsid w:val="00C82402"/>
    <w:rsid w:val="00C82850"/>
    <w:rsid w:val="00C82873"/>
    <w:rsid w:val="00C82AD5"/>
    <w:rsid w:val="00C82B14"/>
    <w:rsid w:val="00C82C66"/>
    <w:rsid w:val="00C82C9A"/>
    <w:rsid w:val="00C831D3"/>
    <w:rsid w:val="00C835D0"/>
    <w:rsid w:val="00C836CB"/>
    <w:rsid w:val="00C83905"/>
    <w:rsid w:val="00C839BE"/>
    <w:rsid w:val="00C843AE"/>
    <w:rsid w:val="00C84CB5"/>
    <w:rsid w:val="00C84DBB"/>
    <w:rsid w:val="00C84DD2"/>
    <w:rsid w:val="00C8522A"/>
    <w:rsid w:val="00C85831"/>
    <w:rsid w:val="00C86185"/>
    <w:rsid w:val="00C861B6"/>
    <w:rsid w:val="00C86343"/>
    <w:rsid w:val="00C868AA"/>
    <w:rsid w:val="00C86954"/>
    <w:rsid w:val="00C869FC"/>
    <w:rsid w:val="00C86AA0"/>
    <w:rsid w:val="00C86C9D"/>
    <w:rsid w:val="00C871B9"/>
    <w:rsid w:val="00C87578"/>
    <w:rsid w:val="00C8758C"/>
    <w:rsid w:val="00C87681"/>
    <w:rsid w:val="00C8779D"/>
    <w:rsid w:val="00C87923"/>
    <w:rsid w:val="00C87B01"/>
    <w:rsid w:val="00C87E21"/>
    <w:rsid w:val="00C87ED5"/>
    <w:rsid w:val="00C9024C"/>
    <w:rsid w:val="00C903D8"/>
    <w:rsid w:val="00C905BE"/>
    <w:rsid w:val="00C90BD9"/>
    <w:rsid w:val="00C90C63"/>
    <w:rsid w:val="00C90E82"/>
    <w:rsid w:val="00C90ED8"/>
    <w:rsid w:val="00C91076"/>
    <w:rsid w:val="00C91122"/>
    <w:rsid w:val="00C913EF"/>
    <w:rsid w:val="00C91672"/>
    <w:rsid w:val="00C916AB"/>
    <w:rsid w:val="00C91985"/>
    <w:rsid w:val="00C91EE0"/>
    <w:rsid w:val="00C91F6B"/>
    <w:rsid w:val="00C92212"/>
    <w:rsid w:val="00C92304"/>
    <w:rsid w:val="00C9239A"/>
    <w:rsid w:val="00C92B4F"/>
    <w:rsid w:val="00C92D51"/>
    <w:rsid w:val="00C92DBC"/>
    <w:rsid w:val="00C92DF3"/>
    <w:rsid w:val="00C9303B"/>
    <w:rsid w:val="00C93202"/>
    <w:rsid w:val="00C93884"/>
    <w:rsid w:val="00C93CFC"/>
    <w:rsid w:val="00C93DAC"/>
    <w:rsid w:val="00C93DB6"/>
    <w:rsid w:val="00C93E6B"/>
    <w:rsid w:val="00C93FD6"/>
    <w:rsid w:val="00C94576"/>
    <w:rsid w:val="00C94E6C"/>
    <w:rsid w:val="00C952EB"/>
    <w:rsid w:val="00C95381"/>
    <w:rsid w:val="00C95383"/>
    <w:rsid w:val="00C9545C"/>
    <w:rsid w:val="00C955C8"/>
    <w:rsid w:val="00C957E6"/>
    <w:rsid w:val="00C95841"/>
    <w:rsid w:val="00C9587F"/>
    <w:rsid w:val="00C958FB"/>
    <w:rsid w:val="00C95932"/>
    <w:rsid w:val="00C95993"/>
    <w:rsid w:val="00C95997"/>
    <w:rsid w:val="00C95C08"/>
    <w:rsid w:val="00C95CB8"/>
    <w:rsid w:val="00C9639D"/>
    <w:rsid w:val="00C96512"/>
    <w:rsid w:val="00C969BD"/>
    <w:rsid w:val="00C96B90"/>
    <w:rsid w:val="00C96D69"/>
    <w:rsid w:val="00C96E56"/>
    <w:rsid w:val="00C971C5"/>
    <w:rsid w:val="00C97274"/>
    <w:rsid w:val="00C977AE"/>
    <w:rsid w:val="00C97945"/>
    <w:rsid w:val="00C97C31"/>
    <w:rsid w:val="00C97D5A"/>
    <w:rsid w:val="00CA041C"/>
    <w:rsid w:val="00CA07E0"/>
    <w:rsid w:val="00CA085D"/>
    <w:rsid w:val="00CA09E8"/>
    <w:rsid w:val="00CA0A4E"/>
    <w:rsid w:val="00CA0AC7"/>
    <w:rsid w:val="00CA0DBC"/>
    <w:rsid w:val="00CA113B"/>
    <w:rsid w:val="00CA1264"/>
    <w:rsid w:val="00CA130E"/>
    <w:rsid w:val="00CA151D"/>
    <w:rsid w:val="00CA18FE"/>
    <w:rsid w:val="00CA1A93"/>
    <w:rsid w:val="00CA1B62"/>
    <w:rsid w:val="00CA1FF2"/>
    <w:rsid w:val="00CA204D"/>
    <w:rsid w:val="00CA20C2"/>
    <w:rsid w:val="00CA23A6"/>
    <w:rsid w:val="00CA2414"/>
    <w:rsid w:val="00CA249E"/>
    <w:rsid w:val="00CA2701"/>
    <w:rsid w:val="00CA270B"/>
    <w:rsid w:val="00CA2828"/>
    <w:rsid w:val="00CA2BF4"/>
    <w:rsid w:val="00CA2C90"/>
    <w:rsid w:val="00CA2EC4"/>
    <w:rsid w:val="00CA2F70"/>
    <w:rsid w:val="00CA30C1"/>
    <w:rsid w:val="00CA311D"/>
    <w:rsid w:val="00CA33EC"/>
    <w:rsid w:val="00CA3496"/>
    <w:rsid w:val="00CA3649"/>
    <w:rsid w:val="00CA387F"/>
    <w:rsid w:val="00CA3EAA"/>
    <w:rsid w:val="00CA451E"/>
    <w:rsid w:val="00CA4CCE"/>
    <w:rsid w:val="00CA4E8A"/>
    <w:rsid w:val="00CA4FD2"/>
    <w:rsid w:val="00CA559E"/>
    <w:rsid w:val="00CA5663"/>
    <w:rsid w:val="00CA56B4"/>
    <w:rsid w:val="00CA5A47"/>
    <w:rsid w:val="00CA5D29"/>
    <w:rsid w:val="00CA5DFD"/>
    <w:rsid w:val="00CA633F"/>
    <w:rsid w:val="00CA6695"/>
    <w:rsid w:val="00CA6931"/>
    <w:rsid w:val="00CA6B14"/>
    <w:rsid w:val="00CA6D8E"/>
    <w:rsid w:val="00CA6DEB"/>
    <w:rsid w:val="00CA72C6"/>
    <w:rsid w:val="00CA73EF"/>
    <w:rsid w:val="00CA7976"/>
    <w:rsid w:val="00CA7B55"/>
    <w:rsid w:val="00CA7EB6"/>
    <w:rsid w:val="00CB0065"/>
    <w:rsid w:val="00CB01CF"/>
    <w:rsid w:val="00CB0541"/>
    <w:rsid w:val="00CB0B55"/>
    <w:rsid w:val="00CB0BEF"/>
    <w:rsid w:val="00CB0DC4"/>
    <w:rsid w:val="00CB0E52"/>
    <w:rsid w:val="00CB11EA"/>
    <w:rsid w:val="00CB12D8"/>
    <w:rsid w:val="00CB15EF"/>
    <w:rsid w:val="00CB1894"/>
    <w:rsid w:val="00CB18DC"/>
    <w:rsid w:val="00CB19AC"/>
    <w:rsid w:val="00CB1DAD"/>
    <w:rsid w:val="00CB1E37"/>
    <w:rsid w:val="00CB2044"/>
    <w:rsid w:val="00CB2CE5"/>
    <w:rsid w:val="00CB36C5"/>
    <w:rsid w:val="00CB36E2"/>
    <w:rsid w:val="00CB395D"/>
    <w:rsid w:val="00CB3B05"/>
    <w:rsid w:val="00CB3C38"/>
    <w:rsid w:val="00CB3C61"/>
    <w:rsid w:val="00CB3C8C"/>
    <w:rsid w:val="00CB3CA3"/>
    <w:rsid w:val="00CB3ED9"/>
    <w:rsid w:val="00CB4121"/>
    <w:rsid w:val="00CB4129"/>
    <w:rsid w:val="00CB435D"/>
    <w:rsid w:val="00CB4800"/>
    <w:rsid w:val="00CB4811"/>
    <w:rsid w:val="00CB4D63"/>
    <w:rsid w:val="00CB4E66"/>
    <w:rsid w:val="00CB514A"/>
    <w:rsid w:val="00CB5223"/>
    <w:rsid w:val="00CB5255"/>
    <w:rsid w:val="00CB5344"/>
    <w:rsid w:val="00CB55DC"/>
    <w:rsid w:val="00CB5FAB"/>
    <w:rsid w:val="00CB6294"/>
    <w:rsid w:val="00CB6371"/>
    <w:rsid w:val="00CB65A4"/>
    <w:rsid w:val="00CB65C3"/>
    <w:rsid w:val="00CB6807"/>
    <w:rsid w:val="00CB6BAC"/>
    <w:rsid w:val="00CB7065"/>
    <w:rsid w:val="00CB76CB"/>
    <w:rsid w:val="00CB7817"/>
    <w:rsid w:val="00CB7843"/>
    <w:rsid w:val="00CB7BB0"/>
    <w:rsid w:val="00CC00C0"/>
    <w:rsid w:val="00CC0916"/>
    <w:rsid w:val="00CC0D2B"/>
    <w:rsid w:val="00CC11A1"/>
    <w:rsid w:val="00CC14E5"/>
    <w:rsid w:val="00CC159B"/>
    <w:rsid w:val="00CC182A"/>
    <w:rsid w:val="00CC19E6"/>
    <w:rsid w:val="00CC1BA7"/>
    <w:rsid w:val="00CC1CBB"/>
    <w:rsid w:val="00CC1FA0"/>
    <w:rsid w:val="00CC2295"/>
    <w:rsid w:val="00CC2530"/>
    <w:rsid w:val="00CC26BB"/>
    <w:rsid w:val="00CC2A25"/>
    <w:rsid w:val="00CC2B52"/>
    <w:rsid w:val="00CC2CD1"/>
    <w:rsid w:val="00CC3758"/>
    <w:rsid w:val="00CC39A4"/>
    <w:rsid w:val="00CC3D0C"/>
    <w:rsid w:val="00CC418F"/>
    <w:rsid w:val="00CC4196"/>
    <w:rsid w:val="00CC419D"/>
    <w:rsid w:val="00CC41D9"/>
    <w:rsid w:val="00CC4447"/>
    <w:rsid w:val="00CC450C"/>
    <w:rsid w:val="00CC4534"/>
    <w:rsid w:val="00CC4873"/>
    <w:rsid w:val="00CC4B09"/>
    <w:rsid w:val="00CC4BE0"/>
    <w:rsid w:val="00CC4D38"/>
    <w:rsid w:val="00CC54B6"/>
    <w:rsid w:val="00CC58BA"/>
    <w:rsid w:val="00CC5C53"/>
    <w:rsid w:val="00CC5D6B"/>
    <w:rsid w:val="00CC5F9A"/>
    <w:rsid w:val="00CC6013"/>
    <w:rsid w:val="00CC60BF"/>
    <w:rsid w:val="00CC638A"/>
    <w:rsid w:val="00CC65E0"/>
    <w:rsid w:val="00CC69F3"/>
    <w:rsid w:val="00CC6E76"/>
    <w:rsid w:val="00CC7239"/>
    <w:rsid w:val="00CC76B7"/>
    <w:rsid w:val="00CC76F6"/>
    <w:rsid w:val="00CC799B"/>
    <w:rsid w:val="00CC7C6B"/>
    <w:rsid w:val="00CD0258"/>
    <w:rsid w:val="00CD030D"/>
    <w:rsid w:val="00CD05A0"/>
    <w:rsid w:val="00CD0773"/>
    <w:rsid w:val="00CD09A1"/>
    <w:rsid w:val="00CD0A6B"/>
    <w:rsid w:val="00CD0C5B"/>
    <w:rsid w:val="00CD0E50"/>
    <w:rsid w:val="00CD100F"/>
    <w:rsid w:val="00CD12E4"/>
    <w:rsid w:val="00CD1322"/>
    <w:rsid w:val="00CD139C"/>
    <w:rsid w:val="00CD162F"/>
    <w:rsid w:val="00CD1A9B"/>
    <w:rsid w:val="00CD1D06"/>
    <w:rsid w:val="00CD1E57"/>
    <w:rsid w:val="00CD1F1D"/>
    <w:rsid w:val="00CD1F92"/>
    <w:rsid w:val="00CD217B"/>
    <w:rsid w:val="00CD2437"/>
    <w:rsid w:val="00CD24E5"/>
    <w:rsid w:val="00CD2633"/>
    <w:rsid w:val="00CD2958"/>
    <w:rsid w:val="00CD2A19"/>
    <w:rsid w:val="00CD2EA4"/>
    <w:rsid w:val="00CD304B"/>
    <w:rsid w:val="00CD30A8"/>
    <w:rsid w:val="00CD3104"/>
    <w:rsid w:val="00CD3270"/>
    <w:rsid w:val="00CD3290"/>
    <w:rsid w:val="00CD36D4"/>
    <w:rsid w:val="00CD3739"/>
    <w:rsid w:val="00CD3789"/>
    <w:rsid w:val="00CD378D"/>
    <w:rsid w:val="00CD3A41"/>
    <w:rsid w:val="00CD3B37"/>
    <w:rsid w:val="00CD3D18"/>
    <w:rsid w:val="00CD3E37"/>
    <w:rsid w:val="00CD3F4F"/>
    <w:rsid w:val="00CD3F74"/>
    <w:rsid w:val="00CD4200"/>
    <w:rsid w:val="00CD45BB"/>
    <w:rsid w:val="00CD45C8"/>
    <w:rsid w:val="00CD4B39"/>
    <w:rsid w:val="00CD4D0D"/>
    <w:rsid w:val="00CD4D93"/>
    <w:rsid w:val="00CD4EED"/>
    <w:rsid w:val="00CD5106"/>
    <w:rsid w:val="00CD571C"/>
    <w:rsid w:val="00CD5AC5"/>
    <w:rsid w:val="00CD5C58"/>
    <w:rsid w:val="00CD5C90"/>
    <w:rsid w:val="00CD5CDC"/>
    <w:rsid w:val="00CD5FAF"/>
    <w:rsid w:val="00CD608B"/>
    <w:rsid w:val="00CD611C"/>
    <w:rsid w:val="00CD668D"/>
    <w:rsid w:val="00CD7474"/>
    <w:rsid w:val="00CD78CF"/>
    <w:rsid w:val="00CD79CF"/>
    <w:rsid w:val="00CD7B04"/>
    <w:rsid w:val="00CD7CE4"/>
    <w:rsid w:val="00CE0239"/>
    <w:rsid w:val="00CE0379"/>
    <w:rsid w:val="00CE047D"/>
    <w:rsid w:val="00CE05A8"/>
    <w:rsid w:val="00CE07FB"/>
    <w:rsid w:val="00CE08BB"/>
    <w:rsid w:val="00CE099F"/>
    <w:rsid w:val="00CE0D1C"/>
    <w:rsid w:val="00CE0DD9"/>
    <w:rsid w:val="00CE0EB2"/>
    <w:rsid w:val="00CE1017"/>
    <w:rsid w:val="00CE1882"/>
    <w:rsid w:val="00CE1910"/>
    <w:rsid w:val="00CE1934"/>
    <w:rsid w:val="00CE1A32"/>
    <w:rsid w:val="00CE22E1"/>
    <w:rsid w:val="00CE23CB"/>
    <w:rsid w:val="00CE278D"/>
    <w:rsid w:val="00CE284D"/>
    <w:rsid w:val="00CE2B4C"/>
    <w:rsid w:val="00CE2C18"/>
    <w:rsid w:val="00CE2C50"/>
    <w:rsid w:val="00CE2E71"/>
    <w:rsid w:val="00CE2EBE"/>
    <w:rsid w:val="00CE2F5F"/>
    <w:rsid w:val="00CE3892"/>
    <w:rsid w:val="00CE43C5"/>
    <w:rsid w:val="00CE46D3"/>
    <w:rsid w:val="00CE49E3"/>
    <w:rsid w:val="00CE4BF6"/>
    <w:rsid w:val="00CE4D38"/>
    <w:rsid w:val="00CE56BD"/>
    <w:rsid w:val="00CE5A69"/>
    <w:rsid w:val="00CE6F6C"/>
    <w:rsid w:val="00CE6FC1"/>
    <w:rsid w:val="00CE72B2"/>
    <w:rsid w:val="00CE72FC"/>
    <w:rsid w:val="00CE7426"/>
    <w:rsid w:val="00CE7A84"/>
    <w:rsid w:val="00CE7CA5"/>
    <w:rsid w:val="00CE7F90"/>
    <w:rsid w:val="00CE7FCD"/>
    <w:rsid w:val="00CF015E"/>
    <w:rsid w:val="00CF02B1"/>
    <w:rsid w:val="00CF03F5"/>
    <w:rsid w:val="00CF0C2B"/>
    <w:rsid w:val="00CF1809"/>
    <w:rsid w:val="00CF1C30"/>
    <w:rsid w:val="00CF1CFC"/>
    <w:rsid w:val="00CF1E2E"/>
    <w:rsid w:val="00CF20EC"/>
    <w:rsid w:val="00CF24EE"/>
    <w:rsid w:val="00CF2568"/>
    <w:rsid w:val="00CF2A5C"/>
    <w:rsid w:val="00CF2D8E"/>
    <w:rsid w:val="00CF3662"/>
    <w:rsid w:val="00CF3B8A"/>
    <w:rsid w:val="00CF3C33"/>
    <w:rsid w:val="00CF3D7B"/>
    <w:rsid w:val="00CF3EEF"/>
    <w:rsid w:val="00CF403F"/>
    <w:rsid w:val="00CF421A"/>
    <w:rsid w:val="00CF4525"/>
    <w:rsid w:val="00CF4DBC"/>
    <w:rsid w:val="00CF5026"/>
    <w:rsid w:val="00CF568A"/>
    <w:rsid w:val="00CF5731"/>
    <w:rsid w:val="00CF5EAE"/>
    <w:rsid w:val="00CF6442"/>
    <w:rsid w:val="00CF66A0"/>
    <w:rsid w:val="00CF6925"/>
    <w:rsid w:val="00CF6932"/>
    <w:rsid w:val="00CF699A"/>
    <w:rsid w:val="00CF6C54"/>
    <w:rsid w:val="00CF6DD4"/>
    <w:rsid w:val="00CF70D0"/>
    <w:rsid w:val="00CF72E4"/>
    <w:rsid w:val="00CF7520"/>
    <w:rsid w:val="00CF7643"/>
    <w:rsid w:val="00CF776C"/>
    <w:rsid w:val="00CF7770"/>
    <w:rsid w:val="00CF7C75"/>
    <w:rsid w:val="00CF7E4C"/>
    <w:rsid w:val="00CF7FEF"/>
    <w:rsid w:val="00D000CB"/>
    <w:rsid w:val="00D00209"/>
    <w:rsid w:val="00D0050A"/>
    <w:rsid w:val="00D007E6"/>
    <w:rsid w:val="00D00AF7"/>
    <w:rsid w:val="00D00CE8"/>
    <w:rsid w:val="00D010BA"/>
    <w:rsid w:val="00D01214"/>
    <w:rsid w:val="00D0140F"/>
    <w:rsid w:val="00D0176E"/>
    <w:rsid w:val="00D01845"/>
    <w:rsid w:val="00D0190A"/>
    <w:rsid w:val="00D01C79"/>
    <w:rsid w:val="00D01CF4"/>
    <w:rsid w:val="00D0228D"/>
    <w:rsid w:val="00D02376"/>
    <w:rsid w:val="00D029C4"/>
    <w:rsid w:val="00D02F11"/>
    <w:rsid w:val="00D02FBA"/>
    <w:rsid w:val="00D0318A"/>
    <w:rsid w:val="00D03465"/>
    <w:rsid w:val="00D03580"/>
    <w:rsid w:val="00D03B7B"/>
    <w:rsid w:val="00D03E63"/>
    <w:rsid w:val="00D03FD9"/>
    <w:rsid w:val="00D04773"/>
    <w:rsid w:val="00D047DF"/>
    <w:rsid w:val="00D04948"/>
    <w:rsid w:val="00D04E9C"/>
    <w:rsid w:val="00D05657"/>
    <w:rsid w:val="00D0573B"/>
    <w:rsid w:val="00D059D0"/>
    <w:rsid w:val="00D05CF0"/>
    <w:rsid w:val="00D05D59"/>
    <w:rsid w:val="00D05E23"/>
    <w:rsid w:val="00D06B37"/>
    <w:rsid w:val="00D06B96"/>
    <w:rsid w:val="00D06C3C"/>
    <w:rsid w:val="00D07130"/>
    <w:rsid w:val="00D0732A"/>
    <w:rsid w:val="00D073D9"/>
    <w:rsid w:val="00D076D4"/>
    <w:rsid w:val="00D078F4"/>
    <w:rsid w:val="00D07AD3"/>
    <w:rsid w:val="00D07B10"/>
    <w:rsid w:val="00D07B77"/>
    <w:rsid w:val="00D07E76"/>
    <w:rsid w:val="00D101B5"/>
    <w:rsid w:val="00D10359"/>
    <w:rsid w:val="00D1041A"/>
    <w:rsid w:val="00D106FB"/>
    <w:rsid w:val="00D10975"/>
    <w:rsid w:val="00D10C15"/>
    <w:rsid w:val="00D10C5A"/>
    <w:rsid w:val="00D11662"/>
    <w:rsid w:val="00D118F7"/>
    <w:rsid w:val="00D11936"/>
    <w:rsid w:val="00D1196A"/>
    <w:rsid w:val="00D11C67"/>
    <w:rsid w:val="00D11E3A"/>
    <w:rsid w:val="00D120E7"/>
    <w:rsid w:val="00D12581"/>
    <w:rsid w:val="00D125D8"/>
    <w:rsid w:val="00D12B6B"/>
    <w:rsid w:val="00D12C25"/>
    <w:rsid w:val="00D132FD"/>
    <w:rsid w:val="00D13570"/>
    <w:rsid w:val="00D1360B"/>
    <w:rsid w:val="00D1365F"/>
    <w:rsid w:val="00D137D0"/>
    <w:rsid w:val="00D13CF3"/>
    <w:rsid w:val="00D13EB9"/>
    <w:rsid w:val="00D147FE"/>
    <w:rsid w:val="00D14BBD"/>
    <w:rsid w:val="00D14BDC"/>
    <w:rsid w:val="00D152D5"/>
    <w:rsid w:val="00D15679"/>
    <w:rsid w:val="00D15715"/>
    <w:rsid w:val="00D157F4"/>
    <w:rsid w:val="00D158BE"/>
    <w:rsid w:val="00D15CA8"/>
    <w:rsid w:val="00D15F02"/>
    <w:rsid w:val="00D161B6"/>
    <w:rsid w:val="00D164D1"/>
    <w:rsid w:val="00D165D6"/>
    <w:rsid w:val="00D166FC"/>
    <w:rsid w:val="00D167AE"/>
    <w:rsid w:val="00D16943"/>
    <w:rsid w:val="00D16F75"/>
    <w:rsid w:val="00D17369"/>
    <w:rsid w:val="00D17425"/>
    <w:rsid w:val="00D17549"/>
    <w:rsid w:val="00D17580"/>
    <w:rsid w:val="00D176A6"/>
    <w:rsid w:val="00D176D5"/>
    <w:rsid w:val="00D179AF"/>
    <w:rsid w:val="00D17E88"/>
    <w:rsid w:val="00D17F43"/>
    <w:rsid w:val="00D20026"/>
    <w:rsid w:val="00D20662"/>
    <w:rsid w:val="00D20941"/>
    <w:rsid w:val="00D20965"/>
    <w:rsid w:val="00D20B1A"/>
    <w:rsid w:val="00D211BD"/>
    <w:rsid w:val="00D21212"/>
    <w:rsid w:val="00D2126B"/>
    <w:rsid w:val="00D2139E"/>
    <w:rsid w:val="00D214D1"/>
    <w:rsid w:val="00D216FA"/>
    <w:rsid w:val="00D21C37"/>
    <w:rsid w:val="00D21F5D"/>
    <w:rsid w:val="00D21F70"/>
    <w:rsid w:val="00D22600"/>
    <w:rsid w:val="00D22D4E"/>
    <w:rsid w:val="00D22EB9"/>
    <w:rsid w:val="00D23066"/>
    <w:rsid w:val="00D23090"/>
    <w:rsid w:val="00D23139"/>
    <w:rsid w:val="00D23367"/>
    <w:rsid w:val="00D23489"/>
    <w:rsid w:val="00D2377C"/>
    <w:rsid w:val="00D239B9"/>
    <w:rsid w:val="00D23EE5"/>
    <w:rsid w:val="00D2402A"/>
    <w:rsid w:val="00D240C4"/>
    <w:rsid w:val="00D2432D"/>
    <w:rsid w:val="00D24D7E"/>
    <w:rsid w:val="00D24DEF"/>
    <w:rsid w:val="00D25035"/>
    <w:rsid w:val="00D25077"/>
    <w:rsid w:val="00D25196"/>
    <w:rsid w:val="00D2559F"/>
    <w:rsid w:val="00D25720"/>
    <w:rsid w:val="00D25A5B"/>
    <w:rsid w:val="00D25BC5"/>
    <w:rsid w:val="00D25C39"/>
    <w:rsid w:val="00D25EC3"/>
    <w:rsid w:val="00D2653C"/>
    <w:rsid w:val="00D26595"/>
    <w:rsid w:val="00D26BAB"/>
    <w:rsid w:val="00D26C72"/>
    <w:rsid w:val="00D270CE"/>
    <w:rsid w:val="00D271E5"/>
    <w:rsid w:val="00D273B8"/>
    <w:rsid w:val="00D278EB"/>
    <w:rsid w:val="00D27953"/>
    <w:rsid w:val="00D27A30"/>
    <w:rsid w:val="00D27F8D"/>
    <w:rsid w:val="00D30495"/>
    <w:rsid w:val="00D30739"/>
    <w:rsid w:val="00D307DF"/>
    <w:rsid w:val="00D30FE7"/>
    <w:rsid w:val="00D31274"/>
    <w:rsid w:val="00D313F3"/>
    <w:rsid w:val="00D31D43"/>
    <w:rsid w:val="00D31DBD"/>
    <w:rsid w:val="00D32450"/>
    <w:rsid w:val="00D32700"/>
    <w:rsid w:val="00D3274E"/>
    <w:rsid w:val="00D32869"/>
    <w:rsid w:val="00D3289C"/>
    <w:rsid w:val="00D33167"/>
    <w:rsid w:val="00D33560"/>
    <w:rsid w:val="00D33983"/>
    <w:rsid w:val="00D33DC2"/>
    <w:rsid w:val="00D34089"/>
    <w:rsid w:val="00D34231"/>
    <w:rsid w:val="00D34A3E"/>
    <w:rsid w:val="00D34ACB"/>
    <w:rsid w:val="00D34B33"/>
    <w:rsid w:val="00D35117"/>
    <w:rsid w:val="00D35969"/>
    <w:rsid w:val="00D35A7E"/>
    <w:rsid w:val="00D35BD2"/>
    <w:rsid w:val="00D3625B"/>
    <w:rsid w:val="00D36BD1"/>
    <w:rsid w:val="00D36C13"/>
    <w:rsid w:val="00D36C87"/>
    <w:rsid w:val="00D36D5F"/>
    <w:rsid w:val="00D36E62"/>
    <w:rsid w:val="00D37101"/>
    <w:rsid w:val="00D375B1"/>
    <w:rsid w:val="00D37EDB"/>
    <w:rsid w:val="00D37F33"/>
    <w:rsid w:val="00D40093"/>
    <w:rsid w:val="00D406B7"/>
    <w:rsid w:val="00D40786"/>
    <w:rsid w:val="00D40970"/>
    <w:rsid w:val="00D409BF"/>
    <w:rsid w:val="00D40A01"/>
    <w:rsid w:val="00D40B2F"/>
    <w:rsid w:val="00D412C0"/>
    <w:rsid w:val="00D41697"/>
    <w:rsid w:val="00D419BE"/>
    <w:rsid w:val="00D419D9"/>
    <w:rsid w:val="00D41E33"/>
    <w:rsid w:val="00D41ED7"/>
    <w:rsid w:val="00D421D0"/>
    <w:rsid w:val="00D4260E"/>
    <w:rsid w:val="00D4291D"/>
    <w:rsid w:val="00D42EE9"/>
    <w:rsid w:val="00D42F3A"/>
    <w:rsid w:val="00D4303E"/>
    <w:rsid w:val="00D433CA"/>
    <w:rsid w:val="00D434D4"/>
    <w:rsid w:val="00D435BE"/>
    <w:rsid w:val="00D43826"/>
    <w:rsid w:val="00D439B3"/>
    <w:rsid w:val="00D43F5D"/>
    <w:rsid w:val="00D43FED"/>
    <w:rsid w:val="00D4422C"/>
    <w:rsid w:val="00D4431C"/>
    <w:rsid w:val="00D444DF"/>
    <w:rsid w:val="00D44860"/>
    <w:rsid w:val="00D44C45"/>
    <w:rsid w:val="00D44DFF"/>
    <w:rsid w:val="00D44F99"/>
    <w:rsid w:val="00D45BB3"/>
    <w:rsid w:val="00D45BF7"/>
    <w:rsid w:val="00D4621D"/>
    <w:rsid w:val="00D468C6"/>
    <w:rsid w:val="00D46929"/>
    <w:rsid w:val="00D469FC"/>
    <w:rsid w:val="00D4701A"/>
    <w:rsid w:val="00D47081"/>
    <w:rsid w:val="00D47394"/>
    <w:rsid w:val="00D47887"/>
    <w:rsid w:val="00D47F59"/>
    <w:rsid w:val="00D501CE"/>
    <w:rsid w:val="00D50337"/>
    <w:rsid w:val="00D503F3"/>
    <w:rsid w:val="00D507EC"/>
    <w:rsid w:val="00D508CA"/>
    <w:rsid w:val="00D50A8F"/>
    <w:rsid w:val="00D50BC2"/>
    <w:rsid w:val="00D50BFB"/>
    <w:rsid w:val="00D51043"/>
    <w:rsid w:val="00D5108B"/>
    <w:rsid w:val="00D51C8F"/>
    <w:rsid w:val="00D51DF2"/>
    <w:rsid w:val="00D5226F"/>
    <w:rsid w:val="00D52504"/>
    <w:rsid w:val="00D52520"/>
    <w:rsid w:val="00D52543"/>
    <w:rsid w:val="00D525D5"/>
    <w:rsid w:val="00D5296C"/>
    <w:rsid w:val="00D52A81"/>
    <w:rsid w:val="00D52CCF"/>
    <w:rsid w:val="00D5302F"/>
    <w:rsid w:val="00D5317F"/>
    <w:rsid w:val="00D5369A"/>
    <w:rsid w:val="00D53F5D"/>
    <w:rsid w:val="00D5400F"/>
    <w:rsid w:val="00D5453C"/>
    <w:rsid w:val="00D548F4"/>
    <w:rsid w:val="00D54BB9"/>
    <w:rsid w:val="00D54C5F"/>
    <w:rsid w:val="00D55475"/>
    <w:rsid w:val="00D5551C"/>
    <w:rsid w:val="00D556DD"/>
    <w:rsid w:val="00D55873"/>
    <w:rsid w:val="00D558EE"/>
    <w:rsid w:val="00D559A2"/>
    <w:rsid w:val="00D55AC6"/>
    <w:rsid w:val="00D55DEC"/>
    <w:rsid w:val="00D55FC5"/>
    <w:rsid w:val="00D56008"/>
    <w:rsid w:val="00D5626E"/>
    <w:rsid w:val="00D566EA"/>
    <w:rsid w:val="00D56945"/>
    <w:rsid w:val="00D56C10"/>
    <w:rsid w:val="00D57549"/>
    <w:rsid w:val="00D578D7"/>
    <w:rsid w:val="00D5792E"/>
    <w:rsid w:val="00D579DB"/>
    <w:rsid w:val="00D57B80"/>
    <w:rsid w:val="00D60018"/>
    <w:rsid w:val="00D6033B"/>
    <w:rsid w:val="00D60B2A"/>
    <w:rsid w:val="00D60E72"/>
    <w:rsid w:val="00D60F47"/>
    <w:rsid w:val="00D61060"/>
    <w:rsid w:val="00D61124"/>
    <w:rsid w:val="00D6143E"/>
    <w:rsid w:val="00D61857"/>
    <w:rsid w:val="00D62716"/>
    <w:rsid w:val="00D62B51"/>
    <w:rsid w:val="00D63419"/>
    <w:rsid w:val="00D63442"/>
    <w:rsid w:val="00D63629"/>
    <w:rsid w:val="00D63A52"/>
    <w:rsid w:val="00D63A55"/>
    <w:rsid w:val="00D64066"/>
    <w:rsid w:val="00D649FE"/>
    <w:rsid w:val="00D64A9C"/>
    <w:rsid w:val="00D64BBB"/>
    <w:rsid w:val="00D64BC7"/>
    <w:rsid w:val="00D64CAD"/>
    <w:rsid w:val="00D64CBA"/>
    <w:rsid w:val="00D64ED6"/>
    <w:rsid w:val="00D64F7F"/>
    <w:rsid w:val="00D65171"/>
    <w:rsid w:val="00D655D7"/>
    <w:rsid w:val="00D655FA"/>
    <w:rsid w:val="00D65C91"/>
    <w:rsid w:val="00D66374"/>
    <w:rsid w:val="00D6653E"/>
    <w:rsid w:val="00D666AA"/>
    <w:rsid w:val="00D6681A"/>
    <w:rsid w:val="00D66826"/>
    <w:rsid w:val="00D66859"/>
    <w:rsid w:val="00D66E49"/>
    <w:rsid w:val="00D6701F"/>
    <w:rsid w:val="00D6703B"/>
    <w:rsid w:val="00D673C1"/>
    <w:rsid w:val="00D67C2B"/>
    <w:rsid w:val="00D67DE6"/>
    <w:rsid w:val="00D704FB"/>
    <w:rsid w:val="00D705F3"/>
    <w:rsid w:val="00D70C91"/>
    <w:rsid w:val="00D70D3C"/>
    <w:rsid w:val="00D70F9E"/>
    <w:rsid w:val="00D71493"/>
    <w:rsid w:val="00D71A2B"/>
    <w:rsid w:val="00D71BAB"/>
    <w:rsid w:val="00D71C35"/>
    <w:rsid w:val="00D71D02"/>
    <w:rsid w:val="00D721EE"/>
    <w:rsid w:val="00D722C3"/>
    <w:rsid w:val="00D72C3B"/>
    <w:rsid w:val="00D72E50"/>
    <w:rsid w:val="00D72FF5"/>
    <w:rsid w:val="00D737A5"/>
    <w:rsid w:val="00D73813"/>
    <w:rsid w:val="00D73942"/>
    <w:rsid w:val="00D739FD"/>
    <w:rsid w:val="00D73A7C"/>
    <w:rsid w:val="00D73D5A"/>
    <w:rsid w:val="00D73FA5"/>
    <w:rsid w:val="00D746B9"/>
    <w:rsid w:val="00D74CBF"/>
    <w:rsid w:val="00D74D65"/>
    <w:rsid w:val="00D74E54"/>
    <w:rsid w:val="00D74E5D"/>
    <w:rsid w:val="00D750D0"/>
    <w:rsid w:val="00D75282"/>
    <w:rsid w:val="00D75333"/>
    <w:rsid w:val="00D7570D"/>
    <w:rsid w:val="00D75A78"/>
    <w:rsid w:val="00D75CDC"/>
    <w:rsid w:val="00D76278"/>
    <w:rsid w:val="00D7637B"/>
    <w:rsid w:val="00D763F1"/>
    <w:rsid w:val="00D765A2"/>
    <w:rsid w:val="00D76A88"/>
    <w:rsid w:val="00D76F94"/>
    <w:rsid w:val="00D770F1"/>
    <w:rsid w:val="00D771CB"/>
    <w:rsid w:val="00D77269"/>
    <w:rsid w:val="00D77919"/>
    <w:rsid w:val="00D779A9"/>
    <w:rsid w:val="00D77A13"/>
    <w:rsid w:val="00D77B51"/>
    <w:rsid w:val="00D77E18"/>
    <w:rsid w:val="00D80056"/>
    <w:rsid w:val="00D80268"/>
    <w:rsid w:val="00D80557"/>
    <w:rsid w:val="00D8056B"/>
    <w:rsid w:val="00D80A9B"/>
    <w:rsid w:val="00D80AC1"/>
    <w:rsid w:val="00D80F50"/>
    <w:rsid w:val="00D8149C"/>
    <w:rsid w:val="00D8174C"/>
    <w:rsid w:val="00D81DD6"/>
    <w:rsid w:val="00D823D8"/>
    <w:rsid w:val="00D8241E"/>
    <w:rsid w:val="00D827C4"/>
    <w:rsid w:val="00D8288E"/>
    <w:rsid w:val="00D82AA3"/>
    <w:rsid w:val="00D82F5B"/>
    <w:rsid w:val="00D82FC5"/>
    <w:rsid w:val="00D82FCF"/>
    <w:rsid w:val="00D83234"/>
    <w:rsid w:val="00D83609"/>
    <w:rsid w:val="00D8385A"/>
    <w:rsid w:val="00D83BEA"/>
    <w:rsid w:val="00D83F0C"/>
    <w:rsid w:val="00D84092"/>
    <w:rsid w:val="00D841AE"/>
    <w:rsid w:val="00D844DD"/>
    <w:rsid w:val="00D84AE6"/>
    <w:rsid w:val="00D84E59"/>
    <w:rsid w:val="00D85031"/>
    <w:rsid w:val="00D85566"/>
    <w:rsid w:val="00D8565C"/>
    <w:rsid w:val="00D85CB1"/>
    <w:rsid w:val="00D85CEA"/>
    <w:rsid w:val="00D85D22"/>
    <w:rsid w:val="00D85D63"/>
    <w:rsid w:val="00D86232"/>
    <w:rsid w:val="00D86715"/>
    <w:rsid w:val="00D86906"/>
    <w:rsid w:val="00D8692E"/>
    <w:rsid w:val="00D86959"/>
    <w:rsid w:val="00D869D3"/>
    <w:rsid w:val="00D86A7D"/>
    <w:rsid w:val="00D86D8A"/>
    <w:rsid w:val="00D86FC1"/>
    <w:rsid w:val="00D870F2"/>
    <w:rsid w:val="00D8725B"/>
    <w:rsid w:val="00D87A49"/>
    <w:rsid w:val="00D9021A"/>
    <w:rsid w:val="00D90237"/>
    <w:rsid w:val="00D905A8"/>
    <w:rsid w:val="00D90A66"/>
    <w:rsid w:val="00D90C5D"/>
    <w:rsid w:val="00D90FA4"/>
    <w:rsid w:val="00D91402"/>
    <w:rsid w:val="00D915D3"/>
    <w:rsid w:val="00D9191D"/>
    <w:rsid w:val="00D91D62"/>
    <w:rsid w:val="00D921CE"/>
    <w:rsid w:val="00D92449"/>
    <w:rsid w:val="00D9267B"/>
    <w:rsid w:val="00D9293D"/>
    <w:rsid w:val="00D92CBC"/>
    <w:rsid w:val="00D92F41"/>
    <w:rsid w:val="00D9347B"/>
    <w:rsid w:val="00D9353A"/>
    <w:rsid w:val="00D93AA0"/>
    <w:rsid w:val="00D93C54"/>
    <w:rsid w:val="00D93D8B"/>
    <w:rsid w:val="00D93ED9"/>
    <w:rsid w:val="00D94205"/>
    <w:rsid w:val="00D94805"/>
    <w:rsid w:val="00D948AD"/>
    <w:rsid w:val="00D94D13"/>
    <w:rsid w:val="00D94D33"/>
    <w:rsid w:val="00D94FE8"/>
    <w:rsid w:val="00D95563"/>
    <w:rsid w:val="00D95605"/>
    <w:rsid w:val="00D95812"/>
    <w:rsid w:val="00D95B6F"/>
    <w:rsid w:val="00D95C3B"/>
    <w:rsid w:val="00D95FFD"/>
    <w:rsid w:val="00D9638E"/>
    <w:rsid w:val="00D9639D"/>
    <w:rsid w:val="00D968B4"/>
    <w:rsid w:val="00D96D0D"/>
    <w:rsid w:val="00D970D2"/>
    <w:rsid w:val="00D97779"/>
    <w:rsid w:val="00D977FB"/>
    <w:rsid w:val="00D97836"/>
    <w:rsid w:val="00D97B68"/>
    <w:rsid w:val="00D97D0A"/>
    <w:rsid w:val="00D97D93"/>
    <w:rsid w:val="00DA0300"/>
    <w:rsid w:val="00DA0473"/>
    <w:rsid w:val="00DA04AE"/>
    <w:rsid w:val="00DA0A08"/>
    <w:rsid w:val="00DA0AEA"/>
    <w:rsid w:val="00DA0CF8"/>
    <w:rsid w:val="00DA0D5E"/>
    <w:rsid w:val="00DA0D9E"/>
    <w:rsid w:val="00DA0E51"/>
    <w:rsid w:val="00DA0F8F"/>
    <w:rsid w:val="00DA1128"/>
    <w:rsid w:val="00DA12D0"/>
    <w:rsid w:val="00DA18E1"/>
    <w:rsid w:val="00DA1A8A"/>
    <w:rsid w:val="00DA2233"/>
    <w:rsid w:val="00DA232A"/>
    <w:rsid w:val="00DA2402"/>
    <w:rsid w:val="00DA251B"/>
    <w:rsid w:val="00DA26A9"/>
    <w:rsid w:val="00DA2708"/>
    <w:rsid w:val="00DA2DC0"/>
    <w:rsid w:val="00DA3324"/>
    <w:rsid w:val="00DA3448"/>
    <w:rsid w:val="00DA3BC2"/>
    <w:rsid w:val="00DA3DC6"/>
    <w:rsid w:val="00DA420E"/>
    <w:rsid w:val="00DA4375"/>
    <w:rsid w:val="00DA4483"/>
    <w:rsid w:val="00DA451E"/>
    <w:rsid w:val="00DA45E0"/>
    <w:rsid w:val="00DA4992"/>
    <w:rsid w:val="00DA4A06"/>
    <w:rsid w:val="00DA4FF2"/>
    <w:rsid w:val="00DA5091"/>
    <w:rsid w:val="00DA513E"/>
    <w:rsid w:val="00DA5545"/>
    <w:rsid w:val="00DA55C5"/>
    <w:rsid w:val="00DA58D7"/>
    <w:rsid w:val="00DA5A2A"/>
    <w:rsid w:val="00DA5AC0"/>
    <w:rsid w:val="00DA5C1D"/>
    <w:rsid w:val="00DA5C95"/>
    <w:rsid w:val="00DA5FE9"/>
    <w:rsid w:val="00DA6033"/>
    <w:rsid w:val="00DA6227"/>
    <w:rsid w:val="00DA63B9"/>
    <w:rsid w:val="00DA6C59"/>
    <w:rsid w:val="00DA6CE6"/>
    <w:rsid w:val="00DA6E9D"/>
    <w:rsid w:val="00DA7000"/>
    <w:rsid w:val="00DA7158"/>
    <w:rsid w:val="00DA7347"/>
    <w:rsid w:val="00DA7414"/>
    <w:rsid w:val="00DA76AC"/>
    <w:rsid w:val="00DA76F1"/>
    <w:rsid w:val="00DA77D9"/>
    <w:rsid w:val="00DA7E9E"/>
    <w:rsid w:val="00DB0706"/>
    <w:rsid w:val="00DB077E"/>
    <w:rsid w:val="00DB07C1"/>
    <w:rsid w:val="00DB0C59"/>
    <w:rsid w:val="00DB0CB0"/>
    <w:rsid w:val="00DB0E96"/>
    <w:rsid w:val="00DB0EE3"/>
    <w:rsid w:val="00DB0EF8"/>
    <w:rsid w:val="00DB13C0"/>
    <w:rsid w:val="00DB14D8"/>
    <w:rsid w:val="00DB158B"/>
    <w:rsid w:val="00DB1CB1"/>
    <w:rsid w:val="00DB2873"/>
    <w:rsid w:val="00DB30D1"/>
    <w:rsid w:val="00DB33F1"/>
    <w:rsid w:val="00DB376E"/>
    <w:rsid w:val="00DB3A97"/>
    <w:rsid w:val="00DB3AF7"/>
    <w:rsid w:val="00DB3D14"/>
    <w:rsid w:val="00DB3DC7"/>
    <w:rsid w:val="00DB443E"/>
    <w:rsid w:val="00DB48A4"/>
    <w:rsid w:val="00DB4AC3"/>
    <w:rsid w:val="00DB52E3"/>
    <w:rsid w:val="00DB5467"/>
    <w:rsid w:val="00DB5476"/>
    <w:rsid w:val="00DB563C"/>
    <w:rsid w:val="00DB5676"/>
    <w:rsid w:val="00DB5C14"/>
    <w:rsid w:val="00DB5C2D"/>
    <w:rsid w:val="00DB5CC4"/>
    <w:rsid w:val="00DB5DF2"/>
    <w:rsid w:val="00DB5E3D"/>
    <w:rsid w:val="00DB5F40"/>
    <w:rsid w:val="00DB61AA"/>
    <w:rsid w:val="00DB6475"/>
    <w:rsid w:val="00DB6521"/>
    <w:rsid w:val="00DB65C1"/>
    <w:rsid w:val="00DB669C"/>
    <w:rsid w:val="00DB6B74"/>
    <w:rsid w:val="00DB6C16"/>
    <w:rsid w:val="00DB7047"/>
    <w:rsid w:val="00DB735B"/>
    <w:rsid w:val="00DB7713"/>
    <w:rsid w:val="00DB7735"/>
    <w:rsid w:val="00DB7843"/>
    <w:rsid w:val="00DB78D9"/>
    <w:rsid w:val="00DB797F"/>
    <w:rsid w:val="00DB7C03"/>
    <w:rsid w:val="00DB7CB8"/>
    <w:rsid w:val="00DC0176"/>
    <w:rsid w:val="00DC01D3"/>
    <w:rsid w:val="00DC06F7"/>
    <w:rsid w:val="00DC0717"/>
    <w:rsid w:val="00DC08A9"/>
    <w:rsid w:val="00DC09DD"/>
    <w:rsid w:val="00DC0B3E"/>
    <w:rsid w:val="00DC0C8F"/>
    <w:rsid w:val="00DC0CB9"/>
    <w:rsid w:val="00DC13CC"/>
    <w:rsid w:val="00DC148F"/>
    <w:rsid w:val="00DC18D2"/>
    <w:rsid w:val="00DC1B5D"/>
    <w:rsid w:val="00DC1D32"/>
    <w:rsid w:val="00DC1E79"/>
    <w:rsid w:val="00DC256B"/>
    <w:rsid w:val="00DC2855"/>
    <w:rsid w:val="00DC28D4"/>
    <w:rsid w:val="00DC28FC"/>
    <w:rsid w:val="00DC2935"/>
    <w:rsid w:val="00DC2A4B"/>
    <w:rsid w:val="00DC2FEA"/>
    <w:rsid w:val="00DC30E9"/>
    <w:rsid w:val="00DC3330"/>
    <w:rsid w:val="00DC34C3"/>
    <w:rsid w:val="00DC36A2"/>
    <w:rsid w:val="00DC3886"/>
    <w:rsid w:val="00DC3D4E"/>
    <w:rsid w:val="00DC406A"/>
    <w:rsid w:val="00DC439C"/>
    <w:rsid w:val="00DC444B"/>
    <w:rsid w:val="00DC4534"/>
    <w:rsid w:val="00DC479E"/>
    <w:rsid w:val="00DC4BEB"/>
    <w:rsid w:val="00DC53D6"/>
    <w:rsid w:val="00DC54BF"/>
    <w:rsid w:val="00DC5B67"/>
    <w:rsid w:val="00DC5B94"/>
    <w:rsid w:val="00DC6015"/>
    <w:rsid w:val="00DC6105"/>
    <w:rsid w:val="00DC63B4"/>
    <w:rsid w:val="00DC657B"/>
    <w:rsid w:val="00DC6696"/>
    <w:rsid w:val="00DC6AC3"/>
    <w:rsid w:val="00DC7443"/>
    <w:rsid w:val="00DC744D"/>
    <w:rsid w:val="00DC7613"/>
    <w:rsid w:val="00DC7884"/>
    <w:rsid w:val="00DC7D68"/>
    <w:rsid w:val="00DC7E54"/>
    <w:rsid w:val="00DD035D"/>
    <w:rsid w:val="00DD035E"/>
    <w:rsid w:val="00DD0670"/>
    <w:rsid w:val="00DD0738"/>
    <w:rsid w:val="00DD09A9"/>
    <w:rsid w:val="00DD0B2D"/>
    <w:rsid w:val="00DD0CF6"/>
    <w:rsid w:val="00DD0EFB"/>
    <w:rsid w:val="00DD15C9"/>
    <w:rsid w:val="00DD19A4"/>
    <w:rsid w:val="00DD1B14"/>
    <w:rsid w:val="00DD1E89"/>
    <w:rsid w:val="00DD2475"/>
    <w:rsid w:val="00DD25A2"/>
    <w:rsid w:val="00DD26AA"/>
    <w:rsid w:val="00DD26B3"/>
    <w:rsid w:val="00DD2782"/>
    <w:rsid w:val="00DD295C"/>
    <w:rsid w:val="00DD2A13"/>
    <w:rsid w:val="00DD2D87"/>
    <w:rsid w:val="00DD2FC5"/>
    <w:rsid w:val="00DD3196"/>
    <w:rsid w:val="00DD335D"/>
    <w:rsid w:val="00DD3B4C"/>
    <w:rsid w:val="00DD3C34"/>
    <w:rsid w:val="00DD3CC3"/>
    <w:rsid w:val="00DD4134"/>
    <w:rsid w:val="00DD42CD"/>
    <w:rsid w:val="00DD4314"/>
    <w:rsid w:val="00DD47A7"/>
    <w:rsid w:val="00DD4C56"/>
    <w:rsid w:val="00DD4F2E"/>
    <w:rsid w:val="00DD510A"/>
    <w:rsid w:val="00DD5210"/>
    <w:rsid w:val="00DD5D83"/>
    <w:rsid w:val="00DD5E44"/>
    <w:rsid w:val="00DD602D"/>
    <w:rsid w:val="00DD62F1"/>
    <w:rsid w:val="00DD62F7"/>
    <w:rsid w:val="00DD64F9"/>
    <w:rsid w:val="00DD6532"/>
    <w:rsid w:val="00DD65CE"/>
    <w:rsid w:val="00DD6BBB"/>
    <w:rsid w:val="00DD6CAA"/>
    <w:rsid w:val="00DD70B9"/>
    <w:rsid w:val="00DD70D6"/>
    <w:rsid w:val="00DD7180"/>
    <w:rsid w:val="00DD71A2"/>
    <w:rsid w:val="00DD7281"/>
    <w:rsid w:val="00DD77EC"/>
    <w:rsid w:val="00DD7A0D"/>
    <w:rsid w:val="00DE02B4"/>
    <w:rsid w:val="00DE096A"/>
    <w:rsid w:val="00DE0E84"/>
    <w:rsid w:val="00DE0F10"/>
    <w:rsid w:val="00DE12BE"/>
    <w:rsid w:val="00DE12DB"/>
    <w:rsid w:val="00DE15F0"/>
    <w:rsid w:val="00DE16E1"/>
    <w:rsid w:val="00DE1876"/>
    <w:rsid w:val="00DE1F18"/>
    <w:rsid w:val="00DE21D5"/>
    <w:rsid w:val="00DE22C7"/>
    <w:rsid w:val="00DE2329"/>
    <w:rsid w:val="00DE2523"/>
    <w:rsid w:val="00DE2774"/>
    <w:rsid w:val="00DE27C9"/>
    <w:rsid w:val="00DE288F"/>
    <w:rsid w:val="00DE28AE"/>
    <w:rsid w:val="00DE2D03"/>
    <w:rsid w:val="00DE3199"/>
    <w:rsid w:val="00DE4251"/>
    <w:rsid w:val="00DE4497"/>
    <w:rsid w:val="00DE4833"/>
    <w:rsid w:val="00DE493C"/>
    <w:rsid w:val="00DE499F"/>
    <w:rsid w:val="00DE4DE7"/>
    <w:rsid w:val="00DE4E87"/>
    <w:rsid w:val="00DE4F1A"/>
    <w:rsid w:val="00DE56B9"/>
    <w:rsid w:val="00DE58D9"/>
    <w:rsid w:val="00DE5FEC"/>
    <w:rsid w:val="00DE6240"/>
    <w:rsid w:val="00DE6446"/>
    <w:rsid w:val="00DE669D"/>
    <w:rsid w:val="00DE6735"/>
    <w:rsid w:val="00DE6CD9"/>
    <w:rsid w:val="00DE71A8"/>
    <w:rsid w:val="00DE7513"/>
    <w:rsid w:val="00DE7633"/>
    <w:rsid w:val="00DE763C"/>
    <w:rsid w:val="00DE7747"/>
    <w:rsid w:val="00DE78AF"/>
    <w:rsid w:val="00DE7B2B"/>
    <w:rsid w:val="00DE7B8F"/>
    <w:rsid w:val="00DE7C5C"/>
    <w:rsid w:val="00DF0902"/>
    <w:rsid w:val="00DF0BA3"/>
    <w:rsid w:val="00DF1914"/>
    <w:rsid w:val="00DF1C04"/>
    <w:rsid w:val="00DF1E89"/>
    <w:rsid w:val="00DF1FF1"/>
    <w:rsid w:val="00DF1FF7"/>
    <w:rsid w:val="00DF21E5"/>
    <w:rsid w:val="00DF2382"/>
    <w:rsid w:val="00DF2D52"/>
    <w:rsid w:val="00DF344D"/>
    <w:rsid w:val="00DF34B8"/>
    <w:rsid w:val="00DF3645"/>
    <w:rsid w:val="00DF37D2"/>
    <w:rsid w:val="00DF3835"/>
    <w:rsid w:val="00DF3F69"/>
    <w:rsid w:val="00DF4014"/>
    <w:rsid w:val="00DF4100"/>
    <w:rsid w:val="00DF4870"/>
    <w:rsid w:val="00DF488A"/>
    <w:rsid w:val="00DF4B76"/>
    <w:rsid w:val="00DF5136"/>
    <w:rsid w:val="00DF514E"/>
    <w:rsid w:val="00DF5376"/>
    <w:rsid w:val="00DF5657"/>
    <w:rsid w:val="00DF5AD0"/>
    <w:rsid w:val="00DF5B3B"/>
    <w:rsid w:val="00DF5B41"/>
    <w:rsid w:val="00DF5B50"/>
    <w:rsid w:val="00DF5D94"/>
    <w:rsid w:val="00DF66BD"/>
    <w:rsid w:val="00DF6711"/>
    <w:rsid w:val="00DF6806"/>
    <w:rsid w:val="00DF68D2"/>
    <w:rsid w:val="00DF6B40"/>
    <w:rsid w:val="00DF6CA5"/>
    <w:rsid w:val="00DF6D94"/>
    <w:rsid w:val="00DF7101"/>
    <w:rsid w:val="00DF7111"/>
    <w:rsid w:val="00DF714B"/>
    <w:rsid w:val="00DF71D3"/>
    <w:rsid w:val="00DF7296"/>
    <w:rsid w:val="00DF7564"/>
    <w:rsid w:val="00DF7579"/>
    <w:rsid w:val="00DF7893"/>
    <w:rsid w:val="00DF7ED8"/>
    <w:rsid w:val="00DF7F7D"/>
    <w:rsid w:val="00DF7F93"/>
    <w:rsid w:val="00E00266"/>
    <w:rsid w:val="00E00742"/>
    <w:rsid w:val="00E00931"/>
    <w:rsid w:val="00E00A77"/>
    <w:rsid w:val="00E00AE9"/>
    <w:rsid w:val="00E00EAD"/>
    <w:rsid w:val="00E011E0"/>
    <w:rsid w:val="00E01625"/>
    <w:rsid w:val="00E01773"/>
    <w:rsid w:val="00E017FB"/>
    <w:rsid w:val="00E01BA9"/>
    <w:rsid w:val="00E020DD"/>
    <w:rsid w:val="00E02104"/>
    <w:rsid w:val="00E02392"/>
    <w:rsid w:val="00E02434"/>
    <w:rsid w:val="00E027A9"/>
    <w:rsid w:val="00E02C46"/>
    <w:rsid w:val="00E02FE2"/>
    <w:rsid w:val="00E03097"/>
    <w:rsid w:val="00E0318F"/>
    <w:rsid w:val="00E0331B"/>
    <w:rsid w:val="00E03364"/>
    <w:rsid w:val="00E03512"/>
    <w:rsid w:val="00E0351C"/>
    <w:rsid w:val="00E03600"/>
    <w:rsid w:val="00E03889"/>
    <w:rsid w:val="00E03A6E"/>
    <w:rsid w:val="00E03C1A"/>
    <w:rsid w:val="00E03CAF"/>
    <w:rsid w:val="00E0422E"/>
    <w:rsid w:val="00E0425D"/>
    <w:rsid w:val="00E042AF"/>
    <w:rsid w:val="00E04421"/>
    <w:rsid w:val="00E04584"/>
    <w:rsid w:val="00E045B8"/>
    <w:rsid w:val="00E0480C"/>
    <w:rsid w:val="00E04F58"/>
    <w:rsid w:val="00E05466"/>
    <w:rsid w:val="00E056D2"/>
    <w:rsid w:val="00E05756"/>
    <w:rsid w:val="00E05972"/>
    <w:rsid w:val="00E05D7C"/>
    <w:rsid w:val="00E065EB"/>
    <w:rsid w:val="00E070D5"/>
    <w:rsid w:val="00E07565"/>
    <w:rsid w:val="00E07805"/>
    <w:rsid w:val="00E07A70"/>
    <w:rsid w:val="00E07B63"/>
    <w:rsid w:val="00E07FD7"/>
    <w:rsid w:val="00E1037E"/>
    <w:rsid w:val="00E108C7"/>
    <w:rsid w:val="00E10943"/>
    <w:rsid w:val="00E10D2D"/>
    <w:rsid w:val="00E11344"/>
    <w:rsid w:val="00E11778"/>
    <w:rsid w:val="00E117E2"/>
    <w:rsid w:val="00E119AB"/>
    <w:rsid w:val="00E11C4A"/>
    <w:rsid w:val="00E11D0A"/>
    <w:rsid w:val="00E11EC3"/>
    <w:rsid w:val="00E122CB"/>
    <w:rsid w:val="00E122F9"/>
    <w:rsid w:val="00E12483"/>
    <w:rsid w:val="00E127FA"/>
    <w:rsid w:val="00E12833"/>
    <w:rsid w:val="00E128C5"/>
    <w:rsid w:val="00E12936"/>
    <w:rsid w:val="00E12B5E"/>
    <w:rsid w:val="00E130F3"/>
    <w:rsid w:val="00E1310B"/>
    <w:rsid w:val="00E131FE"/>
    <w:rsid w:val="00E1331A"/>
    <w:rsid w:val="00E13809"/>
    <w:rsid w:val="00E141BF"/>
    <w:rsid w:val="00E1469E"/>
    <w:rsid w:val="00E14865"/>
    <w:rsid w:val="00E1486E"/>
    <w:rsid w:val="00E14999"/>
    <w:rsid w:val="00E14ACF"/>
    <w:rsid w:val="00E14B5A"/>
    <w:rsid w:val="00E14F6D"/>
    <w:rsid w:val="00E152BB"/>
    <w:rsid w:val="00E15498"/>
    <w:rsid w:val="00E15685"/>
    <w:rsid w:val="00E15909"/>
    <w:rsid w:val="00E15CA5"/>
    <w:rsid w:val="00E16255"/>
    <w:rsid w:val="00E1629A"/>
    <w:rsid w:val="00E17547"/>
    <w:rsid w:val="00E17607"/>
    <w:rsid w:val="00E17658"/>
    <w:rsid w:val="00E20288"/>
    <w:rsid w:val="00E2080A"/>
    <w:rsid w:val="00E2080D"/>
    <w:rsid w:val="00E209D1"/>
    <w:rsid w:val="00E20B8E"/>
    <w:rsid w:val="00E20CAB"/>
    <w:rsid w:val="00E20EB7"/>
    <w:rsid w:val="00E2121C"/>
    <w:rsid w:val="00E21265"/>
    <w:rsid w:val="00E21359"/>
    <w:rsid w:val="00E21963"/>
    <w:rsid w:val="00E219D8"/>
    <w:rsid w:val="00E21AD4"/>
    <w:rsid w:val="00E21C3C"/>
    <w:rsid w:val="00E21CF7"/>
    <w:rsid w:val="00E21D0E"/>
    <w:rsid w:val="00E22711"/>
    <w:rsid w:val="00E228C5"/>
    <w:rsid w:val="00E22906"/>
    <w:rsid w:val="00E22949"/>
    <w:rsid w:val="00E22C26"/>
    <w:rsid w:val="00E22C45"/>
    <w:rsid w:val="00E22CEF"/>
    <w:rsid w:val="00E22F60"/>
    <w:rsid w:val="00E23103"/>
    <w:rsid w:val="00E23475"/>
    <w:rsid w:val="00E238C3"/>
    <w:rsid w:val="00E238EF"/>
    <w:rsid w:val="00E23960"/>
    <w:rsid w:val="00E23D4A"/>
    <w:rsid w:val="00E23E44"/>
    <w:rsid w:val="00E2421B"/>
    <w:rsid w:val="00E2430B"/>
    <w:rsid w:val="00E244E0"/>
    <w:rsid w:val="00E24660"/>
    <w:rsid w:val="00E24890"/>
    <w:rsid w:val="00E24938"/>
    <w:rsid w:val="00E249A3"/>
    <w:rsid w:val="00E24C17"/>
    <w:rsid w:val="00E24D70"/>
    <w:rsid w:val="00E25618"/>
    <w:rsid w:val="00E25948"/>
    <w:rsid w:val="00E25DC2"/>
    <w:rsid w:val="00E25FAB"/>
    <w:rsid w:val="00E2601B"/>
    <w:rsid w:val="00E265AC"/>
    <w:rsid w:val="00E26E96"/>
    <w:rsid w:val="00E26EA3"/>
    <w:rsid w:val="00E27288"/>
    <w:rsid w:val="00E278EF"/>
    <w:rsid w:val="00E27D3D"/>
    <w:rsid w:val="00E27EDF"/>
    <w:rsid w:val="00E27F50"/>
    <w:rsid w:val="00E27FCC"/>
    <w:rsid w:val="00E3042D"/>
    <w:rsid w:val="00E3078B"/>
    <w:rsid w:val="00E3081D"/>
    <w:rsid w:val="00E3097D"/>
    <w:rsid w:val="00E309B1"/>
    <w:rsid w:val="00E30B91"/>
    <w:rsid w:val="00E30E7C"/>
    <w:rsid w:val="00E30EA6"/>
    <w:rsid w:val="00E30F74"/>
    <w:rsid w:val="00E30F97"/>
    <w:rsid w:val="00E31200"/>
    <w:rsid w:val="00E31971"/>
    <w:rsid w:val="00E31DC4"/>
    <w:rsid w:val="00E3204D"/>
    <w:rsid w:val="00E32309"/>
    <w:rsid w:val="00E323FF"/>
    <w:rsid w:val="00E324EA"/>
    <w:rsid w:val="00E325BA"/>
    <w:rsid w:val="00E329BC"/>
    <w:rsid w:val="00E329CF"/>
    <w:rsid w:val="00E33069"/>
    <w:rsid w:val="00E3322C"/>
    <w:rsid w:val="00E3322D"/>
    <w:rsid w:val="00E333FB"/>
    <w:rsid w:val="00E33492"/>
    <w:rsid w:val="00E334F8"/>
    <w:rsid w:val="00E33FC0"/>
    <w:rsid w:val="00E34695"/>
    <w:rsid w:val="00E34A75"/>
    <w:rsid w:val="00E34AAD"/>
    <w:rsid w:val="00E34AC7"/>
    <w:rsid w:val="00E351C1"/>
    <w:rsid w:val="00E35373"/>
    <w:rsid w:val="00E35A80"/>
    <w:rsid w:val="00E35BD8"/>
    <w:rsid w:val="00E35D38"/>
    <w:rsid w:val="00E367DF"/>
    <w:rsid w:val="00E3686B"/>
    <w:rsid w:val="00E36877"/>
    <w:rsid w:val="00E36E0E"/>
    <w:rsid w:val="00E36E3B"/>
    <w:rsid w:val="00E36F9D"/>
    <w:rsid w:val="00E370BF"/>
    <w:rsid w:val="00E37195"/>
    <w:rsid w:val="00E37415"/>
    <w:rsid w:val="00E375D5"/>
    <w:rsid w:val="00E375DE"/>
    <w:rsid w:val="00E37717"/>
    <w:rsid w:val="00E3794B"/>
    <w:rsid w:val="00E37DA3"/>
    <w:rsid w:val="00E401E1"/>
    <w:rsid w:val="00E404FE"/>
    <w:rsid w:val="00E405DF"/>
    <w:rsid w:val="00E4097E"/>
    <w:rsid w:val="00E40DEC"/>
    <w:rsid w:val="00E411C8"/>
    <w:rsid w:val="00E41322"/>
    <w:rsid w:val="00E4145A"/>
    <w:rsid w:val="00E414C1"/>
    <w:rsid w:val="00E4153E"/>
    <w:rsid w:val="00E41606"/>
    <w:rsid w:val="00E417BA"/>
    <w:rsid w:val="00E41B39"/>
    <w:rsid w:val="00E41D9E"/>
    <w:rsid w:val="00E41F51"/>
    <w:rsid w:val="00E422A6"/>
    <w:rsid w:val="00E424CB"/>
    <w:rsid w:val="00E427FB"/>
    <w:rsid w:val="00E42935"/>
    <w:rsid w:val="00E43072"/>
    <w:rsid w:val="00E43370"/>
    <w:rsid w:val="00E434D4"/>
    <w:rsid w:val="00E4377D"/>
    <w:rsid w:val="00E43922"/>
    <w:rsid w:val="00E43F75"/>
    <w:rsid w:val="00E44B37"/>
    <w:rsid w:val="00E44CD0"/>
    <w:rsid w:val="00E44D69"/>
    <w:rsid w:val="00E4540C"/>
    <w:rsid w:val="00E455B6"/>
    <w:rsid w:val="00E45ADF"/>
    <w:rsid w:val="00E45D76"/>
    <w:rsid w:val="00E45E29"/>
    <w:rsid w:val="00E46000"/>
    <w:rsid w:val="00E46034"/>
    <w:rsid w:val="00E46184"/>
    <w:rsid w:val="00E46208"/>
    <w:rsid w:val="00E463F5"/>
    <w:rsid w:val="00E46E7E"/>
    <w:rsid w:val="00E46FAD"/>
    <w:rsid w:val="00E475DC"/>
    <w:rsid w:val="00E477FB"/>
    <w:rsid w:val="00E47891"/>
    <w:rsid w:val="00E47FB6"/>
    <w:rsid w:val="00E50267"/>
    <w:rsid w:val="00E505BC"/>
    <w:rsid w:val="00E50651"/>
    <w:rsid w:val="00E50964"/>
    <w:rsid w:val="00E50C07"/>
    <w:rsid w:val="00E51227"/>
    <w:rsid w:val="00E5140F"/>
    <w:rsid w:val="00E5153B"/>
    <w:rsid w:val="00E5163D"/>
    <w:rsid w:val="00E518A2"/>
    <w:rsid w:val="00E51A81"/>
    <w:rsid w:val="00E52483"/>
    <w:rsid w:val="00E524A5"/>
    <w:rsid w:val="00E528EB"/>
    <w:rsid w:val="00E52986"/>
    <w:rsid w:val="00E52B4B"/>
    <w:rsid w:val="00E52BD1"/>
    <w:rsid w:val="00E53644"/>
    <w:rsid w:val="00E536B0"/>
    <w:rsid w:val="00E53FDC"/>
    <w:rsid w:val="00E5415F"/>
    <w:rsid w:val="00E5422D"/>
    <w:rsid w:val="00E543B9"/>
    <w:rsid w:val="00E5485C"/>
    <w:rsid w:val="00E54FE5"/>
    <w:rsid w:val="00E550A1"/>
    <w:rsid w:val="00E5546B"/>
    <w:rsid w:val="00E5560F"/>
    <w:rsid w:val="00E556A3"/>
    <w:rsid w:val="00E5590D"/>
    <w:rsid w:val="00E56193"/>
    <w:rsid w:val="00E562BC"/>
    <w:rsid w:val="00E563D7"/>
    <w:rsid w:val="00E5675F"/>
    <w:rsid w:val="00E56D82"/>
    <w:rsid w:val="00E57136"/>
    <w:rsid w:val="00E57352"/>
    <w:rsid w:val="00E57477"/>
    <w:rsid w:val="00E5757E"/>
    <w:rsid w:val="00E5770E"/>
    <w:rsid w:val="00E5771E"/>
    <w:rsid w:val="00E577E0"/>
    <w:rsid w:val="00E57843"/>
    <w:rsid w:val="00E57869"/>
    <w:rsid w:val="00E57A5A"/>
    <w:rsid w:val="00E600F8"/>
    <w:rsid w:val="00E60195"/>
    <w:rsid w:val="00E603D9"/>
    <w:rsid w:val="00E604E7"/>
    <w:rsid w:val="00E60685"/>
    <w:rsid w:val="00E60737"/>
    <w:rsid w:val="00E6098C"/>
    <w:rsid w:val="00E610BF"/>
    <w:rsid w:val="00E613E1"/>
    <w:rsid w:val="00E6145E"/>
    <w:rsid w:val="00E615F7"/>
    <w:rsid w:val="00E618E2"/>
    <w:rsid w:val="00E61A63"/>
    <w:rsid w:val="00E61D21"/>
    <w:rsid w:val="00E61E1C"/>
    <w:rsid w:val="00E61F4D"/>
    <w:rsid w:val="00E620C8"/>
    <w:rsid w:val="00E625B8"/>
    <w:rsid w:val="00E6272D"/>
    <w:rsid w:val="00E62788"/>
    <w:rsid w:val="00E62A45"/>
    <w:rsid w:val="00E62B88"/>
    <w:rsid w:val="00E630A8"/>
    <w:rsid w:val="00E63108"/>
    <w:rsid w:val="00E633A9"/>
    <w:rsid w:val="00E63625"/>
    <w:rsid w:val="00E64331"/>
    <w:rsid w:val="00E643D7"/>
    <w:rsid w:val="00E6441A"/>
    <w:rsid w:val="00E6450F"/>
    <w:rsid w:val="00E64927"/>
    <w:rsid w:val="00E64A48"/>
    <w:rsid w:val="00E64CF8"/>
    <w:rsid w:val="00E64FCE"/>
    <w:rsid w:val="00E6524E"/>
    <w:rsid w:val="00E652C7"/>
    <w:rsid w:val="00E65377"/>
    <w:rsid w:val="00E655E2"/>
    <w:rsid w:val="00E65776"/>
    <w:rsid w:val="00E65B1F"/>
    <w:rsid w:val="00E65CD2"/>
    <w:rsid w:val="00E65E11"/>
    <w:rsid w:val="00E661EA"/>
    <w:rsid w:val="00E661EB"/>
    <w:rsid w:val="00E66343"/>
    <w:rsid w:val="00E66B75"/>
    <w:rsid w:val="00E66DDA"/>
    <w:rsid w:val="00E67674"/>
    <w:rsid w:val="00E67829"/>
    <w:rsid w:val="00E7015D"/>
    <w:rsid w:val="00E702A4"/>
    <w:rsid w:val="00E707D5"/>
    <w:rsid w:val="00E70A6E"/>
    <w:rsid w:val="00E70B08"/>
    <w:rsid w:val="00E70D2E"/>
    <w:rsid w:val="00E70E4E"/>
    <w:rsid w:val="00E7109B"/>
    <w:rsid w:val="00E71182"/>
    <w:rsid w:val="00E711E9"/>
    <w:rsid w:val="00E712B9"/>
    <w:rsid w:val="00E71557"/>
    <w:rsid w:val="00E71715"/>
    <w:rsid w:val="00E71B94"/>
    <w:rsid w:val="00E71CA4"/>
    <w:rsid w:val="00E71DA2"/>
    <w:rsid w:val="00E72BB6"/>
    <w:rsid w:val="00E72C89"/>
    <w:rsid w:val="00E73049"/>
    <w:rsid w:val="00E730DD"/>
    <w:rsid w:val="00E73219"/>
    <w:rsid w:val="00E732D8"/>
    <w:rsid w:val="00E7356A"/>
    <w:rsid w:val="00E735AC"/>
    <w:rsid w:val="00E73828"/>
    <w:rsid w:val="00E73C02"/>
    <w:rsid w:val="00E74223"/>
    <w:rsid w:val="00E74B2D"/>
    <w:rsid w:val="00E74B55"/>
    <w:rsid w:val="00E754CF"/>
    <w:rsid w:val="00E757AE"/>
    <w:rsid w:val="00E75A74"/>
    <w:rsid w:val="00E75E16"/>
    <w:rsid w:val="00E75E1E"/>
    <w:rsid w:val="00E7602C"/>
    <w:rsid w:val="00E7619A"/>
    <w:rsid w:val="00E76489"/>
    <w:rsid w:val="00E76715"/>
    <w:rsid w:val="00E76740"/>
    <w:rsid w:val="00E76C2F"/>
    <w:rsid w:val="00E7719F"/>
    <w:rsid w:val="00E77248"/>
    <w:rsid w:val="00E774E1"/>
    <w:rsid w:val="00E77598"/>
    <w:rsid w:val="00E776D7"/>
    <w:rsid w:val="00E776FB"/>
    <w:rsid w:val="00E77EC0"/>
    <w:rsid w:val="00E80078"/>
    <w:rsid w:val="00E800CB"/>
    <w:rsid w:val="00E803C8"/>
    <w:rsid w:val="00E80B14"/>
    <w:rsid w:val="00E810FF"/>
    <w:rsid w:val="00E81110"/>
    <w:rsid w:val="00E81615"/>
    <w:rsid w:val="00E81DAA"/>
    <w:rsid w:val="00E81FAC"/>
    <w:rsid w:val="00E822CA"/>
    <w:rsid w:val="00E82B6E"/>
    <w:rsid w:val="00E82EF9"/>
    <w:rsid w:val="00E82F4C"/>
    <w:rsid w:val="00E8305C"/>
    <w:rsid w:val="00E8342A"/>
    <w:rsid w:val="00E835E4"/>
    <w:rsid w:val="00E83681"/>
    <w:rsid w:val="00E83A1B"/>
    <w:rsid w:val="00E83C0B"/>
    <w:rsid w:val="00E83CA5"/>
    <w:rsid w:val="00E83E0D"/>
    <w:rsid w:val="00E84397"/>
    <w:rsid w:val="00E84495"/>
    <w:rsid w:val="00E845F0"/>
    <w:rsid w:val="00E846E5"/>
    <w:rsid w:val="00E84723"/>
    <w:rsid w:val="00E8498F"/>
    <w:rsid w:val="00E84A97"/>
    <w:rsid w:val="00E8576C"/>
    <w:rsid w:val="00E858AF"/>
    <w:rsid w:val="00E85DF3"/>
    <w:rsid w:val="00E86386"/>
    <w:rsid w:val="00E86831"/>
    <w:rsid w:val="00E86D77"/>
    <w:rsid w:val="00E870AA"/>
    <w:rsid w:val="00E87163"/>
    <w:rsid w:val="00E87399"/>
    <w:rsid w:val="00E87AD8"/>
    <w:rsid w:val="00E87B48"/>
    <w:rsid w:val="00E87EE2"/>
    <w:rsid w:val="00E87FF6"/>
    <w:rsid w:val="00E908D8"/>
    <w:rsid w:val="00E90AE3"/>
    <w:rsid w:val="00E90D84"/>
    <w:rsid w:val="00E9102F"/>
    <w:rsid w:val="00E91113"/>
    <w:rsid w:val="00E91183"/>
    <w:rsid w:val="00E91371"/>
    <w:rsid w:val="00E91541"/>
    <w:rsid w:val="00E915AE"/>
    <w:rsid w:val="00E915C4"/>
    <w:rsid w:val="00E91B39"/>
    <w:rsid w:val="00E91F5D"/>
    <w:rsid w:val="00E922AA"/>
    <w:rsid w:val="00E923B0"/>
    <w:rsid w:val="00E925CC"/>
    <w:rsid w:val="00E92652"/>
    <w:rsid w:val="00E926EF"/>
    <w:rsid w:val="00E92B7B"/>
    <w:rsid w:val="00E92C6E"/>
    <w:rsid w:val="00E92F6F"/>
    <w:rsid w:val="00E931F4"/>
    <w:rsid w:val="00E93250"/>
    <w:rsid w:val="00E93383"/>
    <w:rsid w:val="00E9360E"/>
    <w:rsid w:val="00E93684"/>
    <w:rsid w:val="00E93B1F"/>
    <w:rsid w:val="00E93D07"/>
    <w:rsid w:val="00E93FAF"/>
    <w:rsid w:val="00E9412F"/>
    <w:rsid w:val="00E9460F"/>
    <w:rsid w:val="00E94823"/>
    <w:rsid w:val="00E94826"/>
    <w:rsid w:val="00E949CE"/>
    <w:rsid w:val="00E94D8B"/>
    <w:rsid w:val="00E95042"/>
    <w:rsid w:val="00E950ED"/>
    <w:rsid w:val="00E95242"/>
    <w:rsid w:val="00E9544C"/>
    <w:rsid w:val="00E95C67"/>
    <w:rsid w:val="00E95F3A"/>
    <w:rsid w:val="00E96074"/>
    <w:rsid w:val="00E9629C"/>
    <w:rsid w:val="00E96745"/>
    <w:rsid w:val="00E968FE"/>
    <w:rsid w:val="00E96936"/>
    <w:rsid w:val="00E96B1A"/>
    <w:rsid w:val="00E96D77"/>
    <w:rsid w:val="00E96DBE"/>
    <w:rsid w:val="00E96E5F"/>
    <w:rsid w:val="00EA030D"/>
    <w:rsid w:val="00EA0929"/>
    <w:rsid w:val="00EA09A4"/>
    <w:rsid w:val="00EA1159"/>
    <w:rsid w:val="00EA12DA"/>
    <w:rsid w:val="00EA1791"/>
    <w:rsid w:val="00EA181B"/>
    <w:rsid w:val="00EA1A37"/>
    <w:rsid w:val="00EA1A9C"/>
    <w:rsid w:val="00EA1B7F"/>
    <w:rsid w:val="00EA1BA6"/>
    <w:rsid w:val="00EA1F9C"/>
    <w:rsid w:val="00EA23F8"/>
    <w:rsid w:val="00EA24EC"/>
    <w:rsid w:val="00EA2613"/>
    <w:rsid w:val="00EA2689"/>
    <w:rsid w:val="00EA2988"/>
    <w:rsid w:val="00EA29A6"/>
    <w:rsid w:val="00EA2A60"/>
    <w:rsid w:val="00EA3085"/>
    <w:rsid w:val="00EA331E"/>
    <w:rsid w:val="00EA3800"/>
    <w:rsid w:val="00EA38BC"/>
    <w:rsid w:val="00EA3B2A"/>
    <w:rsid w:val="00EA3BA4"/>
    <w:rsid w:val="00EA3F11"/>
    <w:rsid w:val="00EA3F89"/>
    <w:rsid w:val="00EA41C8"/>
    <w:rsid w:val="00EA41EC"/>
    <w:rsid w:val="00EA4329"/>
    <w:rsid w:val="00EA435D"/>
    <w:rsid w:val="00EA4389"/>
    <w:rsid w:val="00EA474D"/>
    <w:rsid w:val="00EA4B90"/>
    <w:rsid w:val="00EA4C06"/>
    <w:rsid w:val="00EA4E32"/>
    <w:rsid w:val="00EA4FD4"/>
    <w:rsid w:val="00EA50FC"/>
    <w:rsid w:val="00EA5E59"/>
    <w:rsid w:val="00EA621D"/>
    <w:rsid w:val="00EA62E0"/>
    <w:rsid w:val="00EA6614"/>
    <w:rsid w:val="00EA670E"/>
    <w:rsid w:val="00EA6DED"/>
    <w:rsid w:val="00EA7011"/>
    <w:rsid w:val="00EA7103"/>
    <w:rsid w:val="00EA77CB"/>
    <w:rsid w:val="00EA78F0"/>
    <w:rsid w:val="00EA79CE"/>
    <w:rsid w:val="00EB02CE"/>
    <w:rsid w:val="00EB0ABA"/>
    <w:rsid w:val="00EB0C9A"/>
    <w:rsid w:val="00EB11BD"/>
    <w:rsid w:val="00EB15C9"/>
    <w:rsid w:val="00EB16FC"/>
    <w:rsid w:val="00EB184B"/>
    <w:rsid w:val="00EB18C9"/>
    <w:rsid w:val="00EB1AD8"/>
    <w:rsid w:val="00EB1F44"/>
    <w:rsid w:val="00EB223E"/>
    <w:rsid w:val="00EB237A"/>
    <w:rsid w:val="00EB2570"/>
    <w:rsid w:val="00EB26DD"/>
    <w:rsid w:val="00EB275B"/>
    <w:rsid w:val="00EB2915"/>
    <w:rsid w:val="00EB3036"/>
    <w:rsid w:val="00EB312C"/>
    <w:rsid w:val="00EB364F"/>
    <w:rsid w:val="00EB3CDC"/>
    <w:rsid w:val="00EB3F94"/>
    <w:rsid w:val="00EB41E1"/>
    <w:rsid w:val="00EB4324"/>
    <w:rsid w:val="00EB4B21"/>
    <w:rsid w:val="00EB4CB8"/>
    <w:rsid w:val="00EB4CBA"/>
    <w:rsid w:val="00EB4F81"/>
    <w:rsid w:val="00EB4F82"/>
    <w:rsid w:val="00EB503E"/>
    <w:rsid w:val="00EB6113"/>
    <w:rsid w:val="00EB6482"/>
    <w:rsid w:val="00EB6B0B"/>
    <w:rsid w:val="00EB6BA5"/>
    <w:rsid w:val="00EB6BB6"/>
    <w:rsid w:val="00EB6DB7"/>
    <w:rsid w:val="00EB6F75"/>
    <w:rsid w:val="00EB7104"/>
    <w:rsid w:val="00EB75E7"/>
    <w:rsid w:val="00EC002C"/>
    <w:rsid w:val="00EC03D9"/>
    <w:rsid w:val="00EC0409"/>
    <w:rsid w:val="00EC0A9C"/>
    <w:rsid w:val="00EC111A"/>
    <w:rsid w:val="00EC12A9"/>
    <w:rsid w:val="00EC1489"/>
    <w:rsid w:val="00EC1525"/>
    <w:rsid w:val="00EC1884"/>
    <w:rsid w:val="00EC18F9"/>
    <w:rsid w:val="00EC194A"/>
    <w:rsid w:val="00EC1C57"/>
    <w:rsid w:val="00EC20C3"/>
    <w:rsid w:val="00EC239C"/>
    <w:rsid w:val="00EC258C"/>
    <w:rsid w:val="00EC25AC"/>
    <w:rsid w:val="00EC26D8"/>
    <w:rsid w:val="00EC2883"/>
    <w:rsid w:val="00EC2B7E"/>
    <w:rsid w:val="00EC2CD8"/>
    <w:rsid w:val="00EC2DF2"/>
    <w:rsid w:val="00EC3122"/>
    <w:rsid w:val="00EC32A4"/>
    <w:rsid w:val="00EC3386"/>
    <w:rsid w:val="00EC34C5"/>
    <w:rsid w:val="00EC355D"/>
    <w:rsid w:val="00EC36A9"/>
    <w:rsid w:val="00EC380E"/>
    <w:rsid w:val="00EC3B0D"/>
    <w:rsid w:val="00EC3DC1"/>
    <w:rsid w:val="00EC3E23"/>
    <w:rsid w:val="00EC4184"/>
    <w:rsid w:val="00EC43B1"/>
    <w:rsid w:val="00EC44F7"/>
    <w:rsid w:val="00EC464A"/>
    <w:rsid w:val="00EC46E5"/>
    <w:rsid w:val="00EC476D"/>
    <w:rsid w:val="00EC5457"/>
    <w:rsid w:val="00EC5821"/>
    <w:rsid w:val="00EC5921"/>
    <w:rsid w:val="00EC5F73"/>
    <w:rsid w:val="00EC6584"/>
    <w:rsid w:val="00EC6B29"/>
    <w:rsid w:val="00EC6E32"/>
    <w:rsid w:val="00EC6F0B"/>
    <w:rsid w:val="00EC6F28"/>
    <w:rsid w:val="00EC70E1"/>
    <w:rsid w:val="00EC730B"/>
    <w:rsid w:val="00EC73EE"/>
    <w:rsid w:val="00EC7834"/>
    <w:rsid w:val="00EC7927"/>
    <w:rsid w:val="00EC7B4A"/>
    <w:rsid w:val="00ED04A2"/>
    <w:rsid w:val="00ED0785"/>
    <w:rsid w:val="00ED0B37"/>
    <w:rsid w:val="00ED0D34"/>
    <w:rsid w:val="00ED0FEC"/>
    <w:rsid w:val="00ED1812"/>
    <w:rsid w:val="00ED18AB"/>
    <w:rsid w:val="00ED1D77"/>
    <w:rsid w:val="00ED21F3"/>
    <w:rsid w:val="00ED253F"/>
    <w:rsid w:val="00ED284A"/>
    <w:rsid w:val="00ED2CA2"/>
    <w:rsid w:val="00ED2CD6"/>
    <w:rsid w:val="00ED2E4E"/>
    <w:rsid w:val="00ED2E60"/>
    <w:rsid w:val="00ED2ECF"/>
    <w:rsid w:val="00ED2ED5"/>
    <w:rsid w:val="00ED3374"/>
    <w:rsid w:val="00ED34CB"/>
    <w:rsid w:val="00ED35EA"/>
    <w:rsid w:val="00ED36E8"/>
    <w:rsid w:val="00ED387B"/>
    <w:rsid w:val="00ED3A82"/>
    <w:rsid w:val="00ED3B46"/>
    <w:rsid w:val="00ED3B7D"/>
    <w:rsid w:val="00ED3DD9"/>
    <w:rsid w:val="00ED3F1C"/>
    <w:rsid w:val="00ED4198"/>
    <w:rsid w:val="00ED4204"/>
    <w:rsid w:val="00ED42D3"/>
    <w:rsid w:val="00ED459D"/>
    <w:rsid w:val="00ED4623"/>
    <w:rsid w:val="00ED49AA"/>
    <w:rsid w:val="00ED4EA0"/>
    <w:rsid w:val="00ED53B0"/>
    <w:rsid w:val="00ED56A8"/>
    <w:rsid w:val="00ED5942"/>
    <w:rsid w:val="00ED5C9A"/>
    <w:rsid w:val="00ED5F5A"/>
    <w:rsid w:val="00ED63E0"/>
    <w:rsid w:val="00ED7211"/>
    <w:rsid w:val="00ED744D"/>
    <w:rsid w:val="00ED7523"/>
    <w:rsid w:val="00ED75DE"/>
    <w:rsid w:val="00ED76D1"/>
    <w:rsid w:val="00ED78E4"/>
    <w:rsid w:val="00ED7B23"/>
    <w:rsid w:val="00EE031C"/>
    <w:rsid w:val="00EE0376"/>
    <w:rsid w:val="00EE0637"/>
    <w:rsid w:val="00EE0A84"/>
    <w:rsid w:val="00EE15D5"/>
    <w:rsid w:val="00EE1603"/>
    <w:rsid w:val="00EE1B63"/>
    <w:rsid w:val="00EE1C1C"/>
    <w:rsid w:val="00EE1C7E"/>
    <w:rsid w:val="00EE1F10"/>
    <w:rsid w:val="00EE221D"/>
    <w:rsid w:val="00EE24EF"/>
    <w:rsid w:val="00EE26B8"/>
    <w:rsid w:val="00EE285A"/>
    <w:rsid w:val="00EE2C30"/>
    <w:rsid w:val="00EE3642"/>
    <w:rsid w:val="00EE39C7"/>
    <w:rsid w:val="00EE3CCD"/>
    <w:rsid w:val="00EE43A9"/>
    <w:rsid w:val="00EE4753"/>
    <w:rsid w:val="00EE478F"/>
    <w:rsid w:val="00EE49E5"/>
    <w:rsid w:val="00EE4B76"/>
    <w:rsid w:val="00EE4D6D"/>
    <w:rsid w:val="00EE4DFC"/>
    <w:rsid w:val="00EE5073"/>
    <w:rsid w:val="00EE509F"/>
    <w:rsid w:val="00EE56A3"/>
    <w:rsid w:val="00EE5A74"/>
    <w:rsid w:val="00EE6A35"/>
    <w:rsid w:val="00EE6B39"/>
    <w:rsid w:val="00EE6D62"/>
    <w:rsid w:val="00EE7312"/>
    <w:rsid w:val="00EE7917"/>
    <w:rsid w:val="00EE7E33"/>
    <w:rsid w:val="00EF010F"/>
    <w:rsid w:val="00EF030C"/>
    <w:rsid w:val="00EF050E"/>
    <w:rsid w:val="00EF0BBA"/>
    <w:rsid w:val="00EF0BC1"/>
    <w:rsid w:val="00EF0F3D"/>
    <w:rsid w:val="00EF0FA4"/>
    <w:rsid w:val="00EF1DF1"/>
    <w:rsid w:val="00EF1E43"/>
    <w:rsid w:val="00EF1FAB"/>
    <w:rsid w:val="00EF1FCE"/>
    <w:rsid w:val="00EF21CA"/>
    <w:rsid w:val="00EF242D"/>
    <w:rsid w:val="00EF279F"/>
    <w:rsid w:val="00EF2E1B"/>
    <w:rsid w:val="00EF30E7"/>
    <w:rsid w:val="00EF31DB"/>
    <w:rsid w:val="00EF334C"/>
    <w:rsid w:val="00EF34C0"/>
    <w:rsid w:val="00EF36FF"/>
    <w:rsid w:val="00EF3743"/>
    <w:rsid w:val="00EF41A4"/>
    <w:rsid w:val="00EF4374"/>
    <w:rsid w:val="00EF4433"/>
    <w:rsid w:val="00EF4725"/>
    <w:rsid w:val="00EF4B9C"/>
    <w:rsid w:val="00EF5507"/>
    <w:rsid w:val="00EF559A"/>
    <w:rsid w:val="00EF5A1A"/>
    <w:rsid w:val="00EF5A89"/>
    <w:rsid w:val="00EF5D56"/>
    <w:rsid w:val="00EF5F5E"/>
    <w:rsid w:val="00EF5FDA"/>
    <w:rsid w:val="00EF625A"/>
    <w:rsid w:val="00EF6387"/>
    <w:rsid w:val="00EF6F78"/>
    <w:rsid w:val="00EF6F8A"/>
    <w:rsid w:val="00EF7190"/>
    <w:rsid w:val="00EF77AF"/>
    <w:rsid w:val="00EF7894"/>
    <w:rsid w:val="00EF7A2A"/>
    <w:rsid w:val="00EF7D75"/>
    <w:rsid w:val="00EF7FCC"/>
    <w:rsid w:val="00F0027E"/>
    <w:rsid w:val="00F00291"/>
    <w:rsid w:val="00F00401"/>
    <w:rsid w:val="00F0046A"/>
    <w:rsid w:val="00F00511"/>
    <w:rsid w:val="00F0055B"/>
    <w:rsid w:val="00F0062B"/>
    <w:rsid w:val="00F0071A"/>
    <w:rsid w:val="00F00A6D"/>
    <w:rsid w:val="00F00C03"/>
    <w:rsid w:val="00F013B9"/>
    <w:rsid w:val="00F01B46"/>
    <w:rsid w:val="00F01C5C"/>
    <w:rsid w:val="00F01F50"/>
    <w:rsid w:val="00F01FCC"/>
    <w:rsid w:val="00F02107"/>
    <w:rsid w:val="00F0219C"/>
    <w:rsid w:val="00F023AD"/>
    <w:rsid w:val="00F02454"/>
    <w:rsid w:val="00F02546"/>
    <w:rsid w:val="00F02718"/>
    <w:rsid w:val="00F02813"/>
    <w:rsid w:val="00F02925"/>
    <w:rsid w:val="00F02CC2"/>
    <w:rsid w:val="00F02CCA"/>
    <w:rsid w:val="00F03118"/>
    <w:rsid w:val="00F03358"/>
    <w:rsid w:val="00F040F7"/>
    <w:rsid w:val="00F04182"/>
    <w:rsid w:val="00F044DB"/>
    <w:rsid w:val="00F04CB3"/>
    <w:rsid w:val="00F04D61"/>
    <w:rsid w:val="00F04D80"/>
    <w:rsid w:val="00F05063"/>
    <w:rsid w:val="00F0514E"/>
    <w:rsid w:val="00F0532A"/>
    <w:rsid w:val="00F0547D"/>
    <w:rsid w:val="00F0566C"/>
    <w:rsid w:val="00F057C8"/>
    <w:rsid w:val="00F05F16"/>
    <w:rsid w:val="00F061AD"/>
    <w:rsid w:val="00F06517"/>
    <w:rsid w:val="00F06666"/>
    <w:rsid w:val="00F06D6A"/>
    <w:rsid w:val="00F071E0"/>
    <w:rsid w:val="00F0739A"/>
    <w:rsid w:val="00F073FC"/>
    <w:rsid w:val="00F07B05"/>
    <w:rsid w:val="00F10588"/>
    <w:rsid w:val="00F105C1"/>
    <w:rsid w:val="00F1086E"/>
    <w:rsid w:val="00F10C75"/>
    <w:rsid w:val="00F10CCB"/>
    <w:rsid w:val="00F10D3A"/>
    <w:rsid w:val="00F10FCD"/>
    <w:rsid w:val="00F10FF1"/>
    <w:rsid w:val="00F1141E"/>
    <w:rsid w:val="00F11553"/>
    <w:rsid w:val="00F117A2"/>
    <w:rsid w:val="00F11EF9"/>
    <w:rsid w:val="00F120A0"/>
    <w:rsid w:val="00F12830"/>
    <w:rsid w:val="00F12895"/>
    <w:rsid w:val="00F12BEA"/>
    <w:rsid w:val="00F12E16"/>
    <w:rsid w:val="00F12E27"/>
    <w:rsid w:val="00F12EFE"/>
    <w:rsid w:val="00F12F19"/>
    <w:rsid w:val="00F130AB"/>
    <w:rsid w:val="00F133B8"/>
    <w:rsid w:val="00F13416"/>
    <w:rsid w:val="00F1383E"/>
    <w:rsid w:val="00F13984"/>
    <w:rsid w:val="00F14042"/>
    <w:rsid w:val="00F14048"/>
    <w:rsid w:val="00F14174"/>
    <w:rsid w:val="00F14D47"/>
    <w:rsid w:val="00F14E02"/>
    <w:rsid w:val="00F150FA"/>
    <w:rsid w:val="00F151D9"/>
    <w:rsid w:val="00F152E0"/>
    <w:rsid w:val="00F15386"/>
    <w:rsid w:val="00F156C7"/>
    <w:rsid w:val="00F15957"/>
    <w:rsid w:val="00F15ADB"/>
    <w:rsid w:val="00F15D62"/>
    <w:rsid w:val="00F16065"/>
    <w:rsid w:val="00F1624A"/>
    <w:rsid w:val="00F164F1"/>
    <w:rsid w:val="00F165A7"/>
    <w:rsid w:val="00F1662B"/>
    <w:rsid w:val="00F16C9B"/>
    <w:rsid w:val="00F16D5E"/>
    <w:rsid w:val="00F16F25"/>
    <w:rsid w:val="00F17261"/>
    <w:rsid w:val="00F17AEE"/>
    <w:rsid w:val="00F17B65"/>
    <w:rsid w:val="00F17F43"/>
    <w:rsid w:val="00F20068"/>
    <w:rsid w:val="00F2032E"/>
    <w:rsid w:val="00F208D3"/>
    <w:rsid w:val="00F20AE1"/>
    <w:rsid w:val="00F20B4A"/>
    <w:rsid w:val="00F20E98"/>
    <w:rsid w:val="00F210EC"/>
    <w:rsid w:val="00F21648"/>
    <w:rsid w:val="00F21CE5"/>
    <w:rsid w:val="00F21D0D"/>
    <w:rsid w:val="00F21E1A"/>
    <w:rsid w:val="00F21F3F"/>
    <w:rsid w:val="00F22293"/>
    <w:rsid w:val="00F22305"/>
    <w:rsid w:val="00F224FC"/>
    <w:rsid w:val="00F22CEA"/>
    <w:rsid w:val="00F22FEB"/>
    <w:rsid w:val="00F2307A"/>
    <w:rsid w:val="00F2334D"/>
    <w:rsid w:val="00F235AD"/>
    <w:rsid w:val="00F23A91"/>
    <w:rsid w:val="00F23AA7"/>
    <w:rsid w:val="00F23B66"/>
    <w:rsid w:val="00F23E78"/>
    <w:rsid w:val="00F240B6"/>
    <w:rsid w:val="00F242EC"/>
    <w:rsid w:val="00F24563"/>
    <w:rsid w:val="00F246D8"/>
    <w:rsid w:val="00F24746"/>
    <w:rsid w:val="00F2491C"/>
    <w:rsid w:val="00F24C6D"/>
    <w:rsid w:val="00F24E8B"/>
    <w:rsid w:val="00F25039"/>
    <w:rsid w:val="00F252E4"/>
    <w:rsid w:val="00F255C5"/>
    <w:rsid w:val="00F255FD"/>
    <w:rsid w:val="00F256D3"/>
    <w:rsid w:val="00F258F4"/>
    <w:rsid w:val="00F25D2C"/>
    <w:rsid w:val="00F25D9F"/>
    <w:rsid w:val="00F25DA9"/>
    <w:rsid w:val="00F260CE"/>
    <w:rsid w:val="00F2662C"/>
    <w:rsid w:val="00F2663F"/>
    <w:rsid w:val="00F26795"/>
    <w:rsid w:val="00F268B8"/>
    <w:rsid w:val="00F26D58"/>
    <w:rsid w:val="00F26EF5"/>
    <w:rsid w:val="00F26FE5"/>
    <w:rsid w:val="00F2701F"/>
    <w:rsid w:val="00F27305"/>
    <w:rsid w:val="00F27414"/>
    <w:rsid w:val="00F275D7"/>
    <w:rsid w:val="00F276CA"/>
    <w:rsid w:val="00F27868"/>
    <w:rsid w:val="00F27E3C"/>
    <w:rsid w:val="00F30124"/>
    <w:rsid w:val="00F3048E"/>
    <w:rsid w:val="00F304FB"/>
    <w:rsid w:val="00F30A75"/>
    <w:rsid w:val="00F30ADB"/>
    <w:rsid w:val="00F30D09"/>
    <w:rsid w:val="00F30D5F"/>
    <w:rsid w:val="00F31111"/>
    <w:rsid w:val="00F312BD"/>
    <w:rsid w:val="00F31570"/>
    <w:rsid w:val="00F31736"/>
    <w:rsid w:val="00F3181F"/>
    <w:rsid w:val="00F319BB"/>
    <w:rsid w:val="00F319D6"/>
    <w:rsid w:val="00F31BFF"/>
    <w:rsid w:val="00F31F67"/>
    <w:rsid w:val="00F32267"/>
    <w:rsid w:val="00F3231C"/>
    <w:rsid w:val="00F323FF"/>
    <w:rsid w:val="00F32646"/>
    <w:rsid w:val="00F327AE"/>
    <w:rsid w:val="00F329D7"/>
    <w:rsid w:val="00F32BD5"/>
    <w:rsid w:val="00F32F71"/>
    <w:rsid w:val="00F333E8"/>
    <w:rsid w:val="00F33971"/>
    <w:rsid w:val="00F33A7E"/>
    <w:rsid w:val="00F33AA1"/>
    <w:rsid w:val="00F33AAB"/>
    <w:rsid w:val="00F33AB4"/>
    <w:rsid w:val="00F33B93"/>
    <w:rsid w:val="00F33CB4"/>
    <w:rsid w:val="00F33F12"/>
    <w:rsid w:val="00F3407D"/>
    <w:rsid w:val="00F3456C"/>
    <w:rsid w:val="00F34EBD"/>
    <w:rsid w:val="00F34F33"/>
    <w:rsid w:val="00F350B2"/>
    <w:rsid w:val="00F353CF"/>
    <w:rsid w:val="00F35422"/>
    <w:rsid w:val="00F35441"/>
    <w:rsid w:val="00F35449"/>
    <w:rsid w:val="00F35ECD"/>
    <w:rsid w:val="00F369AA"/>
    <w:rsid w:val="00F36C01"/>
    <w:rsid w:val="00F36F44"/>
    <w:rsid w:val="00F37138"/>
    <w:rsid w:val="00F374D9"/>
    <w:rsid w:val="00F3755D"/>
    <w:rsid w:val="00F376B8"/>
    <w:rsid w:val="00F3798D"/>
    <w:rsid w:val="00F37E8B"/>
    <w:rsid w:val="00F37EAD"/>
    <w:rsid w:val="00F403EE"/>
    <w:rsid w:val="00F40755"/>
    <w:rsid w:val="00F407CE"/>
    <w:rsid w:val="00F407DA"/>
    <w:rsid w:val="00F40963"/>
    <w:rsid w:val="00F40998"/>
    <w:rsid w:val="00F40C5B"/>
    <w:rsid w:val="00F40CDE"/>
    <w:rsid w:val="00F41520"/>
    <w:rsid w:val="00F4164E"/>
    <w:rsid w:val="00F41863"/>
    <w:rsid w:val="00F41CE6"/>
    <w:rsid w:val="00F41E9A"/>
    <w:rsid w:val="00F41F1E"/>
    <w:rsid w:val="00F421E9"/>
    <w:rsid w:val="00F4267D"/>
    <w:rsid w:val="00F429D5"/>
    <w:rsid w:val="00F42BAF"/>
    <w:rsid w:val="00F42BC2"/>
    <w:rsid w:val="00F42EF2"/>
    <w:rsid w:val="00F430EE"/>
    <w:rsid w:val="00F4366B"/>
    <w:rsid w:val="00F43C36"/>
    <w:rsid w:val="00F43EF1"/>
    <w:rsid w:val="00F440E2"/>
    <w:rsid w:val="00F4412F"/>
    <w:rsid w:val="00F442C2"/>
    <w:rsid w:val="00F448BD"/>
    <w:rsid w:val="00F44C7C"/>
    <w:rsid w:val="00F454DE"/>
    <w:rsid w:val="00F455D1"/>
    <w:rsid w:val="00F459E5"/>
    <w:rsid w:val="00F45DE2"/>
    <w:rsid w:val="00F463B2"/>
    <w:rsid w:val="00F46436"/>
    <w:rsid w:val="00F46790"/>
    <w:rsid w:val="00F46A5B"/>
    <w:rsid w:val="00F46E3B"/>
    <w:rsid w:val="00F46EAC"/>
    <w:rsid w:val="00F46FC9"/>
    <w:rsid w:val="00F4718B"/>
    <w:rsid w:val="00F47917"/>
    <w:rsid w:val="00F47C73"/>
    <w:rsid w:val="00F47E88"/>
    <w:rsid w:val="00F50111"/>
    <w:rsid w:val="00F5060C"/>
    <w:rsid w:val="00F50667"/>
    <w:rsid w:val="00F50933"/>
    <w:rsid w:val="00F50AC2"/>
    <w:rsid w:val="00F50D1A"/>
    <w:rsid w:val="00F50E3A"/>
    <w:rsid w:val="00F51329"/>
    <w:rsid w:val="00F5134F"/>
    <w:rsid w:val="00F513C2"/>
    <w:rsid w:val="00F51974"/>
    <w:rsid w:val="00F51A95"/>
    <w:rsid w:val="00F51BEC"/>
    <w:rsid w:val="00F522AE"/>
    <w:rsid w:val="00F52340"/>
    <w:rsid w:val="00F527FF"/>
    <w:rsid w:val="00F52910"/>
    <w:rsid w:val="00F529D5"/>
    <w:rsid w:val="00F52A5A"/>
    <w:rsid w:val="00F52D8B"/>
    <w:rsid w:val="00F533A5"/>
    <w:rsid w:val="00F5359C"/>
    <w:rsid w:val="00F535BF"/>
    <w:rsid w:val="00F53E37"/>
    <w:rsid w:val="00F5417A"/>
    <w:rsid w:val="00F54295"/>
    <w:rsid w:val="00F54595"/>
    <w:rsid w:val="00F54980"/>
    <w:rsid w:val="00F54ACE"/>
    <w:rsid w:val="00F54D0C"/>
    <w:rsid w:val="00F55388"/>
    <w:rsid w:val="00F5551F"/>
    <w:rsid w:val="00F5566A"/>
    <w:rsid w:val="00F5594A"/>
    <w:rsid w:val="00F55A25"/>
    <w:rsid w:val="00F55E26"/>
    <w:rsid w:val="00F560E2"/>
    <w:rsid w:val="00F56605"/>
    <w:rsid w:val="00F56675"/>
    <w:rsid w:val="00F566C2"/>
    <w:rsid w:val="00F56721"/>
    <w:rsid w:val="00F56CED"/>
    <w:rsid w:val="00F56DD1"/>
    <w:rsid w:val="00F56F19"/>
    <w:rsid w:val="00F56F1F"/>
    <w:rsid w:val="00F5714D"/>
    <w:rsid w:val="00F573FA"/>
    <w:rsid w:val="00F5786F"/>
    <w:rsid w:val="00F579BB"/>
    <w:rsid w:val="00F57A6D"/>
    <w:rsid w:val="00F57AA8"/>
    <w:rsid w:val="00F57E19"/>
    <w:rsid w:val="00F57E8F"/>
    <w:rsid w:val="00F57FF3"/>
    <w:rsid w:val="00F603C3"/>
    <w:rsid w:val="00F606A4"/>
    <w:rsid w:val="00F607D4"/>
    <w:rsid w:val="00F608C6"/>
    <w:rsid w:val="00F60AD3"/>
    <w:rsid w:val="00F60B2C"/>
    <w:rsid w:val="00F60D46"/>
    <w:rsid w:val="00F60DDD"/>
    <w:rsid w:val="00F60F58"/>
    <w:rsid w:val="00F610B4"/>
    <w:rsid w:val="00F61417"/>
    <w:rsid w:val="00F61810"/>
    <w:rsid w:val="00F619F9"/>
    <w:rsid w:val="00F61CB0"/>
    <w:rsid w:val="00F61FF8"/>
    <w:rsid w:val="00F620E8"/>
    <w:rsid w:val="00F6285B"/>
    <w:rsid w:val="00F629AF"/>
    <w:rsid w:val="00F62B1F"/>
    <w:rsid w:val="00F62B2B"/>
    <w:rsid w:val="00F62C92"/>
    <w:rsid w:val="00F62D77"/>
    <w:rsid w:val="00F62EA3"/>
    <w:rsid w:val="00F633CF"/>
    <w:rsid w:val="00F636DC"/>
    <w:rsid w:val="00F63C46"/>
    <w:rsid w:val="00F63EA5"/>
    <w:rsid w:val="00F64423"/>
    <w:rsid w:val="00F6443B"/>
    <w:rsid w:val="00F6579C"/>
    <w:rsid w:val="00F65AFF"/>
    <w:rsid w:val="00F65B46"/>
    <w:rsid w:val="00F65E7D"/>
    <w:rsid w:val="00F660E7"/>
    <w:rsid w:val="00F66234"/>
    <w:rsid w:val="00F6645C"/>
    <w:rsid w:val="00F66739"/>
    <w:rsid w:val="00F66935"/>
    <w:rsid w:val="00F669AE"/>
    <w:rsid w:val="00F66D3D"/>
    <w:rsid w:val="00F66DF2"/>
    <w:rsid w:val="00F67042"/>
    <w:rsid w:val="00F670C4"/>
    <w:rsid w:val="00F67467"/>
    <w:rsid w:val="00F6772E"/>
    <w:rsid w:val="00F67914"/>
    <w:rsid w:val="00F67C8D"/>
    <w:rsid w:val="00F67FBA"/>
    <w:rsid w:val="00F70108"/>
    <w:rsid w:val="00F70154"/>
    <w:rsid w:val="00F70336"/>
    <w:rsid w:val="00F7047E"/>
    <w:rsid w:val="00F70686"/>
    <w:rsid w:val="00F706F0"/>
    <w:rsid w:val="00F70C1A"/>
    <w:rsid w:val="00F70D1D"/>
    <w:rsid w:val="00F713C7"/>
    <w:rsid w:val="00F71992"/>
    <w:rsid w:val="00F719D1"/>
    <w:rsid w:val="00F71B3E"/>
    <w:rsid w:val="00F71D16"/>
    <w:rsid w:val="00F71FE0"/>
    <w:rsid w:val="00F72348"/>
    <w:rsid w:val="00F723D1"/>
    <w:rsid w:val="00F72455"/>
    <w:rsid w:val="00F72E33"/>
    <w:rsid w:val="00F7307A"/>
    <w:rsid w:val="00F730A5"/>
    <w:rsid w:val="00F73170"/>
    <w:rsid w:val="00F73226"/>
    <w:rsid w:val="00F733A5"/>
    <w:rsid w:val="00F7395F"/>
    <w:rsid w:val="00F73976"/>
    <w:rsid w:val="00F73F0F"/>
    <w:rsid w:val="00F74427"/>
    <w:rsid w:val="00F7495D"/>
    <w:rsid w:val="00F74966"/>
    <w:rsid w:val="00F74AA7"/>
    <w:rsid w:val="00F74AF5"/>
    <w:rsid w:val="00F74AF7"/>
    <w:rsid w:val="00F74BF9"/>
    <w:rsid w:val="00F75321"/>
    <w:rsid w:val="00F7536C"/>
    <w:rsid w:val="00F75658"/>
    <w:rsid w:val="00F759BB"/>
    <w:rsid w:val="00F75B4F"/>
    <w:rsid w:val="00F75D45"/>
    <w:rsid w:val="00F75EEC"/>
    <w:rsid w:val="00F75F37"/>
    <w:rsid w:val="00F75FCF"/>
    <w:rsid w:val="00F76015"/>
    <w:rsid w:val="00F7606B"/>
    <w:rsid w:val="00F761D5"/>
    <w:rsid w:val="00F7631A"/>
    <w:rsid w:val="00F763D0"/>
    <w:rsid w:val="00F764E7"/>
    <w:rsid w:val="00F767BE"/>
    <w:rsid w:val="00F76952"/>
    <w:rsid w:val="00F76C0E"/>
    <w:rsid w:val="00F76C63"/>
    <w:rsid w:val="00F7747D"/>
    <w:rsid w:val="00F7769F"/>
    <w:rsid w:val="00F777DE"/>
    <w:rsid w:val="00F77E2F"/>
    <w:rsid w:val="00F800D1"/>
    <w:rsid w:val="00F801C3"/>
    <w:rsid w:val="00F803A7"/>
    <w:rsid w:val="00F80586"/>
    <w:rsid w:val="00F807F6"/>
    <w:rsid w:val="00F80BD5"/>
    <w:rsid w:val="00F80E53"/>
    <w:rsid w:val="00F81162"/>
    <w:rsid w:val="00F8151B"/>
    <w:rsid w:val="00F81654"/>
    <w:rsid w:val="00F8170C"/>
    <w:rsid w:val="00F81909"/>
    <w:rsid w:val="00F81B30"/>
    <w:rsid w:val="00F81E30"/>
    <w:rsid w:val="00F81F49"/>
    <w:rsid w:val="00F82151"/>
    <w:rsid w:val="00F82203"/>
    <w:rsid w:val="00F8264A"/>
    <w:rsid w:val="00F82C7C"/>
    <w:rsid w:val="00F82D43"/>
    <w:rsid w:val="00F82D97"/>
    <w:rsid w:val="00F82DDF"/>
    <w:rsid w:val="00F82E1C"/>
    <w:rsid w:val="00F8300C"/>
    <w:rsid w:val="00F83084"/>
    <w:rsid w:val="00F83193"/>
    <w:rsid w:val="00F837E7"/>
    <w:rsid w:val="00F8393A"/>
    <w:rsid w:val="00F83BD9"/>
    <w:rsid w:val="00F83D3C"/>
    <w:rsid w:val="00F83D55"/>
    <w:rsid w:val="00F8404B"/>
    <w:rsid w:val="00F84078"/>
    <w:rsid w:val="00F84755"/>
    <w:rsid w:val="00F847CD"/>
    <w:rsid w:val="00F84979"/>
    <w:rsid w:val="00F849B2"/>
    <w:rsid w:val="00F84A66"/>
    <w:rsid w:val="00F8548B"/>
    <w:rsid w:val="00F854B3"/>
    <w:rsid w:val="00F85AE5"/>
    <w:rsid w:val="00F85B16"/>
    <w:rsid w:val="00F860A4"/>
    <w:rsid w:val="00F862F1"/>
    <w:rsid w:val="00F8644E"/>
    <w:rsid w:val="00F8684B"/>
    <w:rsid w:val="00F86B21"/>
    <w:rsid w:val="00F86CCB"/>
    <w:rsid w:val="00F86DF5"/>
    <w:rsid w:val="00F86EAE"/>
    <w:rsid w:val="00F871F0"/>
    <w:rsid w:val="00F879AD"/>
    <w:rsid w:val="00F87F72"/>
    <w:rsid w:val="00F902BA"/>
    <w:rsid w:val="00F90300"/>
    <w:rsid w:val="00F903E0"/>
    <w:rsid w:val="00F906E9"/>
    <w:rsid w:val="00F90AB9"/>
    <w:rsid w:val="00F90C4A"/>
    <w:rsid w:val="00F90CED"/>
    <w:rsid w:val="00F90F0F"/>
    <w:rsid w:val="00F918AD"/>
    <w:rsid w:val="00F91A71"/>
    <w:rsid w:val="00F91C2C"/>
    <w:rsid w:val="00F9258E"/>
    <w:rsid w:val="00F928B7"/>
    <w:rsid w:val="00F92C56"/>
    <w:rsid w:val="00F92D72"/>
    <w:rsid w:val="00F92DA7"/>
    <w:rsid w:val="00F92E03"/>
    <w:rsid w:val="00F932B3"/>
    <w:rsid w:val="00F9349E"/>
    <w:rsid w:val="00F9356E"/>
    <w:rsid w:val="00F935B0"/>
    <w:rsid w:val="00F93853"/>
    <w:rsid w:val="00F93DB7"/>
    <w:rsid w:val="00F93F7A"/>
    <w:rsid w:val="00F945F0"/>
    <w:rsid w:val="00F9481F"/>
    <w:rsid w:val="00F948B3"/>
    <w:rsid w:val="00F949B5"/>
    <w:rsid w:val="00F94A28"/>
    <w:rsid w:val="00F94A3D"/>
    <w:rsid w:val="00F94C2C"/>
    <w:rsid w:val="00F94D45"/>
    <w:rsid w:val="00F94F72"/>
    <w:rsid w:val="00F95312"/>
    <w:rsid w:val="00F9539D"/>
    <w:rsid w:val="00F95765"/>
    <w:rsid w:val="00F957B9"/>
    <w:rsid w:val="00F957E3"/>
    <w:rsid w:val="00F95BD8"/>
    <w:rsid w:val="00F95FEB"/>
    <w:rsid w:val="00F962E4"/>
    <w:rsid w:val="00F9632E"/>
    <w:rsid w:val="00F964BB"/>
    <w:rsid w:val="00F9661E"/>
    <w:rsid w:val="00F96C53"/>
    <w:rsid w:val="00F96E49"/>
    <w:rsid w:val="00F96F84"/>
    <w:rsid w:val="00F977A5"/>
    <w:rsid w:val="00FA0147"/>
    <w:rsid w:val="00FA02F1"/>
    <w:rsid w:val="00FA07EF"/>
    <w:rsid w:val="00FA088D"/>
    <w:rsid w:val="00FA08FE"/>
    <w:rsid w:val="00FA0A71"/>
    <w:rsid w:val="00FA0AB3"/>
    <w:rsid w:val="00FA0C09"/>
    <w:rsid w:val="00FA147D"/>
    <w:rsid w:val="00FA1651"/>
    <w:rsid w:val="00FA172D"/>
    <w:rsid w:val="00FA19E6"/>
    <w:rsid w:val="00FA1C5A"/>
    <w:rsid w:val="00FA1DFB"/>
    <w:rsid w:val="00FA2042"/>
    <w:rsid w:val="00FA21A7"/>
    <w:rsid w:val="00FA2DBF"/>
    <w:rsid w:val="00FA2F94"/>
    <w:rsid w:val="00FA3107"/>
    <w:rsid w:val="00FA320A"/>
    <w:rsid w:val="00FA3CDE"/>
    <w:rsid w:val="00FA3F24"/>
    <w:rsid w:val="00FA41CF"/>
    <w:rsid w:val="00FA424B"/>
    <w:rsid w:val="00FA4532"/>
    <w:rsid w:val="00FA48BF"/>
    <w:rsid w:val="00FA4989"/>
    <w:rsid w:val="00FA4B4F"/>
    <w:rsid w:val="00FA4FA4"/>
    <w:rsid w:val="00FA4FA8"/>
    <w:rsid w:val="00FA4FB4"/>
    <w:rsid w:val="00FA5264"/>
    <w:rsid w:val="00FA553E"/>
    <w:rsid w:val="00FA5835"/>
    <w:rsid w:val="00FA599C"/>
    <w:rsid w:val="00FA5BCF"/>
    <w:rsid w:val="00FA632E"/>
    <w:rsid w:val="00FA65D3"/>
    <w:rsid w:val="00FA671C"/>
    <w:rsid w:val="00FA681A"/>
    <w:rsid w:val="00FA681D"/>
    <w:rsid w:val="00FA68AF"/>
    <w:rsid w:val="00FA6B05"/>
    <w:rsid w:val="00FA6C32"/>
    <w:rsid w:val="00FA6EA8"/>
    <w:rsid w:val="00FA703C"/>
    <w:rsid w:val="00FA7E3F"/>
    <w:rsid w:val="00FB0399"/>
    <w:rsid w:val="00FB086D"/>
    <w:rsid w:val="00FB0961"/>
    <w:rsid w:val="00FB0A20"/>
    <w:rsid w:val="00FB0A45"/>
    <w:rsid w:val="00FB0ABE"/>
    <w:rsid w:val="00FB0B74"/>
    <w:rsid w:val="00FB0C89"/>
    <w:rsid w:val="00FB0FBD"/>
    <w:rsid w:val="00FB14F1"/>
    <w:rsid w:val="00FB1516"/>
    <w:rsid w:val="00FB1655"/>
    <w:rsid w:val="00FB17CB"/>
    <w:rsid w:val="00FB1DE2"/>
    <w:rsid w:val="00FB22BA"/>
    <w:rsid w:val="00FB24C4"/>
    <w:rsid w:val="00FB2CDC"/>
    <w:rsid w:val="00FB2F9D"/>
    <w:rsid w:val="00FB2FB2"/>
    <w:rsid w:val="00FB3206"/>
    <w:rsid w:val="00FB3435"/>
    <w:rsid w:val="00FB3AE3"/>
    <w:rsid w:val="00FB3C8F"/>
    <w:rsid w:val="00FB3F21"/>
    <w:rsid w:val="00FB3F33"/>
    <w:rsid w:val="00FB3FEE"/>
    <w:rsid w:val="00FB4204"/>
    <w:rsid w:val="00FB4652"/>
    <w:rsid w:val="00FB49B6"/>
    <w:rsid w:val="00FB4A0D"/>
    <w:rsid w:val="00FB4C10"/>
    <w:rsid w:val="00FB4DD2"/>
    <w:rsid w:val="00FB4F3A"/>
    <w:rsid w:val="00FB52F1"/>
    <w:rsid w:val="00FB537D"/>
    <w:rsid w:val="00FB566B"/>
    <w:rsid w:val="00FB58E5"/>
    <w:rsid w:val="00FB5AAD"/>
    <w:rsid w:val="00FB5C75"/>
    <w:rsid w:val="00FB5D60"/>
    <w:rsid w:val="00FB5F59"/>
    <w:rsid w:val="00FB6126"/>
    <w:rsid w:val="00FB61AF"/>
    <w:rsid w:val="00FB6339"/>
    <w:rsid w:val="00FB6468"/>
    <w:rsid w:val="00FB64BA"/>
    <w:rsid w:val="00FB664B"/>
    <w:rsid w:val="00FB67AB"/>
    <w:rsid w:val="00FB6962"/>
    <w:rsid w:val="00FB69C7"/>
    <w:rsid w:val="00FB6C32"/>
    <w:rsid w:val="00FB6EC8"/>
    <w:rsid w:val="00FB6FE2"/>
    <w:rsid w:val="00FB710A"/>
    <w:rsid w:val="00FB718F"/>
    <w:rsid w:val="00FB72D6"/>
    <w:rsid w:val="00FB76FB"/>
    <w:rsid w:val="00FB7839"/>
    <w:rsid w:val="00FB7DBA"/>
    <w:rsid w:val="00FC0186"/>
    <w:rsid w:val="00FC0368"/>
    <w:rsid w:val="00FC050C"/>
    <w:rsid w:val="00FC0852"/>
    <w:rsid w:val="00FC0D41"/>
    <w:rsid w:val="00FC0D77"/>
    <w:rsid w:val="00FC1203"/>
    <w:rsid w:val="00FC1256"/>
    <w:rsid w:val="00FC1404"/>
    <w:rsid w:val="00FC1824"/>
    <w:rsid w:val="00FC2288"/>
    <w:rsid w:val="00FC25DB"/>
    <w:rsid w:val="00FC2862"/>
    <w:rsid w:val="00FC2ADC"/>
    <w:rsid w:val="00FC306A"/>
    <w:rsid w:val="00FC31E0"/>
    <w:rsid w:val="00FC3AC5"/>
    <w:rsid w:val="00FC4637"/>
    <w:rsid w:val="00FC48C5"/>
    <w:rsid w:val="00FC4D5A"/>
    <w:rsid w:val="00FC4E0A"/>
    <w:rsid w:val="00FC4E5C"/>
    <w:rsid w:val="00FC50B5"/>
    <w:rsid w:val="00FC51F7"/>
    <w:rsid w:val="00FC5359"/>
    <w:rsid w:val="00FC53F5"/>
    <w:rsid w:val="00FC67A8"/>
    <w:rsid w:val="00FC6AB1"/>
    <w:rsid w:val="00FC6AD7"/>
    <w:rsid w:val="00FC6BFF"/>
    <w:rsid w:val="00FC6CD4"/>
    <w:rsid w:val="00FC6F71"/>
    <w:rsid w:val="00FC77CF"/>
    <w:rsid w:val="00FC7805"/>
    <w:rsid w:val="00FC78D7"/>
    <w:rsid w:val="00FC7A70"/>
    <w:rsid w:val="00FC7FB6"/>
    <w:rsid w:val="00FD0033"/>
    <w:rsid w:val="00FD0134"/>
    <w:rsid w:val="00FD01EA"/>
    <w:rsid w:val="00FD03AA"/>
    <w:rsid w:val="00FD03D8"/>
    <w:rsid w:val="00FD04CB"/>
    <w:rsid w:val="00FD06B6"/>
    <w:rsid w:val="00FD0713"/>
    <w:rsid w:val="00FD0891"/>
    <w:rsid w:val="00FD09BD"/>
    <w:rsid w:val="00FD0B67"/>
    <w:rsid w:val="00FD112A"/>
    <w:rsid w:val="00FD1503"/>
    <w:rsid w:val="00FD1700"/>
    <w:rsid w:val="00FD178E"/>
    <w:rsid w:val="00FD1956"/>
    <w:rsid w:val="00FD1C57"/>
    <w:rsid w:val="00FD1D75"/>
    <w:rsid w:val="00FD2112"/>
    <w:rsid w:val="00FD2360"/>
    <w:rsid w:val="00FD23B7"/>
    <w:rsid w:val="00FD2525"/>
    <w:rsid w:val="00FD25A0"/>
    <w:rsid w:val="00FD2C0E"/>
    <w:rsid w:val="00FD2E25"/>
    <w:rsid w:val="00FD2E28"/>
    <w:rsid w:val="00FD30E6"/>
    <w:rsid w:val="00FD3F5F"/>
    <w:rsid w:val="00FD43A1"/>
    <w:rsid w:val="00FD43E1"/>
    <w:rsid w:val="00FD4729"/>
    <w:rsid w:val="00FD47FA"/>
    <w:rsid w:val="00FD4860"/>
    <w:rsid w:val="00FD4C44"/>
    <w:rsid w:val="00FD4D98"/>
    <w:rsid w:val="00FD4E6F"/>
    <w:rsid w:val="00FD505E"/>
    <w:rsid w:val="00FD51F7"/>
    <w:rsid w:val="00FD5255"/>
    <w:rsid w:val="00FD5D8F"/>
    <w:rsid w:val="00FD5EE6"/>
    <w:rsid w:val="00FD5F95"/>
    <w:rsid w:val="00FD6203"/>
    <w:rsid w:val="00FD6577"/>
    <w:rsid w:val="00FD65E5"/>
    <w:rsid w:val="00FD6E5D"/>
    <w:rsid w:val="00FD737A"/>
    <w:rsid w:val="00FD7441"/>
    <w:rsid w:val="00FD75A1"/>
    <w:rsid w:val="00FD7EE1"/>
    <w:rsid w:val="00FE02E6"/>
    <w:rsid w:val="00FE0776"/>
    <w:rsid w:val="00FE09CA"/>
    <w:rsid w:val="00FE0A52"/>
    <w:rsid w:val="00FE0BE3"/>
    <w:rsid w:val="00FE15B6"/>
    <w:rsid w:val="00FE185B"/>
    <w:rsid w:val="00FE1C35"/>
    <w:rsid w:val="00FE1D0B"/>
    <w:rsid w:val="00FE1F6E"/>
    <w:rsid w:val="00FE20DC"/>
    <w:rsid w:val="00FE2369"/>
    <w:rsid w:val="00FE23C2"/>
    <w:rsid w:val="00FE2447"/>
    <w:rsid w:val="00FE25C8"/>
    <w:rsid w:val="00FE2891"/>
    <w:rsid w:val="00FE295A"/>
    <w:rsid w:val="00FE2D87"/>
    <w:rsid w:val="00FE2D92"/>
    <w:rsid w:val="00FE3104"/>
    <w:rsid w:val="00FE3412"/>
    <w:rsid w:val="00FE3594"/>
    <w:rsid w:val="00FE38E9"/>
    <w:rsid w:val="00FE3912"/>
    <w:rsid w:val="00FE3A13"/>
    <w:rsid w:val="00FE3BDE"/>
    <w:rsid w:val="00FE3C3B"/>
    <w:rsid w:val="00FE3D81"/>
    <w:rsid w:val="00FE3EC2"/>
    <w:rsid w:val="00FE3F3A"/>
    <w:rsid w:val="00FE40AE"/>
    <w:rsid w:val="00FE40B5"/>
    <w:rsid w:val="00FE4490"/>
    <w:rsid w:val="00FE472B"/>
    <w:rsid w:val="00FE47A7"/>
    <w:rsid w:val="00FE48F6"/>
    <w:rsid w:val="00FE494B"/>
    <w:rsid w:val="00FE4DDF"/>
    <w:rsid w:val="00FE5293"/>
    <w:rsid w:val="00FE55EC"/>
    <w:rsid w:val="00FE579C"/>
    <w:rsid w:val="00FE5881"/>
    <w:rsid w:val="00FE5B1C"/>
    <w:rsid w:val="00FE5BA6"/>
    <w:rsid w:val="00FE5C61"/>
    <w:rsid w:val="00FE6164"/>
    <w:rsid w:val="00FE65AA"/>
    <w:rsid w:val="00FE6AD9"/>
    <w:rsid w:val="00FE6C31"/>
    <w:rsid w:val="00FE6E7A"/>
    <w:rsid w:val="00FE71B6"/>
    <w:rsid w:val="00FE73FB"/>
    <w:rsid w:val="00FE763A"/>
    <w:rsid w:val="00FE7846"/>
    <w:rsid w:val="00FE7A03"/>
    <w:rsid w:val="00FE7B23"/>
    <w:rsid w:val="00FE7D8E"/>
    <w:rsid w:val="00FE7FE7"/>
    <w:rsid w:val="00FF0730"/>
    <w:rsid w:val="00FF0BFE"/>
    <w:rsid w:val="00FF0D09"/>
    <w:rsid w:val="00FF0F0D"/>
    <w:rsid w:val="00FF11E1"/>
    <w:rsid w:val="00FF13D3"/>
    <w:rsid w:val="00FF1684"/>
    <w:rsid w:val="00FF1A46"/>
    <w:rsid w:val="00FF1C7D"/>
    <w:rsid w:val="00FF1EA1"/>
    <w:rsid w:val="00FF205D"/>
    <w:rsid w:val="00FF20D8"/>
    <w:rsid w:val="00FF21AA"/>
    <w:rsid w:val="00FF25F7"/>
    <w:rsid w:val="00FF27AB"/>
    <w:rsid w:val="00FF2838"/>
    <w:rsid w:val="00FF2873"/>
    <w:rsid w:val="00FF29CF"/>
    <w:rsid w:val="00FF2F8F"/>
    <w:rsid w:val="00FF362E"/>
    <w:rsid w:val="00FF378F"/>
    <w:rsid w:val="00FF3A42"/>
    <w:rsid w:val="00FF3BFC"/>
    <w:rsid w:val="00FF3C51"/>
    <w:rsid w:val="00FF3CF5"/>
    <w:rsid w:val="00FF3D4C"/>
    <w:rsid w:val="00FF4252"/>
    <w:rsid w:val="00FF42A0"/>
    <w:rsid w:val="00FF4B00"/>
    <w:rsid w:val="00FF4FE5"/>
    <w:rsid w:val="00FF5137"/>
    <w:rsid w:val="00FF51C5"/>
    <w:rsid w:val="00FF53C6"/>
    <w:rsid w:val="00FF5713"/>
    <w:rsid w:val="00FF5A16"/>
    <w:rsid w:val="00FF5DB5"/>
    <w:rsid w:val="00FF5F45"/>
    <w:rsid w:val="00FF6144"/>
    <w:rsid w:val="00FF6360"/>
    <w:rsid w:val="00FF647E"/>
    <w:rsid w:val="00FF6878"/>
    <w:rsid w:val="00FF6C24"/>
    <w:rsid w:val="00FF6FF9"/>
    <w:rsid w:val="00FF7535"/>
    <w:rsid w:val="00FF7A86"/>
    <w:rsid w:val="00FF7BD0"/>
    <w:rsid w:val="00FF7C01"/>
    <w:rsid w:val="20B52582"/>
    <w:rsid w:val="4FC61C79"/>
    <w:rsid w:val="7F94557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E7323"/>
  <w15:docId w15:val="{A0F15108-C395-41B6-ADD6-0040E89A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9" w:unhideWhenUsed="1" w:qFormat="1"/>
    <w:lsdException w:name="Body Text 3" w:semiHidden="1" w:uiPriority="1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6A5"/>
    <w:pPr>
      <w:spacing w:after="0" w:line="240" w:lineRule="auto"/>
    </w:pPr>
    <w:rPr>
      <w:rFonts w:ascii="Henderson BCG Serif" w:eastAsia="Times New Roman" w:hAnsi="Henderson BCG Serif" w:cs="Times New Roman"/>
      <w:szCs w:val="24"/>
      <w:lang w:val="de-DE" w:eastAsia="de-DE"/>
    </w:rPr>
  </w:style>
  <w:style w:type="paragraph" w:styleId="Heading1">
    <w:name w:val="heading 1"/>
    <w:basedOn w:val="ListParagraph"/>
    <w:next w:val="Normal"/>
    <w:link w:val="Heading1Char"/>
    <w:autoRedefine/>
    <w:uiPriority w:val="9"/>
    <w:qFormat/>
    <w:rsid w:val="002466A5"/>
    <w:pPr>
      <w:keepNext/>
      <w:keepLines/>
      <w:widowControl/>
      <w:numPr>
        <w:numId w:val="46"/>
      </w:numPr>
      <w:spacing w:before="240" w:after="120"/>
      <w:ind w:right="0"/>
      <w:jc w:val="left"/>
      <w:outlineLvl w:val="0"/>
    </w:pPr>
    <w:rPr>
      <w:rFonts w:ascii="Arial" w:eastAsiaTheme="minorHAnsi" w:hAnsi="Arial"/>
      <w:b/>
      <w:bCs/>
      <w:color w:val="4472C4"/>
      <w:sz w:val="32"/>
      <w:szCs w:val="28"/>
      <w:lang w:eastAsia="en-US"/>
    </w:rPr>
  </w:style>
  <w:style w:type="paragraph" w:styleId="Heading2">
    <w:name w:val="heading 2"/>
    <w:basedOn w:val="DMlEVEL2"/>
    <w:next w:val="Normal"/>
    <w:link w:val="Heading2Char"/>
    <w:autoRedefine/>
    <w:uiPriority w:val="9"/>
    <w:qFormat/>
    <w:rsid w:val="00493884"/>
    <w:pPr>
      <w:keepNext/>
      <w:keepLines/>
      <w:numPr>
        <w:ilvl w:val="0"/>
      </w:numPr>
      <w:spacing w:before="240" w:after="120" w:line="240" w:lineRule="auto"/>
      <w:outlineLvl w:val="1"/>
    </w:pPr>
    <w:rPr>
      <w:rFonts w:eastAsia="Arial"/>
      <w:color w:val="4472C4" w:themeColor="accent1"/>
      <w:sz w:val="28"/>
      <w:lang w:eastAsia="en-US"/>
    </w:rPr>
  </w:style>
  <w:style w:type="paragraph" w:styleId="Heading3">
    <w:name w:val="heading 3"/>
    <w:basedOn w:val="DMlEVEL3"/>
    <w:next w:val="Normal"/>
    <w:link w:val="Heading3Char"/>
    <w:autoRedefine/>
    <w:uiPriority w:val="9"/>
    <w:qFormat/>
    <w:rsid w:val="002466A5"/>
    <w:pPr>
      <w:keepNext/>
      <w:keepLines/>
      <w:numPr>
        <w:ilvl w:val="0"/>
        <w:numId w:val="50"/>
      </w:numPr>
      <w:spacing w:before="240" w:after="120" w:line="240" w:lineRule="auto"/>
      <w:outlineLvl w:val="2"/>
    </w:pPr>
    <w:rPr>
      <w:b/>
      <w:bCs/>
      <w:color w:val="4472C4"/>
      <w:sz w:val="24"/>
      <w:szCs w:val="22"/>
    </w:rPr>
  </w:style>
  <w:style w:type="paragraph" w:styleId="Heading4">
    <w:name w:val="heading 4"/>
    <w:basedOn w:val="Normal"/>
    <w:next w:val="Normal"/>
    <w:link w:val="Heading4Char"/>
    <w:uiPriority w:val="9"/>
    <w:qFormat/>
    <w:rsid w:val="002466A5"/>
    <w:pPr>
      <w:keepNext/>
      <w:numPr>
        <w:ilvl w:val="3"/>
        <w:numId w:val="47"/>
      </w:numPr>
      <w:spacing w:before="240" w:after="120"/>
      <w:outlineLvl w:val="3"/>
    </w:pPr>
    <w:rPr>
      <w:rFonts w:ascii="Arial" w:hAnsi="Arial"/>
      <w:b/>
      <w:bCs/>
      <w:color w:val="4472C4"/>
      <w:w w:val="110"/>
      <w:sz w:val="24"/>
      <w:szCs w:val="28"/>
      <w:lang w:val="en-US"/>
    </w:rPr>
  </w:style>
  <w:style w:type="paragraph" w:styleId="Heading5">
    <w:name w:val="heading 5"/>
    <w:basedOn w:val="Normal"/>
    <w:next w:val="Normal"/>
    <w:link w:val="Heading5Char"/>
    <w:uiPriority w:val="9"/>
    <w:qFormat/>
    <w:rsid w:val="00DA5091"/>
    <w:pPr>
      <w:keepNext/>
      <w:numPr>
        <w:ilvl w:val="4"/>
        <w:numId w:val="47"/>
      </w:numPr>
      <w:spacing w:before="240" w:after="120"/>
      <w:outlineLvl w:val="4"/>
    </w:pPr>
    <w:rPr>
      <w:rFonts w:ascii="Arial" w:hAnsi="Arial"/>
      <w:b/>
      <w:bCs/>
      <w:i/>
      <w:iCs/>
      <w:color w:val="4472C4"/>
      <w:sz w:val="24"/>
      <w:szCs w:val="26"/>
    </w:rPr>
  </w:style>
  <w:style w:type="paragraph" w:styleId="Heading6">
    <w:name w:val="heading 6"/>
    <w:basedOn w:val="Normal"/>
    <w:next w:val="Normal"/>
    <w:link w:val="Heading6Char"/>
    <w:uiPriority w:val="9"/>
    <w:unhideWhenUsed/>
    <w:qFormat/>
    <w:rsid w:val="005E36C1"/>
    <w:pPr>
      <w:keepNext/>
      <w:keepLines/>
      <w:numPr>
        <w:ilvl w:val="5"/>
        <w:numId w:val="47"/>
      </w:numPr>
      <w:spacing w:before="200"/>
      <w:ind w:left="4320" w:hanging="18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5E36C1"/>
    <w:pPr>
      <w:keepNext/>
      <w:keepLines/>
      <w:numPr>
        <w:ilvl w:val="6"/>
        <w:numId w:val="47"/>
      </w:numPr>
      <w:spacing w:before="200"/>
      <w:ind w:left="5040" w:hanging="360"/>
      <w:outlineLvl w:val="6"/>
    </w:pPr>
    <w:rPr>
      <w:rFonts w:asciiTheme="majorHAnsi" w:eastAsiaTheme="majorEastAsia" w:hAnsiTheme="majorHAnsi" w:cstheme="majorBidi"/>
      <w:i/>
      <w:iCs/>
      <w:color w:val="404040" w:themeColor="text1" w:themeTint="BF"/>
    </w:rPr>
  </w:style>
  <w:style w:type="paragraph" w:styleId="Heading8">
    <w:name w:val="heading 8"/>
    <w:aliases w:val="OriginalHeading 8"/>
    <w:basedOn w:val="Normal"/>
    <w:next w:val="Normal"/>
    <w:link w:val="Heading8Char"/>
    <w:uiPriority w:val="9"/>
    <w:semiHidden/>
    <w:unhideWhenUsed/>
    <w:qFormat/>
    <w:rsid w:val="005E36C1"/>
    <w:pPr>
      <w:keepNext/>
      <w:keepLines/>
      <w:numPr>
        <w:ilvl w:val="7"/>
        <w:numId w:val="47"/>
      </w:numPr>
      <w:spacing w:before="200"/>
      <w:ind w:left="5760" w:hanging="36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OriginalHeading 9"/>
    <w:basedOn w:val="Normal"/>
    <w:next w:val="Normal"/>
    <w:link w:val="Heading9Char"/>
    <w:uiPriority w:val="9"/>
    <w:unhideWhenUsed/>
    <w:qFormat/>
    <w:rsid w:val="005E36C1"/>
    <w:pPr>
      <w:keepNext/>
      <w:keepLines/>
      <w:numPr>
        <w:ilvl w:val="8"/>
        <w:numId w:val="47"/>
      </w:numPr>
      <w:spacing w:before="200"/>
      <w:ind w:left="6480" w:hanging="1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Paragraph"/>
    <w:basedOn w:val="Normal"/>
    <w:link w:val="BodyTextChar"/>
    <w:qFormat/>
    <w:rsid w:val="005E36C1"/>
    <w:pPr>
      <w:spacing w:after="120"/>
      <w:jc w:val="both"/>
    </w:pPr>
  </w:style>
  <w:style w:type="character" w:customStyle="1" w:styleId="BodyTextChar">
    <w:name w:val="Body Text Char"/>
    <w:aliases w:val="Paragraph Char"/>
    <w:basedOn w:val="DefaultParagraphFont"/>
    <w:link w:val="BodyText"/>
    <w:rsid w:val="005E36C1"/>
    <w:rPr>
      <w:rFonts w:ascii="Henderson BCG Serif" w:eastAsia="Times New Roman" w:hAnsi="Henderson BCG Serif" w:cs="Times New Roman"/>
      <w:szCs w:val="24"/>
      <w:lang w:val="de-DE" w:eastAsia="de-DE"/>
    </w:rPr>
  </w:style>
  <w:style w:type="character" w:styleId="CommentReference">
    <w:name w:val="annotation reference"/>
    <w:basedOn w:val="DefaultParagraphFont"/>
    <w:uiPriority w:val="99"/>
    <w:unhideWhenUsed/>
    <w:rsid w:val="005E36C1"/>
    <w:rPr>
      <w:sz w:val="16"/>
      <w:szCs w:val="16"/>
    </w:rPr>
  </w:style>
  <w:style w:type="paragraph" w:styleId="CommentText">
    <w:name w:val="annotation text"/>
    <w:basedOn w:val="Normal"/>
    <w:link w:val="CommentTextChar"/>
    <w:uiPriority w:val="99"/>
    <w:unhideWhenUsed/>
    <w:rsid w:val="005E36C1"/>
    <w:rPr>
      <w:sz w:val="20"/>
      <w:szCs w:val="20"/>
    </w:rPr>
  </w:style>
  <w:style w:type="character" w:customStyle="1" w:styleId="CommentTextChar">
    <w:name w:val="Comment Text Char"/>
    <w:basedOn w:val="DefaultParagraphFont"/>
    <w:link w:val="CommentText"/>
    <w:uiPriority w:val="99"/>
    <w:rsid w:val="005E36C1"/>
    <w:rPr>
      <w:rFonts w:ascii="Henderson BCG Serif" w:eastAsia="Times New Roman" w:hAnsi="Henderson BCG Serif" w:cs="Times New Roman"/>
      <w:sz w:val="20"/>
      <w:szCs w:val="20"/>
      <w:lang w:val="de-DE" w:eastAsia="de-DE"/>
    </w:rPr>
  </w:style>
  <w:style w:type="character" w:styleId="Hyperlink">
    <w:name w:val="Hyperlink"/>
    <w:basedOn w:val="DefaultParagraphFont"/>
    <w:uiPriority w:val="99"/>
    <w:rsid w:val="005E36C1"/>
    <w:rPr>
      <w:color w:val="0000FF"/>
      <w:u w:val="single"/>
    </w:rPr>
  </w:style>
  <w:style w:type="paragraph" w:styleId="TOC1">
    <w:name w:val="toc 1"/>
    <w:basedOn w:val="Normal"/>
    <w:next w:val="Normal"/>
    <w:autoRedefine/>
    <w:uiPriority w:val="39"/>
    <w:unhideWhenUsed/>
    <w:rsid w:val="00837453"/>
    <w:pPr>
      <w:tabs>
        <w:tab w:val="left" w:pos="440"/>
        <w:tab w:val="right" w:leader="dot" w:pos="9346"/>
      </w:tabs>
      <w:spacing w:after="100"/>
      <w:ind w:left="360" w:hanging="360"/>
    </w:pPr>
    <w:rPr>
      <w:rFonts w:ascii="Arial" w:hAnsi="Arial" w:cs="Arial"/>
      <w:noProof/>
      <w:sz w:val="24"/>
    </w:rPr>
  </w:style>
  <w:style w:type="paragraph" w:styleId="TOC2">
    <w:name w:val="toc 2"/>
    <w:basedOn w:val="Normal"/>
    <w:next w:val="Normal"/>
    <w:autoRedefine/>
    <w:uiPriority w:val="39"/>
    <w:unhideWhenUsed/>
    <w:rsid w:val="00837453"/>
    <w:pPr>
      <w:keepNext/>
      <w:tabs>
        <w:tab w:val="left" w:pos="1008"/>
        <w:tab w:val="right" w:leader="dot" w:pos="9350"/>
      </w:tabs>
      <w:spacing w:after="100"/>
      <w:ind w:left="936" w:hanging="576"/>
    </w:pPr>
    <w:rPr>
      <w:rFonts w:ascii="Arial" w:hAnsi="Arial" w:cs="Arial"/>
      <w:noProof/>
      <w:sz w:val="24"/>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837453"/>
    <w:pPr>
      <w:tabs>
        <w:tab w:val="left" w:pos="1320"/>
        <w:tab w:val="left" w:pos="1800"/>
        <w:tab w:val="right" w:leader="dot" w:pos="9350"/>
      </w:tabs>
      <w:spacing w:after="100"/>
      <w:ind w:left="1728" w:hanging="792"/>
    </w:pPr>
    <w:rPr>
      <w:rFonts w:ascii="Arial" w:hAnsi="Arial" w:cs="Arial"/>
      <w:noProof/>
      <w:sz w:val="24"/>
      <w14:scene3d>
        <w14:camera w14:prst="orthographicFront"/>
        <w14:lightRig w14:rig="threePt" w14:dir="t">
          <w14:rot w14:lat="0" w14:lon="0" w14:rev="0"/>
        </w14:lightRig>
      </w14:scene3d>
    </w:rPr>
  </w:style>
  <w:style w:type="character" w:customStyle="1" w:styleId="Heading1Char">
    <w:name w:val="Heading 1 Char"/>
    <w:basedOn w:val="DefaultParagraphFont"/>
    <w:link w:val="Heading1"/>
    <w:uiPriority w:val="9"/>
    <w:rsid w:val="002466A5"/>
    <w:rPr>
      <w:rFonts w:ascii="Arial" w:hAnsi="Arial" w:cs="Henderson BCG Serif"/>
      <w:b/>
      <w:bCs/>
      <w:color w:val="4472C4"/>
      <w:sz w:val="32"/>
      <w:szCs w:val="28"/>
    </w:rPr>
  </w:style>
  <w:style w:type="paragraph" w:styleId="TOCHeading">
    <w:name w:val="TOC Heading"/>
    <w:basedOn w:val="Heading1"/>
    <w:next w:val="Normal"/>
    <w:uiPriority w:val="39"/>
    <w:unhideWhenUsed/>
    <w:qFormat/>
    <w:rsid w:val="005E36C1"/>
    <w:pPr>
      <w:spacing w:before="480" w:after="0"/>
      <w:outlineLvl w:val="9"/>
    </w:pPr>
    <w:rPr>
      <w:rFonts w:eastAsiaTheme="majorEastAsia" w:cstheme="majorBidi"/>
    </w:rPr>
  </w:style>
  <w:style w:type="paragraph" w:styleId="Header">
    <w:name w:val="header"/>
    <w:basedOn w:val="Normal"/>
    <w:link w:val="HeaderChar"/>
    <w:uiPriority w:val="99"/>
    <w:rsid w:val="005E36C1"/>
    <w:pPr>
      <w:tabs>
        <w:tab w:val="center" w:pos="4320"/>
        <w:tab w:val="right" w:pos="8640"/>
      </w:tabs>
    </w:pPr>
  </w:style>
  <w:style w:type="character" w:customStyle="1" w:styleId="HeaderChar">
    <w:name w:val="Header Char"/>
    <w:basedOn w:val="DefaultParagraphFont"/>
    <w:link w:val="Header"/>
    <w:uiPriority w:val="99"/>
    <w:rsid w:val="005E36C1"/>
    <w:rPr>
      <w:rFonts w:ascii="Henderson BCG Serif" w:eastAsia="Times New Roman" w:hAnsi="Henderson BCG Serif" w:cs="Times New Roman"/>
      <w:szCs w:val="24"/>
      <w:lang w:val="de-DE" w:eastAsia="de-DE"/>
    </w:rPr>
  </w:style>
  <w:style w:type="paragraph" w:styleId="Footer">
    <w:name w:val="footer"/>
    <w:basedOn w:val="Normal"/>
    <w:link w:val="FooterChar"/>
    <w:uiPriority w:val="99"/>
    <w:rsid w:val="005E36C1"/>
    <w:pPr>
      <w:tabs>
        <w:tab w:val="center" w:pos="4320"/>
        <w:tab w:val="right" w:pos="8640"/>
      </w:tabs>
    </w:pPr>
  </w:style>
  <w:style w:type="character" w:customStyle="1" w:styleId="FooterChar">
    <w:name w:val="Footer Char"/>
    <w:basedOn w:val="DefaultParagraphFont"/>
    <w:link w:val="Footer"/>
    <w:uiPriority w:val="99"/>
    <w:rsid w:val="005E36C1"/>
    <w:rPr>
      <w:rFonts w:ascii="Henderson BCG Serif" w:eastAsia="Times New Roman" w:hAnsi="Henderson BCG Serif" w:cs="Times New Roman"/>
      <w:szCs w:val="24"/>
      <w:lang w:val="de-DE" w:eastAsia="de-DE"/>
    </w:rPr>
  </w:style>
  <w:style w:type="paragraph" w:styleId="BalloonText">
    <w:name w:val="Balloon Text"/>
    <w:basedOn w:val="Normal"/>
    <w:link w:val="BalloonTextChar"/>
    <w:uiPriority w:val="99"/>
    <w:semiHidden/>
    <w:rsid w:val="005E36C1"/>
    <w:rPr>
      <w:rFonts w:ascii="Tahoma" w:eastAsiaTheme="minorHAnsi" w:hAnsi="Tahoma" w:cs="Tahoma"/>
      <w:sz w:val="16"/>
      <w:szCs w:val="16"/>
      <w:lang w:val="en-GB" w:eastAsia="en-US"/>
    </w:rPr>
  </w:style>
  <w:style w:type="character" w:customStyle="1" w:styleId="BalloonTextChar">
    <w:name w:val="Balloon Text Char"/>
    <w:basedOn w:val="DefaultParagraphFont"/>
    <w:link w:val="BalloonText"/>
    <w:uiPriority w:val="99"/>
    <w:semiHidden/>
    <w:rsid w:val="005E36C1"/>
    <w:rPr>
      <w:rFonts w:ascii="Tahoma" w:hAnsi="Tahoma" w:cs="Tahoma"/>
      <w:sz w:val="16"/>
      <w:szCs w:val="16"/>
      <w:lang w:val="en-GB"/>
    </w:rPr>
  </w:style>
  <w:style w:type="table" w:styleId="TableGrid">
    <w:name w:val="Table Grid"/>
    <w:aliases w:val="1. Risk_Table,Bordure,Bordure1,Bordure2,Header Table Grid,Boehringer,HRT Table Style,Smart Text Table,Standard,AMB_Table Grid,new tab"/>
    <w:basedOn w:val="TableNormal"/>
    <w:uiPriority w:val="59"/>
    <w:qFormat/>
    <w:rsid w:val="005E36C1"/>
    <w:pPr>
      <w:spacing w:after="0" w:line="240" w:lineRule="auto"/>
      <w:jc w:val="both"/>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E36C1"/>
    <w:rPr>
      <w:b/>
      <w:bCs/>
    </w:rPr>
  </w:style>
  <w:style w:type="character" w:customStyle="1" w:styleId="CommentSubjectChar">
    <w:name w:val="Comment Subject Char"/>
    <w:basedOn w:val="CommentTextChar"/>
    <w:link w:val="CommentSubject"/>
    <w:uiPriority w:val="99"/>
    <w:semiHidden/>
    <w:rsid w:val="005E36C1"/>
    <w:rPr>
      <w:rFonts w:ascii="Henderson BCG Serif" w:eastAsia="Times New Roman" w:hAnsi="Henderson BCG Serif" w:cs="Times New Roman"/>
      <w:b/>
      <w:bCs/>
      <w:sz w:val="20"/>
      <w:szCs w:val="20"/>
      <w:lang w:val="de-DE" w:eastAsia="de-DE"/>
    </w:rPr>
  </w:style>
  <w:style w:type="paragraph" w:styleId="TableofFigures">
    <w:name w:val="table of figures"/>
    <w:basedOn w:val="Normal"/>
    <w:next w:val="Normal"/>
    <w:uiPriority w:val="99"/>
    <w:unhideWhenUsed/>
    <w:rsid w:val="005E36C1"/>
  </w:style>
  <w:style w:type="character" w:customStyle="1" w:styleId="Heading2Char">
    <w:name w:val="Heading 2 Char"/>
    <w:basedOn w:val="DefaultParagraphFont"/>
    <w:link w:val="Heading2"/>
    <w:uiPriority w:val="9"/>
    <w:rsid w:val="00493884"/>
    <w:rPr>
      <w:rFonts w:ascii="Arial" w:eastAsia="Arial" w:hAnsi="Arial" w:cs="Arial"/>
      <w:b/>
      <w:bCs/>
      <w:color w:val="4472C4" w:themeColor="accent1"/>
      <w:sz w:val="28"/>
      <w:szCs w:val="24"/>
    </w:rPr>
  </w:style>
  <w:style w:type="character" w:styleId="FootnoteReference">
    <w:name w:val="footnote reference"/>
    <w:basedOn w:val="DefaultParagraphFont"/>
    <w:semiHidden/>
    <w:unhideWhenUsed/>
    <w:rsid w:val="005E36C1"/>
    <w:rPr>
      <w:vertAlign w:val="superscript"/>
    </w:rPr>
  </w:style>
  <w:style w:type="paragraph" w:styleId="FootnoteText">
    <w:name w:val="footnote text"/>
    <w:basedOn w:val="Normal"/>
    <w:link w:val="FootnoteTextChar"/>
    <w:uiPriority w:val="99"/>
    <w:semiHidden/>
    <w:unhideWhenUsed/>
    <w:rsid w:val="005E36C1"/>
    <w:rPr>
      <w:sz w:val="20"/>
      <w:szCs w:val="20"/>
    </w:rPr>
  </w:style>
  <w:style w:type="character" w:customStyle="1" w:styleId="FootnoteTextChar">
    <w:name w:val="Footnote Text Char"/>
    <w:basedOn w:val="DefaultParagraphFont"/>
    <w:link w:val="FootnoteText"/>
    <w:uiPriority w:val="99"/>
    <w:semiHidden/>
    <w:rsid w:val="005E36C1"/>
    <w:rPr>
      <w:rFonts w:ascii="Henderson BCG Serif" w:eastAsia="Times New Roman" w:hAnsi="Henderson BCG Serif" w:cs="Times New Roman"/>
      <w:sz w:val="20"/>
      <w:szCs w:val="20"/>
      <w:lang w:val="de-DE" w:eastAsia="de-DE"/>
    </w:rPr>
  </w:style>
  <w:style w:type="paragraph" w:styleId="ListParagraph">
    <w:name w:val="List Paragraph"/>
    <w:aliases w:val="1st level bullet,清單段落1,lp1,Ref,Bullet List,FooterText,Bullet OSM,1st Bullet Point,Bulleted Text,TOC style,Proposal Bullet List,RB Table Bullet,Table,List Paragraph Char Char,b1,b1 + Justified,Bullet 11,b1 + Justified1,Bullet 111,Number_1"/>
    <w:basedOn w:val="Normal"/>
    <w:link w:val="ListParagraphChar"/>
    <w:uiPriority w:val="34"/>
    <w:qFormat/>
    <w:rsid w:val="005E36C1"/>
    <w:pPr>
      <w:widowControl w:val="0"/>
      <w:autoSpaceDE w:val="0"/>
      <w:autoSpaceDN w:val="0"/>
      <w:adjustRightInd w:val="0"/>
      <w:spacing w:after="240"/>
      <w:ind w:right="80"/>
      <w:jc w:val="both"/>
    </w:pPr>
    <w:rPr>
      <w:rFonts w:cs="Henderson BCG Serif"/>
      <w:lang w:val="en-US"/>
    </w:rPr>
  </w:style>
  <w:style w:type="character" w:customStyle="1" w:styleId="ListParagraphChar">
    <w:name w:val="List Paragraph Char"/>
    <w:aliases w:val="1st level bullet Char,清單段落1 Char,lp1 Char,Ref Char,Bullet List Char,FooterText Char,Bullet OSM Char,1st Bullet Point Char,Bulleted Text Char,TOC style Char,Proposal Bullet List Char,RB Table Bullet Char,Table Char,b1 Char"/>
    <w:link w:val="ListParagraph"/>
    <w:uiPriority w:val="34"/>
    <w:qFormat/>
    <w:rsid w:val="005E36C1"/>
    <w:rPr>
      <w:rFonts w:ascii="Henderson BCG Serif" w:eastAsia="Times New Roman" w:hAnsi="Henderson BCG Serif" w:cs="Henderson BCG Serif"/>
      <w:szCs w:val="24"/>
      <w:lang w:eastAsia="de-DE"/>
    </w:rPr>
  </w:style>
  <w:style w:type="paragraph" w:customStyle="1" w:styleId="TableParagraph">
    <w:name w:val="Table Paragraph"/>
    <w:basedOn w:val="Normal"/>
    <w:link w:val="TableParagraphChar"/>
    <w:uiPriority w:val="1"/>
    <w:qFormat/>
    <w:rsid w:val="00DC4534"/>
    <w:pPr>
      <w:widowControl w:val="0"/>
      <w:autoSpaceDE w:val="0"/>
      <w:autoSpaceDN w:val="0"/>
      <w:spacing w:after="120"/>
    </w:pPr>
    <w:rPr>
      <w:rFonts w:eastAsia="Arial" w:cs="Arial"/>
      <w:szCs w:val="22"/>
      <w:lang w:val="en-US" w:eastAsia="en-US"/>
    </w:rPr>
  </w:style>
  <w:style w:type="character" w:customStyle="1" w:styleId="TableParagraphChar">
    <w:name w:val="Table Paragraph Char"/>
    <w:basedOn w:val="DefaultParagraphFont"/>
    <w:link w:val="TableParagraph"/>
    <w:uiPriority w:val="1"/>
    <w:rsid w:val="00DC4534"/>
    <w:rPr>
      <w:rFonts w:ascii="Henderson BCG Serif" w:eastAsia="Arial" w:hAnsi="Henderson BCG Serif" w:cs="Arial"/>
    </w:rPr>
  </w:style>
  <w:style w:type="paragraph" w:customStyle="1" w:styleId="Acronyms">
    <w:name w:val="Acronyms"/>
    <w:basedOn w:val="Heading1"/>
    <w:link w:val="AcronymsChar"/>
    <w:uiPriority w:val="99"/>
    <w:qFormat/>
    <w:rsid w:val="0020690E"/>
    <w:rPr>
      <w:b w:val="0"/>
      <w:bCs w:val="0"/>
      <w:color w:val="4490C4"/>
    </w:rPr>
  </w:style>
  <w:style w:type="paragraph" w:customStyle="1" w:styleId="Numberbullet">
    <w:name w:val="Number bullet"/>
    <w:basedOn w:val="ListParagraph"/>
    <w:link w:val="NumberbulletChar"/>
    <w:uiPriority w:val="99"/>
    <w:qFormat/>
    <w:rsid w:val="00153EC3"/>
    <w:pPr>
      <w:numPr>
        <w:numId w:val="41"/>
      </w:numPr>
      <w:spacing w:before="240"/>
      <w:ind w:right="0"/>
    </w:pPr>
  </w:style>
  <w:style w:type="character" w:customStyle="1" w:styleId="AcronymsChar">
    <w:name w:val="Acronyms Char"/>
    <w:basedOn w:val="Heading1Char"/>
    <w:link w:val="Acronyms"/>
    <w:uiPriority w:val="99"/>
    <w:rsid w:val="0020690E"/>
    <w:rPr>
      <w:rFonts w:ascii="Arial" w:hAnsi="Arial" w:cs="Henderson BCG Serif"/>
      <w:b w:val="0"/>
      <w:bCs w:val="0"/>
      <w:color w:val="4490C4"/>
      <w:sz w:val="32"/>
      <w:szCs w:val="28"/>
    </w:rPr>
  </w:style>
  <w:style w:type="paragraph" w:customStyle="1" w:styleId="FiguresofTables">
    <w:name w:val="Figures of Tables"/>
    <w:basedOn w:val="Normal"/>
    <w:link w:val="FiguresofTablesChar"/>
    <w:qFormat/>
    <w:rsid w:val="00E36E0E"/>
    <w:pPr>
      <w:spacing w:before="120" w:after="240"/>
      <w:jc w:val="center"/>
    </w:pPr>
    <w:rPr>
      <w:rFonts w:cs="Henderson BCG Serif"/>
      <w:b/>
      <w:bCs/>
      <w:szCs w:val="18"/>
      <w:lang w:val="en-US"/>
    </w:rPr>
  </w:style>
  <w:style w:type="character" w:customStyle="1" w:styleId="NumberbulletChar">
    <w:name w:val="Number bullet Char"/>
    <w:basedOn w:val="ListParagraphChar"/>
    <w:link w:val="Numberbullet"/>
    <w:uiPriority w:val="99"/>
    <w:rsid w:val="00153EC3"/>
    <w:rPr>
      <w:rFonts w:ascii="Henderson BCG Serif" w:eastAsia="Times New Roman" w:hAnsi="Henderson BCG Serif" w:cs="Henderson BCG Serif"/>
      <w:szCs w:val="24"/>
      <w:lang w:eastAsia="de-DE"/>
    </w:rPr>
  </w:style>
  <w:style w:type="character" w:customStyle="1" w:styleId="FiguresofTablesChar">
    <w:name w:val="Figures of Tables Char"/>
    <w:basedOn w:val="DefaultParagraphFont"/>
    <w:link w:val="FiguresofTables"/>
    <w:rsid w:val="00E36E0E"/>
    <w:rPr>
      <w:rFonts w:ascii="Henderson BCG Serif" w:eastAsia="Times New Roman" w:hAnsi="Henderson BCG Serif" w:cs="Henderson BCG Serif"/>
      <w:b/>
      <w:bCs/>
      <w:szCs w:val="18"/>
      <w:lang w:eastAsia="de-DE"/>
    </w:rPr>
  </w:style>
  <w:style w:type="character" w:customStyle="1" w:styleId="Heading3Char">
    <w:name w:val="Heading 3 Char"/>
    <w:basedOn w:val="DefaultParagraphFont"/>
    <w:link w:val="Heading3"/>
    <w:uiPriority w:val="9"/>
    <w:rsid w:val="002466A5"/>
    <w:rPr>
      <w:rFonts w:ascii="Arial" w:eastAsia="Times New Roman" w:hAnsi="Arial" w:cs="Arial"/>
      <w:b/>
      <w:bCs/>
      <w:color w:val="4472C4"/>
      <w:sz w:val="24"/>
      <w:lang w:eastAsia="de-DE"/>
    </w:rPr>
  </w:style>
  <w:style w:type="character" w:customStyle="1" w:styleId="Heading4Char">
    <w:name w:val="Heading 4 Char"/>
    <w:basedOn w:val="DefaultParagraphFont"/>
    <w:link w:val="Heading4"/>
    <w:uiPriority w:val="9"/>
    <w:rsid w:val="002466A5"/>
    <w:rPr>
      <w:rFonts w:ascii="Arial" w:eastAsia="Times New Roman" w:hAnsi="Arial" w:cs="Times New Roman"/>
      <w:b/>
      <w:bCs/>
      <w:color w:val="4472C4"/>
      <w:w w:val="110"/>
      <w:sz w:val="24"/>
      <w:szCs w:val="28"/>
      <w:lang w:eastAsia="de-DE"/>
    </w:rPr>
  </w:style>
  <w:style w:type="character" w:customStyle="1" w:styleId="Heading5Char">
    <w:name w:val="Heading 5 Char"/>
    <w:basedOn w:val="DefaultParagraphFont"/>
    <w:link w:val="Heading5"/>
    <w:uiPriority w:val="9"/>
    <w:rsid w:val="00DA5091"/>
    <w:rPr>
      <w:rFonts w:ascii="Arial" w:eastAsia="Times New Roman" w:hAnsi="Arial" w:cs="Times New Roman"/>
      <w:b/>
      <w:bCs/>
      <w:i/>
      <w:iCs/>
      <w:color w:val="4472C4"/>
      <w:sz w:val="24"/>
      <w:szCs w:val="26"/>
      <w:lang w:val="de-DE" w:eastAsia="de-DE"/>
    </w:rPr>
  </w:style>
  <w:style w:type="paragraph" w:customStyle="1" w:styleId="Bullet3">
    <w:name w:val="Bullet 3"/>
    <w:basedOn w:val="Normal"/>
    <w:qFormat/>
    <w:rsid w:val="005E36C1"/>
    <w:pPr>
      <w:numPr>
        <w:numId w:val="7"/>
      </w:numPr>
      <w:spacing w:before="60" w:after="60"/>
    </w:pPr>
  </w:style>
  <w:style w:type="numbering" w:customStyle="1" w:styleId="Style1">
    <w:name w:val="Style1"/>
    <w:uiPriority w:val="99"/>
    <w:rsid w:val="00196D8F"/>
    <w:pPr>
      <w:numPr>
        <w:numId w:val="1"/>
      </w:numPr>
    </w:pPr>
  </w:style>
  <w:style w:type="paragraph" w:styleId="Caption">
    <w:name w:val="caption"/>
    <w:basedOn w:val="Normal"/>
    <w:next w:val="Normal"/>
    <w:link w:val="CaptionChar"/>
    <w:uiPriority w:val="35"/>
    <w:unhideWhenUsed/>
    <w:qFormat/>
    <w:rsid w:val="0010202E"/>
    <w:pPr>
      <w:spacing w:before="120" w:after="240"/>
      <w:jc w:val="center"/>
    </w:pPr>
    <w:rPr>
      <w:rFonts w:ascii="Arial" w:hAnsi="Arial"/>
      <w:b/>
      <w:bCs/>
      <w:szCs w:val="18"/>
    </w:rPr>
  </w:style>
  <w:style w:type="paragraph" w:customStyle="1" w:styleId="Figuresofimage">
    <w:name w:val="Figures of image"/>
    <w:basedOn w:val="Caption"/>
    <w:link w:val="FiguresofimageChar"/>
    <w:qFormat/>
    <w:rsid w:val="00631182"/>
    <w:rPr>
      <w:lang w:val="en-US"/>
    </w:rPr>
  </w:style>
  <w:style w:type="table" w:customStyle="1" w:styleId="SOWtemplateNew1">
    <w:name w:val="SOW template_New1"/>
    <w:basedOn w:val="TableGrid"/>
    <w:uiPriority w:val="99"/>
    <w:rsid w:val="00631182"/>
    <w:pPr>
      <w:widowControl w:val="0"/>
      <w:spacing w:before="60" w:after="60"/>
      <w:ind w:left="72" w:right="72"/>
      <w:jc w:val="left"/>
    </w:pPr>
    <w:rPr>
      <w:rFonts w:ascii="Arial" w:eastAsia="Calibri" w:hAnsi="Arial" w:cs="Mangal"/>
      <w:lang w:val="de-DE" w:eastAsia="en-US" w:bidi="hi-IN"/>
    </w:rPr>
    <w:tblPr>
      <w:tblInd w:w="0" w:type="nil"/>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
    <w:tcPr>
      <w:vAlign w:val="center"/>
    </w:tcPr>
    <w:tblStylePr w:type="firstRow">
      <w:rPr>
        <w:rFonts w:ascii="Arial" w:hAnsi="Arial" w:cs="Arial" w:hint="default"/>
        <w:color w:val="FFFFFF" w:themeColor="background1"/>
        <w:sz w:val="24"/>
        <w:szCs w:val="24"/>
      </w:rPr>
      <w:tblPr/>
      <w:tcPr>
        <w:tcBorders>
          <w:bottom w:val="single" w:sz="12" w:space="0" w:color="FABF8F"/>
        </w:tcBorders>
        <w:shd w:val="clear" w:color="auto" w:fill="177B57"/>
      </w:tcPr>
    </w:tblStylePr>
    <w:tblStylePr w:type="lastRow">
      <w:rPr>
        <w:rFonts w:ascii="Arial" w:hAnsi="Arial" w:cs="Arial" w:hint="default"/>
        <w:sz w:val="24"/>
        <w:szCs w:val="24"/>
      </w:rPr>
    </w:tblStylePr>
  </w:style>
  <w:style w:type="character" w:customStyle="1" w:styleId="CaptionChar">
    <w:name w:val="Caption Char"/>
    <w:basedOn w:val="DefaultParagraphFont"/>
    <w:link w:val="Caption"/>
    <w:uiPriority w:val="35"/>
    <w:rsid w:val="0010202E"/>
    <w:rPr>
      <w:rFonts w:ascii="Arial" w:eastAsia="Times New Roman" w:hAnsi="Arial" w:cs="Times New Roman"/>
      <w:b/>
      <w:bCs/>
      <w:szCs w:val="18"/>
      <w:lang w:val="de-DE" w:eastAsia="de-DE"/>
    </w:rPr>
  </w:style>
  <w:style w:type="character" w:customStyle="1" w:styleId="FiguresofimageChar">
    <w:name w:val="Figures of image Char"/>
    <w:basedOn w:val="CaptionChar"/>
    <w:link w:val="Figuresofimage"/>
    <w:rsid w:val="00631182"/>
    <w:rPr>
      <w:rFonts w:ascii="Henderson BCG Serif" w:eastAsia="Times New Roman" w:hAnsi="Henderson BCG Serif" w:cs="Times New Roman"/>
      <w:b/>
      <w:bCs/>
      <w:szCs w:val="18"/>
      <w:lang w:val="de-DE" w:eastAsia="de-DE"/>
    </w:rPr>
  </w:style>
  <w:style w:type="numbering" w:styleId="111111">
    <w:name w:val="Outline List 2"/>
    <w:basedOn w:val="NoList"/>
    <w:semiHidden/>
    <w:rsid w:val="005E36C1"/>
    <w:pPr>
      <w:numPr>
        <w:numId w:val="34"/>
      </w:numPr>
    </w:pPr>
  </w:style>
  <w:style w:type="paragraph" w:customStyle="1" w:styleId="Sch2Heading">
    <w:name w:val="Sch 2 Heading"/>
    <w:basedOn w:val="Sch2Number"/>
    <w:next w:val="BodyText1"/>
    <w:uiPriority w:val="31"/>
    <w:rsid w:val="005E36C1"/>
    <w:pPr>
      <w:keepNext/>
      <w:numPr>
        <w:numId w:val="33"/>
      </w:numPr>
    </w:pPr>
    <w:rPr>
      <w:b/>
      <w:bCs/>
    </w:rPr>
  </w:style>
  <w:style w:type="character" w:customStyle="1" w:styleId="Heading6Char">
    <w:name w:val="Heading 6 Char"/>
    <w:basedOn w:val="DefaultParagraphFont"/>
    <w:link w:val="Heading6"/>
    <w:uiPriority w:val="9"/>
    <w:rsid w:val="005E36C1"/>
    <w:rPr>
      <w:rFonts w:asciiTheme="majorHAnsi" w:eastAsiaTheme="majorEastAsia" w:hAnsiTheme="majorHAnsi" w:cstheme="majorBidi"/>
      <w:i/>
      <w:iCs/>
      <w:color w:val="1F3763" w:themeColor="accent1" w:themeShade="7F"/>
      <w:szCs w:val="24"/>
      <w:lang w:val="de-DE" w:eastAsia="de-DE"/>
    </w:rPr>
  </w:style>
  <w:style w:type="character" w:customStyle="1" w:styleId="Heading7Char">
    <w:name w:val="Heading 7 Char"/>
    <w:basedOn w:val="DefaultParagraphFont"/>
    <w:link w:val="Heading7"/>
    <w:uiPriority w:val="9"/>
    <w:semiHidden/>
    <w:rsid w:val="005E36C1"/>
    <w:rPr>
      <w:rFonts w:asciiTheme="majorHAnsi" w:eastAsiaTheme="majorEastAsia" w:hAnsiTheme="majorHAnsi" w:cstheme="majorBidi"/>
      <w:i/>
      <w:iCs/>
      <w:color w:val="404040" w:themeColor="text1" w:themeTint="BF"/>
      <w:szCs w:val="24"/>
      <w:lang w:val="de-DE" w:eastAsia="de-DE"/>
    </w:rPr>
  </w:style>
  <w:style w:type="character" w:customStyle="1" w:styleId="Heading8Char">
    <w:name w:val="Heading 8 Char"/>
    <w:aliases w:val="OriginalHeading 8 Char"/>
    <w:basedOn w:val="DefaultParagraphFont"/>
    <w:link w:val="Heading8"/>
    <w:uiPriority w:val="9"/>
    <w:semiHidden/>
    <w:rsid w:val="005E36C1"/>
    <w:rPr>
      <w:rFonts w:asciiTheme="majorHAnsi" w:eastAsiaTheme="majorEastAsia" w:hAnsiTheme="majorHAnsi" w:cstheme="majorBidi"/>
      <w:color w:val="404040" w:themeColor="text1" w:themeTint="BF"/>
      <w:sz w:val="20"/>
      <w:szCs w:val="20"/>
      <w:lang w:val="de-DE" w:eastAsia="de-DE"/>
    </w:rPr>
  </w:style>
  <w:style w:type="character" w:customStyle="1" w:styleId="Heading9Char">
    <w:name w:val="Heading 9 Char"/>
    <w:aliases w:val="OriginalHeading 9 Char"/>
    <w:basedOn w:val="DefaultParagraphFont"/>
    <w:link w:val="Heading9"/>
    <w:uiPriority w:val="9"/>
    <w:rsid w:val="005E36C1"/>
    <w:rPr>
      <w:rFonts w:asciiTheme="majorHAnsi" w:eastAsiaTheme="majorEastAsia" w:hAnsiTheme="majorHAnsi" w:cstheme="majorBidi"/>
      <w:i/>
      <w:iCs/>
      <w:color w:val="404040" w:themeColor="text1" w:themeTint="BF"/>
      <w:sz w:val="20"/>
      <w:szCs w:val="20"/>
      <w:lang w:val="de-DE" w:eastAsia="de-DE"/>
    </w:rPr>
  </w:style>
  <w:style w:type="numbering" w:styleId="ArticleSection">
    <w:name w:val="Outline List 3"/>
    <w:basedOn w:val="NoList"/>
    <w:semiHidden/>
    <w:rsid w:val="005E36C1"/>
    <w:pPr>
      <w:numPr>
        <w:numId w:val="30"/>
      </w:numPr>
    </w:pPr>
  </w:style>
  <w:style w:type="table" w:customStyle="1" w:styleId="SOWtemplateNew">
    <w:name w:val="SOW template_New"/>
    <w:basedOn w:val="TableGrid"/>
    <w:uiPriority w:val="99"/>
    <w:rsid w:val="005E36C1"/>
    <w:pPr>
      <w:widowControl w:val="0"/>
      <w:spacing w:before="60" w:after="60"/>
      <w:ind w:left="72" w:right="72"/>
      <w:jc w:val="left"/>
    </w:pPr>
    <w:rPr>
      <w:rFonts w:ascii="Arial" w:hAnsi="Arial" w:cstheme="minorBidi"/>
      <w:lang w:eastAsia="en-US" w:bidi="hi-IN"/>
    </w:rPr>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
    <w:tcPr>
      <w:vAlign w:val="center"/>
    </w:tcPr>
    <w:tblStylePr w:type="firstRow">
      <w:rPr>
        <w:rFonts w:ascii="Arial" w:hAnsi="Arial"/>
        <w:color w:val="FFFFFF" w:themeColor="background1"/>
        <w:sz w:val="24"/>
      </w:rPr>
      <w:tblPr/>
      <w:tcPr>
        <w:tcBorders>
          <w:bottom w:val="single" w:sz="12" w:space="0" w:color="FABF8F"/>
        </w:tcBorders>
        <w:shd w:val="clear" w:color="auto" w:fill="177B57"/>
      </w:tcPr>
    </w:tblStylePr>
    <w:tblStylePr w:type="lastRow">
      <w:rPr>
        <w:rFonts w:ascii="Arial" w:hAnsi="Arial"/>
        <w:sz w:val="24"/>
      </w:rPr>
    </w:tblStylePr>
  </w:style>
  <w:style w:type="paragraph" w:customStyle="1" w:styleId="Bullet1">
    <w:name w:val="Bullet 1"/>
    <w:basedOn w:val="Bulletnumber"/>
    <w:link w:val="Bullet1Char"/>
    <w:qFormat/>
    <w:rsid w:val="001D5497"/>
  </w:style>
  <w:style w:type="character" w:customStyle="1" w:styleId="Bullet1Char">
    <w:name w:val="Bullet 1 Char"/>
    <w:basedOn w:val="DefaultParagraphFont"/>
    <w:link w:val="Bullet1"/>
    <w:rsid w:val="001D5497"/>
    <w:rPr>
      <w:rFonts w:ascii="Arial" w:eastAsia="Times New Roman" w:hAnsi="Arial" w:cs="Henderson BCG Serif"/>
      <w:sz w:val="24"/>
      <w:szCs w:val="24"/>
      <w:lang w:eastAsia="de-DE"/>
    </w:rPr>
  </w:style>
  <w:style w:type="paragraph" w:customStyle="1" w:styleId="Default">
    <w:name w:val="Default"/>
    <w:rsid w:val="005E36C1"/>
    <w:pPr>
      <w:autoSpaceDE w:val="0"/>
      <w:autoSpaceDN w:val="0"/>
      <w:adjustRightInd w:val="0"/>
      <w:spacing w:after="0" w:line="240" w:lineRule="auto"/>
    </w:pPr>
    <w:rPr>
      <w:rFonts w:ascii="Times New Roman" w:eastAsia="Times New Roman" w:hAnsi="Times New Roman" w:cs="Times New Roman"/>
      <w:color w:val="000000"/>
      <w:sz w:val="24"/>
      <w:szCs w:val="24"/>
      <w:lang w:val="en-GB"/>
    </w:rPr>
  </w:style>
  <w:style w:type="paragraph" w:customStyle="1" w:styleId="Level1Heading">
    <w:name w:val="Level 1 Heading"/>
    <w:basedOn w:val="BodyText"/>
    <w:next w:val="Normal"/>
    <w:uiPriority w:val="19"/>
    <w:qFormat/>
    <w:rsid w:val="005E36C1"/>
    <w:pPr>
      <w:keepNext/>
      <w:numPr>
        <w:numId w:val="20"/>
      </w:numPr>
      <w:spacing w:after="240" w:line="276" w:lineRule="auto"/>
      <w:ind w:right="245"/>
      <w:outlineLvl w:val="0"/>
    </w:pPr>
    <w:rPr>
      <w:rFonts w:asciiTheme="minorHAnsi" w:eastAsiaTheme="minorHAnsi" w:hAnsiTheme="minorHAnsi" w:cstheme="minorBidi"/>
      <w:b/>
      <w:bCs/>
      <w:lang w:val="en-GB" w:eastAsia="en-US"/>
    </w:rPr>
  </w:style>
  <w:style w:type="paragraph" w:customStyle="1" w:styleId="Level2Number">
    <w:name w:val="Level 2 Number"/>
    <w:basedOn w:val="BodyText"/>
    <w:uiPriority w:val="19"/>
    <w:qFormat/>
    <w:rsid w:val="005E36C1"/>
    <w:pPr>
      <w:numPr>
        <w:ilvl w:val="1"/>
        <w:numId w:val="20"/>
      </w:numPr>
      <w:spacing w:after="240" w:line="276" w:lineRule="auto"/>
      <w:ind w:right="245"/>
    </w:pPr>
    <w:rPr>
      <w:rFonts w:asciiTheme="minorHAnsi" w:eastAsiaTheme="minorHAnsi" w:hAnsiTheme="minorHAnsi" w:cstheme="minorBidi"/>
      <w:sz w:val="20"/>
      <w:szCs w:val="20"/>
      <w:lang w:val="en-GB" w:eastAsia="en-US"/>
    </w:rPr>
  </w:style>
  <w:style w:type="paragraph" w:customStyle="1" w:styleId="Level3Number">
    <w:name w:val="Level 3 Number"/>
    <w:basedOn w:val="BodyText"/>
    <w:uiPriority w:val="19"/>
    <w:qFormat/>
    <w:rsid w:val="005E36C1"/>
    <w:pPr>
      <w:numPr>
        <w:ilvl w:val="2"/>
        <w:numId w:val="20"/>
      </w:numPr>
      <w:tabs>
        <w:tab w:val="num" w:pos="1440"/>
      </w:tabs>
      <w:spacing w:after="240" w:line="276" w:lineRule="auto"/>
      <w:ind w:right="245"/>
    </w:pPr>
    <w:rPr>
      <w:rFonts w:asciiTheme="minorHAnsi" w:eastAsiaTheme="minorHAnsi" w:hAnsiTheme="minorHAnsi" w:cstheme="minorBidi"/>
      <w:sz w:val="20"/>
      <w:szCs w:val="20"/>
      <w:lang w:val="en-GB" w:eastAsia="en-US"/>
    </w:rPr>
  </w:style>
  <w:style w:type="paragraph" w:customStyle="1" w:styleId="Level4Number">
    <w:name w:val="Level 4 Number"/>
    <w:basedOn w:val="BodyText"/>
    <w:uiPriority w:val="19"/>
    <w:qFormat/>
    <w:rsid w:val="005E36C1"/>
    <w:pPr>
      <w:numPr>
        <w:ilvl w:val="3"/>
        <w:numId w:val="20"/>
      </w:numPr>
      <w:spacing w:after="240" w:line="276" w:lineRule="auto"/>
      <w:ind w:right="245"/>
    </w:pPr>
    <w:rPr>
      <w:rFonts w:asciiTheme="minorHAnsi" w:eastAsiaTheme="minorHAnsi" w:hAnsiTheme="minorHAnsi" w:cstheme="minorBidi"/>
      <w:sz w:val="20"/>
      <w:szCs w:val="20"/>
      <w:lang w:val="en-GB" w:eastAsia="en-US"/>
    </w:rPr>
  </w:style>
  <w:style w:type="paragraph" w:customStyle="1" w:styleId="Level5Number">
    <w:name w:val="Level 5 Number"/>
    <w:basedOn w:val="BodyText"/>
    <w:uiPriority w:val="19"/>
    <w:rsid w:val="005E36C1"/>
    <w:pPr>
      <w:numPr>
        <w:ilvl w:val="4"/>
        <w:numId w:val="20"/>
      </w:numPr>
      <w:tabs>
        <w:tab w:val="num" w:pos="1440"/>
      </w:tabs>
      <w:spacing w:after="240" w:line="276" w:lineRule="auto"/>
      <w:ind w:right="245"/>
    </w:pPr>
    <w:rPr>
      <w:rFonts w:asciiTheme="minorHAnsi" w:eastAsiaTheme="minorHAnsi" w:hAnsiTheme="minorHAnsi" w:cstheme="minorBidi"/>
      <w:sz w:val="20"/>
      <w:szCs w:val="20"/>
      <w:lang w:val="en-GB" w:eastAsia="en-US"/>
    </w:rPr>
  </w:style>
  <w:style w:type="paragraph" w:customStyle="1" w:styleId="Level6Number">
    <w:name w:val="Level 6 Number"/>
    <w:basedOn w:val="BodyText"/>
    <w:uiPriority w:val="19"/>
    <w:rsid w:val="005E36C1"/>
    <w:pPr>
      <w:numPr>
        <w:ilvl w:val="5"/>
        <w:numId w:val="20"/>
      </w:numPr>
      <w:tabs>
        <w:tab w:val="num" w:pos="1440"/>
      </w:tabs>
      <w:spacing w:after="240" w:line="276" w:lineRule="auto"/>
      <w:ind w:right="245"/>
    </w:pPr>
    <w:rPr>
      <w:rFonts w:asciiTheme="minorHAnsi" w:eastAsiaTheme="minorHAnsi" w:hAnsiTheme="minorHAnsi" w:cstheme="minorBidi"/>
      <w:sz w:val="20"/>
      <w:szCs w:val="20"/>
      <w:lang w:val="en-GB" w:eastAsia="en-US"/>
    </w:rPr>
  </w:style>
  <w:style w:type="paragraph" w:customStyle="1" w:styleId="Level7Number">
    <w:name w:val="Level 7 Number"/>
    <w:basedOn w:val="BodyText"/>
    <w:uiPriority w:val="19"/>
    <w:rsid w:val="005E36C1"/>
    <w:pPr>
      <w:numPr>
        <w:ilvl w:val="6"/>
        <w:numId w:val="20"/>
      </w:numPr>
      <w:tabs>
        <w:tab w:val="num" w:pos="1440"/>
      </w:tabs>
      <w:spacing w:after="240" w:line="276" w:lineRule="auto"/>
      <w:ind w:right="245"/>
    </w:pPr>
    <w:rPr>
      <w:rFonts w:asciiTheme="minorHAnsi" w:eastAsiaTheme="minorHAnsi" w:hAnsiTheme="minorHAnsi" w:cstheme="minorBidi"/>
      <w:sz w:val="20"/>
      <w:szCs w:val="20"/>
      <w:lang w:val="en-GB" w:eastAsia="en-US"/>
    </w:rPr>
  </w:style>
  <w:style w:type="paragraph" w:customStyle="1" w:styleId="Level8Number">
    <w:name w:val="Level 8 Number"/>
    <w:basedOn w:val="BodyText"/>
    <w:uiPriority w:val="19"/>
    <w:rsid w:val="005E36C1"/>
    <w:pPr>
      <w:numPr>
        <w:ilvl w:val="7"/>
        <w:numId w:val="20"/>
      </w:numPr>
      <w:tabs>
        <w:tab w:val="num" w:pos="1440"/>
      </w:tabs>
      <w:spacing w:after="240" w:line="276" w:lineRule="auto"/>
      <w:ind w:right="245"/>
    </w:pPr>
    <w:rPr>
      <w:rFonts w:asciiTheme="minorHAnsi" w:eastAsiaTheme="minorHAnsi" w:hAnsiTheme="minorHAnsi" w:cstheme="minorBidi"/>
      <w:sz w:val="20"/>
      <w:szCs w:val="20"/>
      <w:lang w:val="en-GB" w:eastAsia="en-US"/>
    </w:rPr>
  </w:style>
  <w:style w:type="numbering" w:customStyle="1" w:styleId="MainNumbering">
    <w:name w:val="Main Numbering"/>
    <w:uiPriority w:val="99"/>
    <w:rsid w:val="005E36C1"/>
    <w:pPr>
      <w:numPr>
        <w:numId w:val="20"/>
      </w:numPr>
    </w:pPr>
  </w:style>
  <w:style w:type="paragraph" w:styleId="NormalWeb">
    <w:name w:val="Normal (Web)"/>
    <w:basedOn w:val="Normal"/>
    <w:uiPriority w:val="99"/>
    <w:rsid w:val="005E36C1"/>
    <w:rPr>
      <w:rFonts w:ascii="Times New Roman" w:hAnsi="Times New Roman"/>
      <w:sz w:val="24"/>
    </w:rPr>
  </w:style>
  <w:style w:type="numbering" w:styleId="1ai">
    <w:name w:val="Outline List 1"/>
    <w:basedOn w:val="NoList"/>
    <w:rsid w:val="005E36C1"/>
    <w:pPr>
      <w:numPr>
        <w:numId w:val="3"/>
      </w:numPr>
    </w:pPr>
  </w:style>
  <w:style w:type="paragraph" w:customStyle="1" w:styleId="2ndlevelbullet">
    <w:name w:val="2nd level bullet"/>
    <w:basedOn w:val="BodyText"/>
    <w:link w:val="2ndlevelbulletChar"/>
    <w:qFormat/>
    <w:rsid w:val="005E36C1"/>
    <w:pPr>
      <w:tabs>
        <w:tab w:val="left" w:pos="1030"/>
      </w:tabs>
      <w:spacing w:after="240"/>
    </w:pPr>
    <w:rPr>
      <w:rFonts w:cs="Henderson BCG Serif"/>
    </w:rPr>
  </w:style>
  <w:style w:type="paragraph" w:customStyle="1" w:styleId="3rdlevelbullet">
    <w:name w:val="3rd level bullet"/>
    <w:basedOn w:val="BodyText"/>
    <w:link w:val="3rdlevelbulletChar"/>
    <w:autoRedefine/>
    <w:qFormat/>
    <w:rsid w:val="0030286D"/>
    <w:pPr>
      <w:spacing w:after="240"/>
      <w:ind w:right="170"/>
    </w:pPr>
    <w:rPr>
      <w:rFonts w:cs="Henderson BCG Serif"/>
    </w:rPr>
  </w:style>
  <w:style w:type="character" w:customStyle="1" w:styleId="2ndlevelbulletChar">
    <w:name w:val="2nd level bullet Char"/>
    <w:basedOn w:val="BodyTextChar"/>
    <w:link w:val="2ndlevelbullet"/>
    <w:rsid w:val="005E36C1"/>
    <w:rPr>
      <w:rFonts w:ascii="Henderson BCG Serif" w:eastAsia="Times New Roman" w:hAnsi="Henderson BCG Serif" w:cs="Henderson BCG Serif"/>
      <w:szCs w:val="24"/>
      <w:lang w:val="de-DE" w:eastAsia="de-DE"/>
    </w:rPr>
  </w:style>
  <w:style w:type="character" w:customStyle="1" w:styleId="3rdlevelbulletChar">
    <w:name w:val="3rd level bullet Char"/>
    <w:basedOn w:val="BodyTextChar"/>
    <w:link w:val="3rdlevelbullet"/>
    <w:rsid w:val="0030286D"/>
    <w:rPr>
      <w:rFonts w:ascii="Henderson BCG Serif" w:eastAsia="Times New Roman" w:hAnsi="Henderson BCG Serif" w:cs="Henderson BCG Serif"/>
      <w:szCs w:val="24"/>
      <w:lang w:val="de-DE" w:eastAsia="de-DE"/>
    </w:rPr>
  </w:style>
  <w:style w:type="paragraph" w:customStyle="1" w:styleId="3rdtablebullets">
    <w:name w:val="3rd table bullets"/>
    <w:basedOn w:val="2ndlevelbullet"/>
    <w:link w:val="3rdtablebulletsChar"/>
    <w:qFormat/>
    <w:rsid w:val="005E36C1"/>
    <w:pPr>
      <w:numPr>
        <w:numId w:val="35"/>
      </w:numPr>
    </w:pPr>
  </w:style>
  <w:style w:type="character" w:customStyle="1" w:styleId="3rdtablebulletsChar">
    <w:name w:val="3rd table bullets Char"/>
    <w:basedOn w:val="2ndlevelbulletChar"/>
    <w:link w:val="3rdtablebullets"/>
    <w:rsid w:val="005E36C1"/>
    <w:rPr>
      <w:rFonts w:ascii="Henderson BCG Serif" w:eastAsia="Times New Roman" w:hAnsi="Henderson BCG Serif" w:cs="Henderson BCG Serif"/>
      <w:szCs w:val="24"/>
      <w:lang w:val="de-DE" w:eastAsia="de-DE"/>
    </w:rPr>
  </w:style>
  <w:style w:type="paragraph" w:customStyle="1" w:styleId="4thlevelbullet">
    <w:name w:val="4th level bullet"/>
    <w:basedOn w:val="TableParagraph"/>
    <w:link w:val="4thlevelbulletChar"/>
    <w:uiPriority w:val="99"/>
    <w:qFormat/>
    <w:rsid w:val="005E36C1"/>
    <w:pPr>
      <w:numPr>
        <w:ilvl w:val="3"/>
        <w:numId w:val="4"/>
      </w:numPr>
      <w:tabs>
        <w:tab w:val="left" w:pos="1186"/>
      </w:tabs>
      <w:spacing w:before="120"/>
      <w:ind w:right="170"/>
      <w:jc w:val="both"/>
    </w:pPr>
    <w:rPr>
      <w:rFonts w:cs="Henderson BCG Serif"/>
      <w:color w:val="000000" w:themeColor="text1"/>
    </w:rPr>
  </w:style>
  <w:style w:type="character" w:customStyle="1" w:styleId="4thlevelbulletChar">
    <w:name w:val="4th level bullet Char"/>
    <w:basedOn w:val="TableParagraphChar"/>
    <w:link w:val="4thlevelbullet"/>
    <w:uiPriority w:val="99"/>
    <w:rsid w:val="005E36C1"/>
    <w:rPr>
      <w:rFonts w:ascii="Henderson BCG Serif" w:eastAsia="Arial" w:hAnsi="Henderson BCG Serif" w:cs="Henderson BCG Serif"/>
      <w:color w:val="000000" w:themeColor="text1"/>
    </w:rPr>
  </w:style>
  <w:style w:type="paragraph" w:customStyle="1" w:styleId="Address">
    <w:name w:val="Address"/>
    <w:basedOn w:val="Normal"/>
    <w:uiPriority w:val="39"/>
    <w:rsid w:val="005E36C1"/>
    <w:pPr>
      <w:spacing w:line="276" w:lineRule="auto"/>
    </w:pPr>
    <w:rPr>
      <w:rFonts w:ascii="Arial" w:hAnsi="Arial" w:cs="Arial"/>
      <w:sz w:val="14"/>
      <w:szCs w:val="16"/>
      <w:lang w:val="en-GB" w:eastAsia="en-US"/>
    </w:rPr>
  </w:style>
  <w:style w:type="paragraph" w:customStyle="1" w:styleId="AgreementName">
    <w:name w:val="Agreement Name"/>
    <w:basedOn w:val="Heading1"/>
    <w:next w:val="Normal"/>
    <w:uiPriority w:val="99"/>
    <w:rsid w:val="005E36C1"/>
    <w:pPr>
      <w:tabs>
        <w:tab w:val="left" w:pos="600"/>
      </w:tabs>
      <w:spacing w:before="120" w:after="0" w:line="480" w:lineRule="atLeast"/>
    </w:pPr>
    <w:rPr>
      <w:rFonts w:eastAsiaTheme="majorEastAsia" w:cs="Times New Roman"/>
      <w:b w:val="0"/>
      <w:bCs w:val="0"/>
      <w:caps/>
      <w:color w:val="2F5496" w:themeColor="accent1" w:themeShade="BF"/>
      <w:kern w:val="28"/>
      <w:sz w:val="18"/>
      <w:szCs w:val="20"/>
      <w:lang w:val="en-GB"/>
    </w:rPr>
  </w:style>
  <w:style w:type="paragraph" w:customStyle="1" w:styleId="App1Number">
    <w:name w:val="App 1 Number"/>
    <w:basedOn w:val="BodyText"/>
    <w:uiPriority w:val="39"/>
    <w:rsid w:val="005E36C1"/>
    <w:pPr>
      <w:numPr>
        <w:ilvl w:val="2"/>
        <w:numId w:val="30"/>
      </w:numPr>
      <w:spacing w:after="240" w:line="276" w:lineRule="auto"/>
      <w:jc w:val="left"/>
    </w:pPr>
    <w:rPr>
      <w:rFonts w:asciiTheme="minorHAnsi" w:eastAsiaTheme="minorHAnsi" w:hAnsiTheme="minorHAnsi" w:cstheme="minorBidi"/>
      <w:sz w:val="20"/>
      <w:szCs w:val="20"/>
      <w:lang w:val="en-GB" w:eastAsia="en-US"/>
    </w:rPr>
  </w:style>
  <w:style w:type="paragraph" w:customStyle="1" w:styleId="App1Heading">
    <w:name w:val="App 1 Heading"/>
    <w:basedOn w:val="App1Number"/>
    <w:next w:val="Normal"/>
    <w:uiPriority w:val="39"/>
    <w:rsid w:val="005E36C1"/>
    <w:pPr>
      <w:keepNext/>
    </w:pPr>
    <w:rPr>
      <w:b/>
      <w:bCs/>
    </w:rPr>
  </w:style>
  <w:style w:type="paragraph" w:customStyle="1" w:styleId="App2Number">
    <w:name w:val="App 2 Number"/>
    <w:basedOn w:val="BodyText"/>
    <w:uiPriority w:val="39"/>
    <w:rsid w:val="005E36C1"/>
    <w:pPr>
      <w:numPr>
        <w:ilvl w:val="3"/>
        <w:numId w:val="30"/>
      </w:numPr>
      <w:spacing w:after="240" w:line="276" w:lineRule="auto"/>
      <w:jc w:val="left"/>
    </w:pPr>
    <w:rPr>
      <w:rFonts w:asciiTheme="minorHAnsi" w:eastAsiaTheme="minorHAnsi" w:hAnsiTheme="minorHAnsi" w:cstheme="minorBidi"/>
      <w:sz w:val="20"/>
      <w:szCs w:val="20"/>
      <w:lang w:val="en-GB" w:eastAsia="en-US"/>
    </w:rPr>
  </w:style>
  <w:style w:type="paragraph" w:customStyle="1" w:styleId="App2Heading">
    <w:name w:val="App 2 Heading"/>
    <w:basedOn w:val="App2Number"/>
    <w:next w:val="Normal"/>
    <w:uiPriority w:val="39"/>
    <w:rsid w:val="005E36C1"/>
    <w:pPr>
      <w:keepNext/>
    </w:pPr>
    <w:rPr>
      <w:b/>
      <w:bCs/>
    </w:rPr>
  </w:style>
  <w:style w:type="paragraph" w:customStyle="1" w:styleId="App3Number">
    <w:name w:val="App 3 Number"/>
    <w:basedOn w:val="BodyText"/>
    <w:uiPriority w:val="39"/>
    <w:rsid w:val="005E36C1"/>
    <w:pPr>
      <w:numPr>
        <w:ilvl w:val="4"/>
        <w:numId w:val="30"/>
      </w:numPr>
      <w:spacing w:after="240" w:line="276" w:lineRule="auto"/>
      <w:jc w:val="left"/>
    </w:pPr>
    <w:rPr>
      <w:rFonts w:asciiTheme="minorHAnsi" w:eastAsiaTheme="minorHAnsi" w:hAnsiTheme="minorHAnsi" w:cstheme="minorBidi"/>
      <w:sz w:val="20"/>
      <w:szCs w:val="20"/>
      <w:lang w:val="en-GB" w:eastAsia="en-US"/>
    </w:rPr>
  </w:style>
  <w:style w:type="paragraph" w:customStyle="1" w:styleId="App3Heading">
    <w:name w:val="App 3 Heading"/>
    <w:basedOn w:val="App3Number"/>
    <w:next w:val="Normal"/>
    <w:uiPriority w:val="39"/>
    <w:rsid w:val="005E36C1"/>
    <w:pPr>
      <w:keepNext/>
    </w:pPr>
    <w:rPr>
      <w:b/>
      <w:bCs/>
    </w:rPr>
  </w:style>
  <w:style w:type="paragraph" w:customStyle="1" w:styleId="App4Number">
    <w:name w:val="App 4 Number"/>
    <w:basedOn w:val="BodyText"/>
    <w:uiPriority w:val="39"/>
    <w:rsid w:val="005E36C1"/>
    <w:pPr>
      <w:numPr>
        <w:ilvl w:val="5"/>
        <w:numId w:val="30"/>
      </w:numPr>
      <w:spacing w:after="240" w:line="276" w:lineRule="auto"/>
      <w:jc w:val="left"/>
    </w:pPr>
    <w:rPr>
      <w:rFonts w:asciiTheme="minorHAnsi" w:eastAsiaTheme="minorHAnsi" w:hAnsiTheme="minorHAnsi" w:cstheme="minorBidi"/>
      <w:sz w:val="20"/>
      <w:szCs w:val="20"/>
      <w:lang w:val="en-GB" w:eastAsia="en-US"/>
    </w:rPr>
  </w:style>
  <w:style w:type="paragraph" w:customStyle="1" w:styleId="App5Number">
    <w:name w:val="App 5 Number"/>
    <w:basedOn w:val="BodyText"/>
    <w:uiPriority w:val="39"/>
    <w:rsid w:val="005E36C1"/>
    <w:pPr>
      <w:numPr>
        <w:ilvl w:val="6"/>
        <w:numId w:val="30"/>
      </w:numPr>
      <w:spacing w:after="240" w:line="276" w:lineRule="auto"/>
      <w:jc w:val="left"/>
    </w:pPr>
    <w:rPr>
      <w:rFonts w:asciiTheme="minorHAnsi" w:eastAsiaTheme="minorHAnsi" w:hAnsiTheme="minorHAnsi" w:cstheme="minorBidi"/>
      <w:sz w:val="20"/>
      <w:szCs w:val="20"/>
      <w:lang w:val="en-GB" w:eastAsia="en-US"/>
    </w:rPr>
  </w:style>
  <w:style w:type="paragraph" w:customStyle="1" w:styleId="App6Number">
    <w:name w:val="App 6 Number"/>
    <w:basedOn w:val="BodyText"/>
    <w:uiPriority w:val="39"/>
    <w:rsid w:val="005E36C1"/>
    <w:pPr>
      <w:numPr>
        <w:ilvl w:val="7"/>
        <w:numId w:val="30"/>
      </w:numPr>
      <w:spacing w:after="240" w:line="276" w:lineRule="auto"/>
      <w:jc w:val="left"/>
    </w:pPr>
    <w:rPr>
      <w:rFonts w:asciiTheme="minorHAnsi" w:eastAsiaTheme="minorHAnsi" w:hAnsiTheme="minorHAnsi" w:cstheme="minorBidi"/>
      <w:sz w:val="20"/>
      <w:szCs w:val="20"/>
      <w:lang w:val="en-GB" w:eastAsia="en-US"/>
    </w:rPr>
  </w:style>
  <w:style w:type="paragraph" w:customStyle="1" w:styleId="AppPart">
    <w:name w:val="App Part"/>
    <w:basedOn w:val="BodyText"/>
    <w:next w:val="BodyText"/>
    <w:uiPriority w:val="38"/>
    <w:rsid w:val="005E36C1"/>
    <w:pPr>
      <w:numPr>
        <w:ilvl w:val="1"/>
        <w:numId w:val="30"/>
      </w:numPr>
      <w:spacing w:after="240" w:line="276" w:lineRule="auto"/>
      <w:jc w:val="left"/>
      <w:outlineLvl w:val="1"/>
    </w:pPr>
    <w:rPr>
      <w:rFonts w:asciiTheme="minorHAnsi" w:eastAsiaTheme="minorHAnsi" w:hAnsiTheme="minorHAnsi" w:cstheme="minorBidi"/>
      <w:b/>
      <w:szCs w:val="20"/>
      <w:lang w:val="en-GB" w:eastAsia="en-US"/>
    </w:rPr>
  </w:style>
  <w:style w:type="numbering" w:customStyle="1" w:styleId="Appendices">
    <w:name w:val="Appendices"/>
    <w:uiPriority w:val="99"/>
    <w:rsid w:val="005E36C1"/>
    <w:pPr>
      <w:numPr>
        <w:numId w:val="5"/>
      </w:numPr>
    </w:pPr>
  </w:style>
  <w:style w:type="paragraph" w:customStyle="1" w:styleId="Appendix">
    <w:name w:val="Appendix"/>
    <w:basedOn w:val="BodyText"/>
    <w:next w:val="BodyText"/>
    <w:uiPriority w:val="37"/>
    <w:qFormat/>
    <w:rsid w:val="005E36C1"/>
    <w:pPr>
      <w:keepNext/>
      <w:numPr>
        <w:numId w:val="30"/>
      </w:numPr>
      <w:spacing w:after="240" w:line="276" w:lineRule="auto"/>
      <w:jc w:val="left"/>
      <w:outlineLvl w:val="0"/>
    </w:pPr>
    <w:rPr>
      <w:rFonts w:asciiTheme="minorHAnsi" w:eastAsiaTheme="minorHAnsi" w:hAnsiTheme="minorHAnsi" w:cstheme="minorBidi"/>
      <w:b/>
      <w:bCs/>
      <w:sz w:val="28"/>
      <w:szCs w:val="32"/>
      <w:lang w:val="en-GB" w:eastAsia="en-US"/>
    </w:rPr>
  </w:style>
  <w:style w:type="paragraph" w:customStyle="1" w:styleId="B1">
    <w:name w:val="B1"/>
    <w:basedOn w:val="ListParagraph"/>
    <w:uiPriority w:val="99"/>
    <w:qFormat/>
    <w:rsid w:val="005E36C1"/>
    <w:pPr>
      <w:numPr>
        <w:numId w:val="6"/>
      </w:numPr>
      <w:autoSpaceDE/>
      <w:autoSpaceDN/>
      <w:spacing w:before="80" w:after="80"/>
    </w:pPr>
    <w:rPr>
      <w:rFonts w:eastAsiaTheme="minorHAnsi"/>
      <w:noProof/>
    </w:rPr>
  </w:style>
  <w:style w:type="paragraph" w:customStyle="1" w:styleId="Background1">
    <w:name w:val="Background 1"/>
    <w:basedOn w:val="BodyText"/>
    <w:uiPriority w:val="11"/>
    <w:rsid w:val="005E36C1"/>
    <w:pPr>
      <w:spacing w:after="240" w:line="276" w:lineRule="auto"/>
      <w:ind w:left="2160" w:hanging="720"/>
      <w:jc w:val="left"/>
    </w:pPr>
    <w:rPr>
      <w:rFonts w:asciiTheme="minorHAnsi" w:eastAsiaTheme="minorHAnsi" w:hAnsiTheme="minorHAnsi" w:cstheme="minorBidi"/>
      <w:sz w:val="20"/>
      <w:szCs w:val="20"/>
      <w:lang w:val="en-GB" w:eastAsia="en-US"/>
    </w:rPr>
  </w:style>
  <w:style w:type="paragraph" w:customStyle="1" w:styleId="Background2">
    <w:name w:val="Background 2"/>
    <w:basedOn w:val="BodyText"/>
    <w:uiPriority w:val="11"/>
    <w:rsid w:val="005E36C1"/>
    <w:pPr>
      <w:tabs>
        <w:tab w:val="num" w:pos="2160"/>
      </w:tabs>
      <w:spacing w:after="240" w:line="276" w:lineRule="auto"/>
      <w:ind w:left="2880" w:hanging="720"/>
      <w:jc w:val="left"/>
    </w:pPr>
    <w:rPr>
      <w:rFonts w:asciiTheme="minorHAnsi" w:eastAsiaTheme="minorHAnsi" w:hAnsiTheme="minorHAnsi" w:cstheme="minorBidi"/>
      <w:sz w:val="20"/>
      <w:szCs w:val="20"/>
      <w:lang w:val="en-GB" w:eastAsia="en-US"/>
    </w:rPr>
  </w:style>
  <w:style w:type="paragraph" w:styleId="Bibliography">
    <w:name w:val="Bibliography"/>
    <w:basedOn w:val="Normal"/>
    <w:next w:val="Normal"/>
    <w:uiPriority w:val="37"/>
    <w:semiHidden/>
    <w:unhideWhenUsed/>
    <w:rsid w:val="005E36C1"/>
  </w:style>
  <w:style w:type="paragraph" w:styleId="BlockText">
    <w:name w:val="Block Text"/>
    <w:basedOn w:val="Normal"/>
    <w:uiPriority w:val="99"/>
    <w:semiHidden/>
    <w:rsid w:val="005E36C1"/>
    <w:pPr>
      <w:spacing w:after="120"/>
      <w:ind w:left="1440" w:right="1440"/>
    </w:pPr>
  </w:style>
  <w:style w:type="paragraph" w:customStyle="1" w:styleId="BodyA">
    <w:name w:val="Body A"/>
    <w:uiPriority w:val="99"/>
    <w:rsid w:val="005E36C1"/>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IN"/>
    </w:rPr>
  </w:style>
  <w:style w:type="paragraph" w:customStyle="1" w:styleId="BodyText1">
    <w:name w:val="Body Text 1"/>
    <w:basedOn w:val="BodyText"/>
    <w:link w:val="BodyText1Char"/>
    <w:uiPriority w:val="19"/>
    <w:qFormat/>
    <w:rsid w:val="005E36C1"/>
    <w:pPr>
      <w:spacing w:after="240" w:line="276" w:lineRule="auto"/>
      <w:ind w:left="720"/>
      <w:jc w:val="left"/>
    </w:pPr>
    <w:rPr>
      <w:sz w:val="20"/>
      <w:szCs w:val="20"/>
      <w:lang w:val="en-GB"/>
    </w:rPr>
  </w:style>
  <w:style w:type="character" w:customStyle="1" w:styleId="BodyText1Char">
    <w:name w:val="Body Text 1 Char"/>
    <w:basedOn w:val="BodyTextChar"/>
    <w:link w:val="BodyText1"/>
    <w:uiPriority w:val="19"/>
    <w:rsid w:val="005E36C1"/>
    <w:rPr>
      <w:rFonts w:ascii="Henderson BCG Serif" w:eastAsia="Times New Roman" w:hAnsi="Henderson BCG Serif" w:cs="Times New Roman"/>
      <w:sz w:val="20"/>
      <w:szCs w:val="20"/>
      <w:lang w:val="en-GB" w:eastAsia="de-DE"/>
    </w:rPr>
  </w:style>
  <w:style w:type="paragraph" w:customStyle="1" w:styleId="BodyText1Bold">
    <w:name w:val="Body Text 1 Bold"/>
    <w:basedOn w:val="BodyText1"/>
    <w:uiPriority w:val="19"/>
    <w:rsid w:val="005E36C1"/>
    <w:pPr>
      <w:keepNext/>
    </w:pPr>
    <w:rPr>
      <w:rFonts w:asciiTheme="minorHAnsi" w:eastAsiaTheme="minorHAnsi" w:hAnsiTheme="minorHAnsi" w:cstheme="minorBidi"/>
      <w:b/>
      <w:bCs/>
      <w:lang w:eastAsia="en-US"/>
    </w:rPr>
  </w:style>
  <w:style w:type="paragraph" w:styleId="BodyText2">
    <w:name w:val="Body Text 2"/>
    <w:basedOn w:val="Normal"/>
    <w:link w:val="BodyText2Char"/>
    <w:uiPriority w:val="19"/>
    <w:qFormat/>
    <w:rsid w:val="005E36C1"/>
    <w:pPr>
      <w:spacing w:after="120" w:line="480" w:lineRule="auto"/>
    </w:pPr>
  </w:style>
  <w:style w:type="character" w:customStyle="1" w:styleId="BodyText2Char">
    <w:name w:val="Body Text 2 Char"/>
    <w:basedOn w:val="DefaultParagraphFont"/>
    <w:link w:val="BodyText2"/>
    <w:uiPriority w:val="19"/>
    <w:rsid w:val="005E36C1"/>
    <w:rPr>
      <w:rFonts w:ascii="Henderson BCG Serif" w:eastAsia="Times New Roman" w:hAnsi="Henderson BCG Serif" w:cs="Times New Roman"/>
      <w:szCs w:val="24"/>
      <w:lang w:val="de-DE" w:eastAsia="de-DE"/>
    </w:rPr>
  </w:style>
  <w:style w:type="paragraph" w:styleId="BodyText3">
    <w:name w:val="Body Text 3"/>
    <w:basedOn w:val="Normal"/>
    <w:link w:val="BodyText3Char"/>
    <w:uiPriority w:val="19"/>
    <w:rsid w:val="005E36C1"/>
    <w:pPr>
      <w:spacing w:after="120"/>
    </w:pPr>
    <w:rPr>
      <w:sz w:val="16"/>
      <w:szCs w:val="16"/>
    </w:rPr>
  </w:style>
  <w:style w:type="character" w:customStyle="1" w:styleId="BodyText3Char">
    <w:name w:val="Body Text 3 Char"/>
    <w:basedOn w:val="DefaultParagraphFont"/>
    <w:link w:val="BodyText3"/>
    <w:uiPriority w:val="19"/>
    <w:rsid w:val="005E36C1"/>
    <w:rPr>
      <w:rFonts w:ascii="Henderson BCG Serif" w:eastAsia="Times New Roman" w:hAnsi="Henderson BCG Serif" w:cs="Times New Roman"/>
      <w:sz w:val="16"/>
      <w:szCs w:val="16"/>
      <w:lang w:val="de-DE" w:eastAsia="de-DE"/>
    </w:rPr>
  </w:style>
  <w:style w:type="paragraph" w:customStyle="1" w:styleId="BodyText4">
    <w:name w:val="Body Text 4"/>
    <w:basedOn w:val="BodyText"/>
    <w:uiPriority w:val="19"/>
    <w:rsid w:val="005E36C1"/>
    <w:pPr>
      <w:spacing w:after="240" w:line="276" w:lineRule="auto"/>
      <w:ind w:left="2880"/>
      <w:jc w:val="left"/>
    </w:pPr>
    <w:rPr>
      <w:rFonts w:asciiTheme="minorHAnsi" w:eastAsiaTheme="minorHAnsi" w:hAnsiTheme="minorHAnsi" w:cstheme="minorBidi"/>
      <w:sz w:val="20"/>
      <w:szCs w:val="20"/>
      <w:lang w:val="en-GB" w:eastAsia="en-US"/>
    </w:rPr>
  </w:style>
  <w:style w:type="paragraph" w:customStyle="1" w:styleId="BodyText5">
    <w:name w:val="Body Text 5"/>
    <w:basedOn w:val="BodyText"/>
    <w:uiPriority w:val="19"/>
    <w:rsid w:val="005E36C1"/>
    <w:pPr>
      <w:spacing w:after="240" w:line="276" w:lineRule="auto"/>
      <w:ind w:left="3600"/>
      <w:jc w:val="left"/>
    </w:pPr>
    <w:rPr>
      <w:rFonts w:asciiTheme="minorHAnsi" w:eastAsiaTheme="minorHAnsi" w:hAnsiTheme="minorHAnsi" w:cstheme="minorBidi"/>
      <w:sz w:val="20"/>
      <w:szCs w:val="20"/>
      <w:lang w:val="en-GB" w:eastAsia="en-US"/>
    </w:rPr>
  </w:style>
  <w:style w:type="paragraph" w:customStyle="1" w:styleId="BodyText6">
    <w:name w:val="Body Text 6"/>
    <w:basedOn w:val="BodyText"/>
    <w:uiPriority w:val="19"/>
    <w:rsid w:val="005E36C1"/>
    <w:pPr>
      <w:spacing w:after="240" w:line="276" w:lineRule="auto"/>
      <w:ind w:left="4320"/>
      <w:jc w:val="left"/>
    </w:pPr>
    <w:rPr>
      <w:rFonts w:asciiTheme="minorHAnsi" w:eastAsiaTheme="minorHAnsi" w:hAnsiTheme="minorHAnsi" w:cstheme="minorBidi"/>
      <w:sz w:val="20"/>
      <w:szCs w:val="20"/>
      <w:lang w:val="en-GB" w:eastAsia="en-US"/>
    </w:rPr>
  </w:style>
  <w:style w:type="paragraph" w:customStyle="1" w:styleId="BodyTextBold">
    <w:name w:val="Body Text Bold"/>
    <w:basedOn w:val="BodyText"/>
    <w:uiPriority w:val="19"/>
    <w:rsid w:val="005E36C1"/>
    <w:pPr>
      <w:keepNext/>
      <w:spacing w:after="240" w:line="276" w:lineRule="auto"/>
      <w:jc w:val="left"/>
    </w:pPr>
    <w:rPr>
      <w:rFonts w:asciiTheme="minorHAnsi" w:eastAsiaTheme="minorHAnsi" w:hAnsiTheme="minorHAnsi" w:cstheme="minorBidi"/>
      <w:b/>
      <w:bCs/>
      <w:sz w:val="20"/>
      <w:szCs w:val="20"/>
      <w:lang w:val="en-GB" w:eastAsia="en-US"/>
    </w:rPr>
  </w:style>
  <w:style w:type="character" w:customStyle="1" w:styleId="BodyTextChar1">
    <w:name w:val="Body Text Char1"/>
    <w:aliases w:val="Paragraph Char1"/>
    <w:rsid w:val="005E36C1"/>
    <w:rPr>
      <w:rFonts w:ascii="Arial" w:hAnsi="Arial"/>
      <w:snapToGrid w:val="0"/>
      <w:lang w:val="en-US" w:eastAsia="en-US" w:bidi="ar-SA"/>
    </w:rPr>
  </w:style>
  <w:style w:type="paragraph" w:styleId="BodyTextFirstIndent">
    <w:name w:val="Body Text First Indent"/>
    <w:basedOn w:val="BodyText"/>
    <w:link w:val="BodyTextFirstIndentChar"/>
    <w:uiPriority w:val="99"/>
    <w:semiHidden/>
    <w:rsid w:val="005E36C1"/>
    <w:pPr>
      <w:ind w:firstLine="210"/>
    </w:pPr>
  </w:style>
  <w:style w:type="character" w:customStyle="1" w:styleId="BodyTextFirstIndentChar">
    <w:name w:val="Body Text First Indent Char"/>
    <w:basedOn w:val="BodyTextChar"/>
    <w:link w:val="BodyTextFirstIndent"/>
    <w:uiPriority w:val="99"/>
    <w:semiHidden/>
    <w:rsid w:val="005E36C1"/>
    <w:rPr>
      <w:rFonts w:ascii="Henderson BCG Serif" w:eastAsia="Times New Roman" w:hAnsi="Henderson BCG Serif" w:cs="Times New Roman"/>
      <w:szCs w:val="24"/>
      <w:lang w:val="de-DE" w:eastAsia="de-DE"/>
    </w:rPr>
  </w:style>
  <w:style w:type="paragraph" w:styleId="BodyTextIndent">
    <w:name w:val="Body Text Indent"/>
    <w:basedOn w:val="Normal"/>
    <w:link w:val="BodyTextIndentChar"/>
    <w:uiPriority w:val="99"/>
    <w:semiHidden/>
    <w:rsid w:val="005E36C1"/>
    <w:pPr>
      <w:spacing w:after="120"/>
      <w:ind w:left="360"/>
    </w:pPr>
  </w:style>
  <w:style w:type="character" w:customStyle="1" w:styleId="BodyTextIndentChar">
    <w:name w:val="Body Text Indent Char"/>
    <w:basedOn w:val="DefaultParagraphFont"/>
    <w:link w:val="BodyTextIndent"/>
    <w:uiPriority w:val="99"/>
    <w:semiHidden/>
    <w:rsid w:val="005E36C1"/>
    <w:rPr>
      <w:rFonts w:ascii="Henderson BCG Serif" w:eastAsia="Times New Roman" w:hAnsi="Henderson BCG Serif" w:cs="Times New Roman"/>
      <w:szCs w:val="24"/>
      <w:lang w:val="de-DE" w:eastAsia="de-DE"/>
    </w:rPr>
  </w:style>
  <w:style w:type="paragraph" w:styleId="BodyTextFirstIndent2">
    <w:name w:val="Body Text First Indent 2"/>
    <w:basedOn w:val="BodyTextIndent"/>
    <w:link w:val="BodyTextFirstIndent2Char"/>
    <w:uiPriority w:val="99"/>
    <w:semiHidden/>
    <w:rsid w:val="005E36C1"/>
    <w:pPr>
      <w:ind w:firstLine="210"/>
    </w:pPr>
  </w:style>
  <w:style w:type="character" w:customStyle="1" w:styleId="BodyTextFirstIndent2Char">
    <w:name w:val="Body Text First Indent 2 Char"/>
    <w:basedOn w:val="BodyTextIndentChar"/>
    <w:link w:val="BodyTextFirstIndent2"/>
    <w:uiPriority w:val="99"/>
    <w:semiHidden/>
    <w:rsid w:val="005E36C1"/>
    <w:rPr>
      <w:rFonts w:ascii="Henderson BCG Serif" w:eastAsia="Times New Roman" w:hAnsi="Henderson BCG Serif" w:cs="Times New Roman"/>
      <w:szCs w:val="24"/>
      <w:lang w:val="de-DE" w:eastAsia="de-DE"/>
    </w:rPr>
  </w:style>
  <w:style w:type="paragraph" w:styleId="BodyTextIndent2">
    <w:name w:val="Body Text Indent 2"/>
    <w:basedOn w:val="Normal"/>
    <w:link w:val="BodyTextIndent2Char"/>
    <w:uiPriority w:val="99"/>
    <w:semiHidden/>
    <w:rsid w:val="005E36C1"/>
    <w:pPr>
      <w:spacing w:after="120" w:line="480" w:lineRule="auto"/>
      <w:ind w:left="360"/>
    </w:pPr>
  </w:style>
  <w:style w:type="character" w:customStyle="1" w:styleId="BodyTextIndent2Char">
    <w:name w:val="Body Text Indent 2 Char"/>
    <w:basedOn w:val="DefaultParagraphFont"/>
    <w:link w:val="BodyTextIndent2"/>
    <w:uiPriority w:val="99"/>
    <w:semiHidden/>
    <w:rsid w:val="005E36C1"/>
    <w:rPr>
      <w:rFonts w:ascii="Henderson BCG Serif" w:eastAsia="Times New Roman" w:hAnsi="Henderson BCG Serif" w:cs="Times New Roman"/>
      <w:szCs w:val="24"/>
      <w:lang w:val="de-DE" w:eastAsia="de-DE"/>
    </w:rPr>
  </w:style>
  <w:style w:type="paragraph" w:styleId="BodyTextIndent3">
    <w:name w:val="Body Text Indent 3"/>
    <w:basedOn w:val="Normal"/>
    <w:link w:val="BodyTextIndent3Char"/>
    <w:uiPriority w:val="99"/>
    <w:semiHidden/>
    <w:rsid w:val="005E36C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E36C1"/>
    <w:rPr>
      <w:rFonts w:ascii="Henderson BCG Serif" w:eastAsia="Times New Roman" w:hAnsi="Henderson BCG Serif" w:cs="Times New Roman"/>
      <w:sz w:val="16"/>
      <w:szCs w:val="16"/>
      <w:lang w:val="de-DE" w:eastAsia="de-DE"/>
    </w:rPr>
  </w:style>
  <w:style w:type="paragraph" w:customStyle="1" w:styleId="BodyTextSmall">
    <w:name w:val="Body Text Small"/>
    <w:basedOn w:val="BodyText"/>
    <w:uiPriority w:val="19"/>
    <w:rsid w:val="005E36C1"/>
    <w:pPr>
      <w:spacing w:after="240" w:line="276" w:lineRule="auto"/>
      <w:jc w:val="left"/>
    </w:pPr>
    <w:rPr>
      <w:rFonts w:asciiTheme="minorHAnsi" w:eastAsiaTheme="minorHAnsi" w:hAnsiTheme="minorHAnsi" w:cstheme="minorBidi"/>
      <w:sz w:val="18"/>
      <w:szCs w:val="20"/>
      <w:lang w:val="en-GB" w:eastAsia="en-US"/>
    </w:rPr>
  </w:style>
  <w:style w:type="paragraph" w:customStyle="1" w:styleId="Boldbodytext">
    <w:name w:val="Bold body text"/>
    <w:basedOn w:val="BodyText"/>
    <w:uiPriority w:val="99"/>
    <w:qFormat/>
    <w:rsid w:val="005E36C1"/>
    <w:pPr>
      <w:widowControl w:val="0"/>
      <w:autoSpaceDE w:val="0"/>
      <w:autoSpaceDN w:val="0"/>
      <w:spacing w:before="240"/>
    </w:pPr>
    <w:rPr>
      <w:rFonts w:asciiTheme="minorHAnsi" w:eastAsia="Calibri" w:hAnsiTheme="minorHAnsi" w:cstheme="minorHAnsi"/>
      <w:b/>
      <w:bCs/>
      <w:sz w:val="24"/>
      <w:lang w:val="en-US" w:eastAsia="en-US"/>
    </w:rPr>
  </w:style>
  <w:style w:type="paragraph" w:customStyle="1" w:styleId="Bullet">
    <w:name w:val="Bullet"/>
    <w:basedOn w:val="BodyText"/>
    <w:uiPriority w:val="21"/>
    <w:qFormat/>
    <w:rsid w:val="005E36C1"/>
    <w:pPr>
      <w:spacing w:after="240" w:line="276" w:lineRule="auto"/>
      <w:ind w:left="720" w:hanging="720"/>
      <w:jc w:val="left"/>
    </w:pPr>
    <w:rPr>
      <w:rFonts w:asciiTheme="minorHAnsi" w:eastAsiaTheme="minorHAnsi" w:hAnsiTheme="minorHAnsi" w:cstheme="minorBidi"/>
      <w:sz w:val="20"/>
      <w:szCs w:val="20"/>
      <w:lang w:val="en-GB" w:eastAsia="en-US"/>
    </w:rPr>
  </w:style>
  <w:style w:type="paragraph" w:customStyle="1" w:styleId="Bullet2">
    <w:name w:val="Bullet 2"/>
    <w:basedOn w:val="Bullet1"/>
    <w:qFormat/>
    <w:rsid w:val="00EF5A1A"/>
    <w:pPr>
      <w:numPr>
        <w:numId w:val="39"/>
      </w:numPr>
      <w:ind w:left="720"/>
    </w:pPr>
    <w:rPr>
      <w:rFonts w:eastAsiaTheme="minorHAnsi"/>
      <w:szCs w:val="22"/>
      <w:lang w:eastAsia="en-US"/>
    </w:rPr>
  </w:style>
  <w:style w:type="paragraph" w:customStyle="1" w:styleId="Bullet4">
    <w:name w:val="Bullet 4"/>
    <w:basedOn w:val="BodyText"/>
    <w:uiPriority w:val="21"/>
    <w:rsid w:val="005E36C1"/>
    <w:pPr>
      <w:tabs>
        <w:tab w:val="num" w:pos="3600"/>
      </w:tabs>
      <w:spacing w:after="240" w:line="276" w:lineRule="auto"/>
      <w:ind w:left="3600" w:hanging="720"/>
      <w:jc w:val="left"/>
    </w:pPr>
    <w:rPr>
      <w:rFonts w:asciiTheme="minorHAnsi" w:eastAsiaTheme="minorHAnsi" w:hAnsiTheme="minorHAnsi" w:cstheme="minorBidi"/>
      <w:sz w:val="20"/>
      <w:szCs w:val="20"/>
      <w:lang w:val="en-GB" w:eastAsia="en-US"/>
    </w:rPr>
  </w:style>
  <w:style w:type="numbering" w:customStyle="1" w:styleId="Bullets">
    <w:name w:val="Bullets"/>
    <w:uiPriority w:val="99"/>
    <w:rsid w:val="005E36C1"/>
    <w:pPr>
      <w:numPr>
        <w:numId w:val="31"/>
      </w:numPr>
    </w:pPr>
  </w:style>
  <w:style w:type="paragraph" w:customStyle="1" w:styleId="Char">
    <w:name w:val="Char"/>
    <w:basedOn w:val="Normal"/>
    <w:uiPriority w:val="99"/>
    <w:rsid w:val="005E36C1"/>
    <w:pPr>
      <w:spacing w:before="120" w:after="160" w:line="240" w:lineRule="exact"/>
      <w:jc w:val="both"/>
    </w:pPr>
    <w:rPr>
      <w:rFonts w:ascii="Verdana" w:eastAsiaTheme="minorHAnsi" w:hAnsi="Verdana" w:cstheme="minorBidi"/>
      <w:sz w:val="20"/>
      <w:szCs w:val="20"/>
      <w:lang w:val="en-GB" w:eastAsia="en-US"/>
    </w:rPr>
  </w:style>
  <w:style w:type="paragraph" w:customStyle="1" w:styleId="CharCharCharChar">
    <w:name w:val="Char Char Char Char"/>
    <w:basedOn w:val="Normal"/>
    <w:uiPriority w:val="99"/>
    <w:rsid w:val="005E36C1"/>
    <w:pPr>
      <w:spacing w:after="160" w:line="240" w:lineRule="exact"/>
      <w:jc w:val="both"/>
    </w:pPr>
    <w:rPr>
      <w:rFonts w:ascii="Arial" w:eastAsia="ＭＳ 明朝" w:hAnsi="Arial" w:cstheme="minorBidi"/>
      <w:sz w:val="20"/>
      <w:szCs w:val="20"/>
      <w:lang w:val="en-GB" w:eastAsia="en-US"/>
    </w:rPr>
  </w:style>
  <w:style w:type="paragraph" w:customStyle="1" w:styleId="CharCharCharCharCharChar">
    <w:name w:val="Char Char Char Char Char Char"/>
    <w:basedOn w:val="Normal"/>
    <w:uiPriority w:val="99"/>
    <w:rsid w:val="005E36C1"/>
    <w:pPr>
      <w:autoSpaceDE w:val="0"/>
      <w:autoSpaceDN w:val="0"/>
      <w:adjustRightInd w:val="0"/>
      <w:spacing w:before="120" w:after="160" w:line="240" w:lineRule="exact"/>
    </w:pPr>
    <w:rPr>
      <w:rFonts w:ascii="Verdana" w:eastAsiaTheme="minorHAnsi" w:hAnsi="Verdana" w:cstheme="minorBidi"/>
      <w:sz w:val="20"/>
      <w:szCs w:val="20"/>
      <w:lang w:val="en-GB" w:eastAsia="en-US"/>
    </w:rPr>
  </w:style>
  <w:style w:type="paragraph" w:customStyle="1" w:styleId="Char0">
    <w:name w:val="Char0"/>
    <w:basedOn w:val="Normal"/>
    <w:uiPriority w:val="99"/>
    <w:rsid w:val="005E36C1"/>
    <w:pPr>
      <w:spacing w:before="120" w:after="160" w:line="240" w:lineRule="exact"/>
      <w:jc w:val="both"/>
    </w:pPr>
    <w:rPr>
      <w:rFonts w:ascii="Verdana" w:eastAsiaTheme="minorHAnsi" w:hAnsi="Verdana" w:cstheme="minorBidi"/>
      <w:sz w:val="20"/>
      <w:szCs w:val="20"/>
      <w:lang w:val="en-GB" w:eastAsia="en-US"/>
    </w:rPr>
  </w:style>
  <w:style w:type="paragraph" w:customStyle="1" w:styleId="Char00">
    <w:name w:val="Char00"/>
    <w:basedOn w:val="Normal"/>
    <w:uiPriority w:val="99"/>
    <w:rsid w:val="005E36C1"/>
    <w:pPr>
      <w:spacing w:before="120" w:after="160" w:line="240" w:lineRule="exact"/>
      <w:jc w:val="both"/>
    </w:pPr>
    <w:rPr>
      <w:rFonts w:ascii="Verdana" w:eastAsiaTheme="minorHAnsi" w:hAnsi="Verdana" w:cstheme="minorBidi"/>
      <w:sz w:val="20"/>
      <w:szCs w:val="20"/>
      <w:lang w:val="en-GB" w:eastAsia="en-US"/>
    </w:rPr>
  </w:style>
  <w:style w:type="paragraph" w:styleId="Closing">
    <w:name w:val="Closing"/>
    <w:basedOn w:val="Normal"/>
    <w:link w:val="ClosingChar"/>
    <w:uiPriority w:val="99"/>
    <w:semiHidden/>
    <w:rsid w:val="005E36C1"/>
    <w:pPr>
      <w:ind w:left="4320"/>
    </w:pPr>
  </w:style>
  <w:style w:type="character" w:customStyle="1" w:styleId="ClosingChar">
    <w:name w:val="Closing Char"/>
    <w:basedOn w:val="DefaultParagraphFont"/>
    <w:link w:val="Closing"/>
    <w:uiPriority w:val="99"/>
    <w:semiHidden/>
    <w:rsid w:val="005E36C1"/>
    <w:rPr>
      <w:rFonts w:ascii="Henderson BCG Serif" w:eastAsia="Times New Roman" w:hAnsi="Henderson BCG Serif" w:cs="Times New Roman"/>
      <w:szCs w:val="24"/>
      <w:lang w:val="de-DE" w:eastAsia="de-DE"/>
    </w:rPr>
  </w:style>
  <w:style w:type="table" w:styleId="ColorfulGrid">
    <w:name w:val="Colorful Grid"/>
    <w:basedOn w:val="TableNormal"/>
    <w:uiPriority w:val="73"/>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customStyle="1" w:styleId="CoverDate">
    <w:name w:val="Cover Date"/>
    <w:basedOn w:val="BodyText"/>
    <w:uiPriority w:val="5"/>
    <w:rsid w:val="005E36C1"/>
    <w:pPr>
      <w:spacing w:after="240" w:line="276" w:lineRule="auto"/>
      <w:jc w:val="left"/>
    </w:pPr>
    <w:rPr>
      <w:rFonts w:asciiTheme="minorHAnsi" w:eastAsiaTheme="minorHAnsi" w:hAnsiTheme="minorHAnsi" w:cstheme="minorBidi"/>
      <w:b/>
      <w:bCs/>
      <w:sz w:val="28"/>
      <w:szCs w:val="28"/>
      <w:lang w:val="en-GB" w:eastAsia="en-US"/>
    </w:rPr>
  </w:style>
  <w:style w:type="paragraph" w:customStyle="1" w:styleId="CoverDocumentDescription">
    <w:name w:val="Cover Document Description"/>
    <w:basedOn w:val="BodyText"/>
    <w:uiPriority w:val="4"/>
    <w:rsid w:val="005E36C1"/>
    <w:pPr>
      <w:spacing w:after="240" w:line="276" w:lineRule="auto"/>
      <w:jc w:val="left"/>
    </w:pPr>
    <w:rPr>
      <w:rFonts w:asciiTheme="minorHAnsi" w:eastAsiaTheme="minorHAnsi" w:hAnsiTheme="minorHAnsi" w:cstheme="minorBidi"/>
      <w:sz w:val="20"/>
      <w:szCs w:val="20"/>
      <w:lang w:val="en-GB" w:eastAsia="en-US"/>
    </w:rPr>
  </w:style>
  <w:style w:type="paragraph" w:customStyle="1" w:styleId="CoverDocumentTitle">
    <w:name w:val="Cover Document Title"/>
    <w:basedOn w:val="BodyText"/>
    <w:next w:val="CoverDocumentDescription"/>
    <w:uiPriority w:val="3"/>
    <w:rsid w:val="005E36C1"/>
    <w:pPr>
      <w:spacing w:after="240" w:line="276" w:lineRule="auto"/>
      <w:jc w:val="left"/>
    </w:pPr>
    <w:rPr>
      <w:rFonts w:asciiTheme="minorHAnsi" w:eastAsiaTheme="minorHAnsi" w:hAnsiTheme="minorHAnsi" w:cstheme="minorHAnsi"/>
      <w:sz w:val="32"/>
      <w:szCs w:val="36"/>
      <w:lang w:val="en-GB" w:eastAsia="en-US"/>
    </w:rPr>
  </w:style>
  <w:style w:type="paragraph" w:customStyle="1" w:styleId="CoverPartyName">
    <w:name w:val="Cover Party Name"/>
    <w:basedOn w:val="Normal"/>
    <w:next w:val="Normal"/>
    <w:uiPriority w:val="5"/>
    <w:rsid w:val="005E36C1"/>
    <w:pPr>
      <w:spacing w:line="276" w:lineRule="auto"/>
    </w:pPr>
    <w:rPr>
      <w:rFonts w:asciiTheme="minorHAnsi" w:eastAsiaTheme="minorHAnsi" w:hAnsiTheme="minorHAnsi" w:cstheme="minorBidi"/>
      <w:b/>
      <w:bCs/>
      <w:lang w:val="en-GB" w:eastAsia="en-US"/>
    </w:rPr>
  </w:style>
  <w:style w:type="paragraph" w:customStyle="1" w:styleId="CoverPartyRole">
    <w:name w:val="Cover Party Role"/>
    <w:basedOn w:val="BodyText"/>
    <w:next w:val="CoverPartyName"/>
    <w:uiPriority w:val="5"/>
    <w:rsid w:val="005E36C1"/>
    <w:pPr>
      <w:spacing w:after="240" w:line="276" w:lineRule="auto"/>
      <w:jc w:val="left"/>
    </w:pPr>
    <w:rPr>
      <w:rFonts w:asciiTheme="minorHAnsi" w:eastAsiaTheme="minorHAnsi" w:hAnsiTheme="minorHAnsi" w:cstheme="minorBidi"/>
      <w:lang w:val="en-GB" w:eastAsia="en-US"/>
    </w:rPr>
  </w:style>
  <w:style w:type="paragraph" w:customStyle="1" w:styleId="CoverText">
    <w:name w:val="Cover Text"/>
    <w:basedOn w:val="BodyText"/>
    <w:uiPriority w:val="5"/>
    <w:rsid w:val="005E36C1"/>
    <w:pPr>
      <w:spacing w:after="240" w:line="276" w:lineRule="auto"/>
      <w:jc w:val="left"/>
    </w:pPr>
    <w:rPr>
      <w:rFonts w:asciiTheme="minorHAnsi" w:eastAsiaTheme="minorHAnsi" w:hAnsiTheme="minorHAnsi" w:cstheme="minorBidi"/>
      <w:sz w:val="20"/>
      <w:szCs w:val="20"/>
      <w:lang w:val="en-GB" w:eastAsia="en-US"/>
    </w:rPr>
  </w:style>
  <w:style w:type="table" w:styleId="DarkList">
    <w:name w:val="Dark List"/>
    <w:basedOn w:val="TableNormal"/>
    <w:uiPriority w:val="70"/>
    <w:rsid w:val="005E36C1"/>
    <w:pPr>
      <w:spacing w:after="0" w:line="240" w:lineRule="auto"/>
    </w:pPr>
    <w:rPr>
      <w:rFonts w:ascii="Times New Roman" w:hAnsi="Times New Roman" w:cs="Times New Roman"/>
      <w:color w:val="FFFFFF" w:themeColor="background1"/>
      <w:sz w:val="20"/>
      <w:szCs w:val="20"/>
      <w:lang w:val="de-DE"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E36C1"/>
    <w:pPr>
      <w:spacing w:after="0" w:line="240" w:lineRule="auto"/>
    </w:pPr>
    <w:rPr>
      <w:rFonts w:ascii="Times New Roman" w:hAnsi="Times New Roman" w:cs="Times New Roman"/>
      <w:color w:val="FFFFFF" w:themeColor="background1"/>
      <w:sz w:val="20"/>
      <w:szCs w:val="20"/>
      <w:lang w:val="de-DE" w:eastAsia="de-D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5E36C1"/>
    <w:pPr>
      <w:spacing w:after="0" w:line="240" w:lineRule="auto"/>
    </w:pPr>
    <w:rPr>
      <w:rFonts w:ascii="Times New Roman" w:hAnsi="Times New Roman" w:cs="Times New Roman"/>
      <w:color w:val="FFFFFF" w:themeColor="background1"/>
      <w:sz w:val="20"/>
      <w:szCs w:val="20"/>
      <w:lang w:val="de-DE" w:eastAsia="de-D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5E36C1"/>
    <w:pPr>
      <w:spacing w:after="0" w:line="240" w:lineRule="auto"/>
    </w:pPr>
    <w:rPr>
      <w:rFonts w:ascii="Times New Roman" w:hAnsi="Times New Roman" w:cs="Times New Roman"/>
      <w:color w:val="FFFFFF" w:themeColor="background1"/>
      <w:sz w:val="20"/>
      <w:szCs w:val="20"/>
      <w:lang w:val="de-DE" w:eastAsia="de-D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5E36C1"/>
    <w:pPr>
      <w:spacing w:after="0" w:line="240" w:lineRule="auto"/>
    </w:pPr>
    <w:rPr>
      <w:rFonts w:ascii="Times New Roman" w:hAnsi="Times New Roman" w:cs="Times New Roman"/>
      <w:color w:val="FFFFFF" w:themeColor="background1"/>
      <w:sz w:val="20"/>
      <w:szCs w:val="20"/>
      <w:lang w:val="de-DE" w:eastAsia="de-D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5E36C1"/>
    <w:pPr>
      <w:spacing w:after="0" w:line="240" w:lineRule="auto"/>
    </w:pPr>
    <w:rPr>
      <w:rFonts w:ascii="Times New Roman" w:hAnsi="Times New Roman" w:cs="Times New Roman"/>
      <w:color w:val="FFFFFF" w:themeColor="background1"/>
      <w:sz w:val="20"/>
      <w:szCs w:val="20"/>
      <w:lang w:val="de-DE" w:eastAsia="de-D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5E36C1"/>
    <w:pPr>
      <w:spacing w:after="0" w:line="240" w:lineRule="auto"/>
    </w:pPr>
    <w:rPr>
      <w:rFonts w:ascii="Times New Roman" w:hAnsi="Times New Roman" w:cs="Times New Roman"/>
      <w:color w:val="FFFFFF" w:themeColor="background1"/>
      <w:sz w:val="20"/>
      <w:szCs w:val="20"/>
      <w:lang w:val="de-DE" w:eastAsia="de-D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rsid w:val="005E36C1"/>
  </w:style>
  <w:style w:type="character" w:customStyle="1" w:styleId="DateChar">
    <w:name w:val="Date Char"/>
    <w:basedOn w:val="DefaultParagraphFont"/>
    <w:link w:val="Date"/>
    <w:uiPriority w:val="99"/>
    <w:semiHidden/>
    <w:rsid w:val="005E36C1"/>
    <w:rPr>
      <w:rFonts w:ascii="Henderson BCG Serif" w:eastAsia="Times New Roman" w:hAnsi="Henderson BCG Serif" w:cs="Times New Roman"/>
      <w:szCs w:val="24"/>
      <w:lang w:val="de-DE" w:eastAsia="de-DE"/>
    </w:rPr>
  </w:style>
  <w:style w:type="paragraph" w:customStyle="1" w:styleId="Definition">
    <w:name w:val="Definition"/>
    <w:basedOn w:val="BodyText"/>
    <w:uiPriority w:val="21"/>
    <w:qFormat/>
    <w:rsid w:val="005E36C1"/>
    <w:pPr>
      <w:spacing w:after="240" w:line="276" w:lineRule="auto"/>
      <w:ind w:left="720"/>
      <w:jc w:val="left"/>
      <w:outlineLvl w:val="4"/>
    </w:pPr>
    <w:rPr>
      <w:rFonts w:asciiTheme="minorHAnsi" w:eastAsiaTheme="minorHAnsi" w:hAnsiTheme="minorHAnsi" w:cstheme="minorBidi"/>
      <w:sz w:val="20"/>
      <w:szCs w:val="20"/>
      <w:lang w:val="en-GB" w:eastAsia="en-US"/>
    </w:rPr>
  </w:style>
  <w:style w:type="paragraph" w:customStyle="1" w:styleId="Definition1">
    <w:name w:val="Definition 1"/>
    <w:basedOn w:val="BodyText"/>
    <w:uiPriority w:val="21"/>
    <w:rsid w:val="005E36C1"/>
    <w:pPr>
      <w:spacing w:after="240" w:line="276" w:lineRule="auto"/>
      <w:ind w:left="1440" w:hanging="720"/>
      <w:jc w:val="left"/>
    </w:pPr>
    <w:rPr>
      <w:rFonts w:asciiTheme="minorHAnsi" w:eastAsiaTheme="minorHAnsi" w:hAnsiTheme="minorHAnsi" w:cstheme="minorBidi"/>
      <w:sz w:val="20"/>
      <w:szCs w:val="20"/>
      <w:lang w:val="en-GB" w:eastAsia="en-US"/>
    </w:rPr>
  </w:style>
  <w:style w:type="paragraph" w:customStyle="1" w:styleId="Definition2">
    <w:name w:val="Definition 2"/>
    <w:basedOn w:val="BodyText"/>
    <w:uiPriority w:val="21"/>
    <w:rsid w:val="005E36C1"/>
    <w:pPr>
      <w:tabs>
        <w:tab w:val="num" w:pos="2160"/>
      </w:tabs>
      <w:spacing w:after="240" w:line="276" w:lineRule="auto"/>
      <w:ind w:left="2160" w:hanging="720"/>
      <w:jc w:val="left"/>
    </w:pPr>
    <w:rPr>
      <w:rFonts w:asciiTheme="minorHAnsi" w:eastAsiaTheme="minorHAnsi" w:hAnsiTheme="minorHAnsi" w:cstheme="minorBidi"/>
      <w:sz w:val="20"/>
      <w:szCs w:val="20"/>
      <w:lang w:val="en-GB" w:eastAsia="en-US"/>
    </w:rPr>
  </w:style>
  <w:style w:type="paragraph" w:customStyle="1" w:styleId="Definition3">
    <w:name w:val="Definition 3"/>
    <w:basedOn w:val="BodyText"/>
    <w:uiPriority w:val="21"/>
    <w:rsid w:val="005E36C1"/>
    <w:pPr>
      <w:spacing w:after="240" w:line="276" w:lineRule="auto"/>
      <w:ind w:left="2880" w:hanging="720"/>
      <w:jc w:val="left"/>
    </w:pPr>
    <w:rPr>
      <w:rFonts w:asciiTheme="minorHAnsi" w:eastAsiaTheme="minorHAnsi" w:hAnsiTheme="minorHAnsi" w:cstheme="minorBidi"/>
      <w:sz w:val="20"/>
      <w:szCs w:val="20"/>
      <w:lang w:val="en-GB" w:eastAsia="en-US"/>
    </w:rPr>
  </w:style>
  <w:style w:type="paragraph" w:customStyle="1" w:styleId="Definition4">
    <w:name w:val="Definition 4"/>
    <w:basedOn w:val="BodyText"/>
    <w:uiPriority w:val="21"/>
    <w:rsid w:val="005E36C1"/>
    <w:pPr>
      <w:tabs>
        <w:tab w:val="num" w:pos="2880"/>
      </w:tabs>
      <w:spacing w:after="240" w:line="276" w:lineRule="auto"/>
      <w:ind w:left="3600" w:hanging="720"/>
      <w:jc w:val="left"/>
    </w:pPr>
    <w:rPr>
      <w:rFonts w:asciiTheme="minorHAnsi" w:eastAsiaTheme="minorHAnsi" w:hAnsiTheme="minorHAnsi" w:cstheme="minorBidi"/>
      <w:sz w:val="20"/>
      <w:szCs w:val="20"/>
      <w:lang w:val="en-GB" w:eastAsia="en-US"/>
    </w:rPr>
  </w:style>
  <w:style w:type="character" w:customStyle="1" w:styleId="DefinitionTerm">
    <w:name w:val="Definition Term"/>
    <w:basedOn w:val="DefaultParagraphFont"/>
    <w:uiPriority w:val="21"/>
    <w:rsid w:val="005E36C1"/>
    <w:rPr>
      <w:b/>
      <w:bCs/>
    </w:rPr>
  </w:style>
  <w:style w:type="numbering" w:customStyle="1" w:styleId="Definitions">
    <w:name w:val="Definitions"/>
    <w:uiPriority w:val="99"/>
    <w:rsid w:val="005E36C1"/>
    <w:pPr>
      <w:numPr>
        <w:numId w:val="29"/>
      </w:numPr>
    </w:pPr>
  </w:style>
  <w:style w:type="character" w:customStyle="1" w:styleId="DeltaViewDeletion">
    <w:name w:val="DeltaView Deletion"/>
    <w:rsid w:val="005E36C1"/>
    <w:rPr>
      <w:strike/>
      <w:color w:val="FF0000"/>
      <w:spacing w:val="0"/>
    </w:rPr>
  </w:style>
  <w:style w:type="character" w:customStyle="1" w:styleId="DeltaViewInsertion">
    <w:name w:val="DeltaView Insertion"/>
    <w:rsid w:val="005E36C1"/>
    <w:rPr>
      <w:b/>
      <w:bCs/>
      <w:color w:val="0000FF"/>
      <w:spacing w:val="0"/>
      <w:u w:val="double"/>
    </w:rPr>
  </w:style>
  <w:style w:type="paragraph" w:customStyle="1" w:styleId="Disclaimer">
    <w:name w:val="Disclaimer"/>
    <w:basedOn w:val="Normal"/>
    <w:uiPriority w:val="79"/>
    <w:rsid w:val="005E36C1"/>
    <w:pPr>
      <w:spacing w:before="120" w:line="140" w:lineRule="exact"/>
    </w:pPr>
    <w:rPr>
      <w:rFonts w:asciiTheme="minorHAnsi" w:eastAsiaTheme="minorHAnsi" w:hAnsiTheme="minorHAnsi" w:cstheme="minorBidi"/>
      <w:sz w:val="12"/>
      <w:szCs w:val="20"/>
      <w:lang w:val="en-GB" w:eastAsia="en-US"/>
    </w:rPr>
  </w:style>
  <w:style w:type="paragraph" w:styleId="DocumentMap">
    <w:name w:val="Document Map"/>
    <w:basedOn w:val="Normal"/>
    <w:link w:val="DocumentMapChar"/>
    <w:uiPriority w:val="99"/>
    <w:semiHidden/>
    <w:unhideWhenUsed/>
    <w:rsid w:val="005E36C1"/>
    <w:rPr>
      <w:rFonts w:ascii="Tahoma" w:hAnsi="Tahoma" w:cs="Tahoma"/>
      <w:sz w:val="16"/>
      <w:szCs w:val="16"/>
    </w:rPr>
  </w:style>
  <w:style w:type="character" w:customStyle="1" w:styleId="DocumentMapChar">
    <w:name w:val="Document Map Char"/>
    <w:basedOn w:val="DefaultParagraphFont"/>
    <w:link w:val="DocumentMap"/>
    <w:uiPriority w:val="99"/>
    <w:semiHidden/>
    <w:rsid w:val="005E36C1"/>
    <w:rPr>
      <w:rFonts w:ascii="Tahoma" w:eastAsia="Times New Roman" w:hAnsi="Tahoma" w:cs="Tahoma"/>
      <w:sz w:val="16"/>
      <w:szCs w:val="16"/>
      <w:lang w:val="de-DE" w:eastAsia="de-DE"/>
    </w:rPr>
  </w:style>
  <w:style w:type="paragraph" w:customStyle="1" w:styleId="DocumentName">
    <w:name w:val="Document Name"/>
    <w:basedOn w:val="BodyText"/>
    <w:next w:val="Normal"/>
    <w:uiPriority w:val="9"/>
    <w:rsid w:val="005E36C1"/>
    <w:pPr>
      <w:spacing w:after="240" w:line="276" w:lineRule="auto"/>
      <w:jc w:val="left"/>
      <w:outlineLvl w:val="0"/>
    </w:pPr>
    <w:rPr>
      <w:rFonts w:asciiTheme="minorHAnsi" w:eastAsiaTheme="minorHAnsi" w:hAnsiTheme="minorHAnsi" w:cstheme="minorBidi"/>
      <w:b/>
      <w:bCs/>
      <w:sz w:val="28"/>
      <w:szCs w:val="32"/>
      <w:lang w:val="en-GB" w:eastAsia="en-US"/>
    </w:rPr>
  </w:style>
  <w:style w:type="paragraph" w:styleId="E-mailSignature">
    <w:name w:val="E-mail Signature"/>
    <w:basedOn w:val="Normal"/>
    <w:link w:val="E-mailSignatureChar"/>
    <w:uiPriority w:val="99"/>
    <w:semiHidden/>
    <w:rsid w:val="005E36C1"/>
  </w:style>
  <w:style w:type="character" w:customStyle="1" w:styleId="E-mailSignatureChar">
    <w:name w:val="E-mail Signature Char"/>
    <w:basedOn w:val="DefaultParagraphFont"/>
    <w:link w:val="E-mailSignature"/>
    <w:uiPriority w:val="99"/>
    <w:semiHidden/>
    <w:rsid w:val="005E36C1"/>
    <w:rPr>
      <w:rFonts w:ascii="Henderson BCG Serif" w:eastAsia="Times New Roman" w:hAnsi="Henderson BCG Serif" w:cs="Times New Roman"/>
      <w:szCs w:val="24"/>
      <w:lang w:val="de-DE" w:eastAsia="de-DE"/>
    </w:rPr>
  </w:style>
  <w:style w:type="character" w:customStyle="1" w:styleId="EmailStyle421">
    <w:name w:val="EmailStyle421"/>
    <w:semiHidden/>
    <w:rsid w:val="005E36C1"/>
    <w:rPr>
      <w:rFonts w:ascii="Arial" w:hAnsi="Arial" w:cs="Arial"/>
      <w:color w:val="000080"/>
      <w:sz w:val="20"/>
      <w:szCs w:val="20"/>
    </w:rPr>
  </w:style>
  <w:style w:type="character" w:styleId="EndnoteReference">
    <w:name w:val="endnote reference"/>
    <w:basedOn w:val="DefaultParagraphFont"/>
    <w:uiPriority w:val="99"/>
    <w:semiHidden/>
    <w:unhideWhenUsed/>
    <w:rsid w:val="005E36C1"/>
    <w:rPr>
      <w:vertAlign w:val="superscript"/>
    </w:rPr>
  </w:style>
  <w:style w:type="paragraph" w:styleId="EndnoteText">
    <w:name w:val="endnote text"/>
    <w:basedOn w:val="Normal"/>
    <w:link w:val="EndnoteTextChar"/>
    <w:uiPriority w:val="99"/>
    <w:unhideWhenUsed/>
    <w:rsid w:val="005E36C1"/>
    <w:rPr>
      <w:sz w:val="20"/>
      <w:szCs w:val="20"/>
    </w:rPr>
  </w:style>
  <w:style w:type="character" w:customStyle="1" w:styleId="EndnoteTextChar">
    <w:name w:val="Endnote Text Char"/>
    <w:basedOn w:val="DefaultParagraphFont"/>
    <w:link w:val="EndnoteText"/>
    <w:uiPriority w:val="99"/>
    <w:rsid w:val="005E36C1"/>
    <w:rPr>
      <w:rFonts w:ascii="Henderson BCG Serif" w:eastAsia="Times New Roman" w:hAnsi="Henderson BCG Serif" w:cs="Times New Roman"/>
      <w:sz w:val="20"/>
      <w:szCs w:val="20"/>
      <w:lang w:val="de-DE" w:eastAsia="de-DE"/>
    </w:rPr>
  </w:style>
  <w:style w:type="paragraph" w:styleId="EnvelopeAddress">
    <w:name w:val="envelope address"/>
    <w:basedOn w:val="Normal"/>
    <w:uiPriority w:val="99"/>
    <w:semiHidden/>
    <w:rsid w:val="005E36C1"/>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uiPriority w:val="99"/>
    <w:semiHidden/>
    <w:rsid w:val="005E36C1"/>
    <w:rPr>
      <w:rFonts w:ascii="Arial" w:hAnsi="Arial" w:cs="Arial"/>
      <w:sz w:val="20"/>
      <w:szCs w:val="20"/>
    </w:rPr>
  </w:style>
  <w:style w:type="paragraph" w:customStyle="1" w:styleId="Execution">
    <w:name w:val="Execution"/>
    <w:basedOn w:val="BodyText"/>
    <w:uiPriority w:val="39"/>
    <w:rsid w:val="005E36C1"/>
    <w:pPr>
      <w:spacing w:after="240" w:line="276" w:lineRule="auto"/>
      <w:jc w:val="left"/>
    </w:pPr>
    <w:rPr>
      <w:rFonts w:asciiTheme="minorHAnsi" w:eastAsiaTheme="minorHAnsi" w:hAnsiTheme="minorHAnsi" w:cstheme="minorBidi"/>
      <w:sz w:val="20"/>
      <w:szCs w:val="20"/>
      <w:lang w:val="en-GB" w:eastAsia="en-US"/>
    </w:rPr>
  </w:style>
  <w:style w:type="character" w:styleId="FollowedHyperlink">
    <w:name w:val="FollowedHyperlink"/>
    <w:basedOn w:val="DefaultParagraphFont"/>
    <w:uiPriority w:val="99"/>
    <w:semiHidden/>
    <w:rsid w:val="005E36C1"/>
    <w:rPr>
      <w:color w:val="800080"/>
      <w:u w:val="single"/>
    </w:rPr>
  </w:style>
  <w:style w:type="table" w:customStyle="1" w:styleId="GridTable43">
    <w:name w:val="Grid Table 43"/>
    <w:basedOn w:val="TableNormal"/>
    <w:uiPriority w:val="49"/>
    <w:rsid w:val="005E36C1"/>
    <w:pPr>
      <w:spacing w:after="0" w:line="240" w:lineRule="auto"/>
    </w:pPr>
    <w:rPr>
      <w:rFonts w:eastAsiaTheme="minorEastAsia"/>
      <w:sz w:val="24"/>
      <w:szCs w:val="24"/>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
    <w:name w:val="Heading"/>
    <w:basedOn w:val="Normal"/>
    <w:uiPriority w:val="99"/>
    <w:rsid w:val="005E36C1"/>
    <w:pPr>
      <w:spacing w:before="120" w:after="120" w:line="276" w:lineRule="auto"/>
      <w:jc w:val="center"/>
    </w:pPr>
    <w:rPr>
      <w:rFonts w:ascii="Arial" w:eastAsiaTheme="minorHAnsi" w:hAnsi="Arial" w:cstheme="minorBidi"/>
      <w:b/>
      <w:szCs w:val="20"/>
      <w:lang w:val="en-GB" w:eastAsia="en-US"/>
    </w:rPr>
  </w:style>
  <w:style w:type="paragraph" w:customStyle="1" w:styleId="heading0">
    <w:name w:val="heading"/>
    <w:basedOn w:val="Normal"/>
    <w:uiPriority w:val="99"/>
    <w:rsid w:val="005E36C1"/>
    <w:pPr>
      <w:spacing w:before="120" w:after="120" w:line="276" w:lineRule="auto"/>
      <w:jc w:val="center"/>
    </w:pPr>
    <w:rPr>
      <w:rFonts w:ascii="Arial" w:eastAsiaTheme="minorHAnsi" w:hAnsi="Arial" w:cs="Arial"/>
      <w:b/>
      <w:bCs/>
      <w:szCs w:val="22"/>
      <w:lang w:val="en-GB" w:eastAsia="en-US"/>
    </w:rPr>
  </w:style>
  <w:style w:type="character" w:customStyle="1" w:styleId="Heading1Char1">
    <w:name w:val="Heading 1 Char1"/>
    <w:rsid w:val="005E36C1"/>
    <w:rPr>
      <w:rFonts w:ascii="Arial" w:hAnsi="Arial" w:cs="Arial"/>
      <w:b/>
      <w:bCs/>
      <w:kern w:val="32"/>
      <w:sz w:val="32"/>
      <w:szCs w:val="32"/>
    </w:rPr>
  </w:style>
  <w:style w:type="paragraph" w:customStyle="1" w:styleId="Heading1Numbered">
    <w:name w:val="Heading 1 Numbered"/>
    <w:basedOn w:val="Normal"/>
    <w:uiPriority w:val="99"/>
    <w:rsid w:val="005E36C1"/>
    <w:pPr>
      <w:numPr>
        <w:numId w:val="8"/>
      </w:numPr>
      <w:autoSpaceDE w:val="0"/>
      <w:autoSpaceDN w:val="0"/>
      <w:adjustRightInd w:val="0"/>
      <w:spacing w:before="240" w:after="240" w:line="276" w:lineRule="auto"/>
    </w:pPr>
    <w:rPr>
      <w:rFonts w:ascii="Times New Roman Bold" w:eastAsiaTheme="minorHAnsi" w:hAnsi="Times New Roman Bold" w:cs="Times New Roman Bold"/>
      <w:b/>
      <w:bCs/>
      <w:caps/>
      <w:sz w:val="28"/>
      <w:szCs w:val="28"/>
      <w:lang w:val="en-GB" w:eastAsia="en-US"/>
    </w:rPr>
  </w:style>
  <w:style w:type="paragraph" w:customStyle="1" w:styleId="Heading2Numbered">
    <w:name w:val="Heading 2 Numbered"/>
    <w:basedOn w:val="Normal"/>
    <w:link w:val="Heading2NumberedChar"/>
    <w:autoRedefine/>
    <w:uiPriority w:val="99"/>
    <w:rsid w:val="0066191F"/>
    <w:pPr>
      <w:autoSpaceDE w:val="0"/>
      <w:autoSpaceDN w:val="0"/>
      <w:adjustRightInd w:val="0"/>
      <w:spacing w:before="240" w:after="120"/>
      <w:ind w:left="576" w:hanging="576"/>
    </w:pPr>
    <w:rPr>
      <w:rFonts w:eastAsiaTheme="minorHAnsi" w:cstheme="majorHAnsi"/>
      <w:b/>
      <w:bCs/>
      <w:color w:val="4472C4"/>
      <w:szCs w:val="28"/>
      <w:lang w:val="en-US" w:eastAsia="en-US"/>
    </w:rPr>
  </w:style>
  <w:style w:type="character" w:customStyle="1" w:styleId="Heading2NumberedChar">
    <w:name w:val="Heading 2 Numbered Char"/>
    <w:link w:val="Heading2Numbered"/>
    <w:uiPriority w:val="99"/>
    <w:rsid w:val="0066191F"/>
    <w:rPr>
      <w:rFonts w:ascii="Henderson BCG Serif" w:hAnsi="Henderson BCG Serif" w:cstheme="majorHAnsi"/>
      <w:b/>
      <w:bCs/>
      <w:color w:val="4472C4"/>
      <w:szCs w:val="28"/>
    </w:rPr>
  </w:style>
  <w:style w:type="paragraph" w:customStyle="1" w:styleId="Heading3Numbered">
    <w:name w:val="Heading 3 Numbered"/>
    <w:basedOn w:val="Normal"/>
    <w:uiPriority w:val="99"/>
    <w:rsid w:val="005E36C1"/>
    <w:pPr>
      <w:numPr>
        <w:ilvl w:val="2"/>
        <w:numId w:val="8"/>
      </w:numPr>
      <w:autoSpaceDE w:val="0"/>
      <w:autoSpaceDN w:val="0"/>
      <w:adjustRightInd w:val="0"/>
      <w:spacing w:before="240" w:after="240" w:line="276" w:lineRule="auto"/>
    </w:pPr>
    <w:rPr>
      <w:rFonts w:ascii="Times New Roman Bold" w:eastAsiaTheme="minorHAnsi" w:hAnsi="Times New Roman Bold" w:cs="Times New Roman Bold"/>
      <w:b/>
      <w:bCs/>
      <w:sz w:val="20"/>
      <w:szCs w:val="20"/>
      <w:lang w:val="en-GB" w:eastAsia="en-US"/>
    </w:rPr>
  </w:style>
  <w:style w:type="paragraph" w:customStyle="1" w:styleId="Heading4Numbered">
    <w:name w:val="Heading 4 Numbered"/>
    <w:basedOn w:val="Normal"/>
    <w:uiPriority w:val="99"/>
    <w:rsid w:val="005E36C1"/>
    <w:pPr>
      <w:numPr>
        <w:ilvl w:val="3"/>
        <w:numId w:val="8"/>
      </w:numPr>
      <w:autoSpaceDE w:val="0"/>
      <w:autoSpaceDN w:val="0"/>
      <w:adjustRightInd w:val="0"/>
      <w:spacing w:before="240" w:after="240" w:line="276" w:lineRule="auto"/>
    </w:pPr>
    <w:rPr>
      <w:rFonts w:ascii="Times New Roman Bold" w:eastAsiaTheme="minorHAnsi" w:hAnsi="Times New Roman Bold" w:cs="Times New Roman Bold"/>
      <w:b/>
      <w:bCs/>
      <w:sz w:val="20"/>
      <w:szCs w:val="20"/>
      <w:lang w:val="en-GB" w:eastAsia="en-US"/>
    </w:rPr>
  </w:style>
  <w:style w:type="paragraph" w:customStyle="1" w:styleId="Schedule">
    <w:name w:val="Schedule"/>
    <w:basedOn w:val="BodyText"/>
    <w:next w:val="BodyText"/>
    <w:uiPriority w:val="29"/>
    <w:qFormat/>
    <w:rsid w:val="005E36C1"/>
    <w:pPr>
      <w:keepNext/>
      <w:numPr>
        <w:numId w:val="25"/>
      </w:numPr>
      <w:spacing w:after="240" w:line="276" w:lineRule="auto"/>
      <w:jc w:val="left"/>
      <w:outlineLvl w:val="0"/>
    </w:pPr>
    <w:rPr>
      <w:rFonts w:asciiTheme="minorHAnsi" w:eastAsiaTheme="minorHAnsi" w:hAnsiTheme="minorHAnsi" w:cstheme="minorBidi"/>
      <w:b/>
      <w:bCs/>
      <w:sz w:val="28"/>
      <w:szCs w:val="32"/>
      <w:lang w:val="en-GB" w:eastAsia="en-US"/>
    </w:rPr>
  </w:style>
  <w:style w:type="paragraph" w:customStyle="1" w:styleId="HH1">
    <w:name w:val="HH1"/>
    <w:basedOn w:val="Schedule"/>
    <w:uiPriority w:val="19"/>
    <w:rsid w:val="005E36C1"/>
    <w:pPr>
      <w:numPr>
        <w:numId w:val="9"/>
      </w:numPr>
    </w:pPr>
    <w:rPr>
      <w:sz w:val="20"/>
      <w:szCs w:val="20"/>
    </w:rPr>
  </w:style>
  <w:style w:type="paragraph" w:customStyle="1" w:styleId="HH2">
    <w:name w:val="HH2"/>
    <w:basedOn w:val="Schedule"/>
    <w:uiPriority w:val="19"/>
    <w:rsid w:val="005E36C1"/>
    <w:pPr>
      <w:numPr>
        <w:ilvl w:val="1"/>
        <w:numId w:val="9"/>
      </w:numPr>
    </w:pPr>
    <w:rPr>
      <w:color w:val="00A4D9"/>
      <w:sz w:val="32"/>
    </w:rPr>
  </w:style>
  <w:style w:type="paragraph" w:customStyle="1" w:styleId="HH3">
    <w:name w:val="HH3"/>
    <w:basedOn w:val="BodyText"/>
    <w:uiPriority w:val="19"/>
    <w:rsid w:val="005E36C1"/>
    <w:pPr>
      <w:numPr>
        <w:ilvl w:val="2"/>
        <w:numId w:val="9"/>
      </w:numPr>
      <w:spacing w:after="240" w:line="276" w:lineRule="auto"/>
      <w:jc w:val="left"/>
    </w:pPr>
    <w:rPr>
      <w:rFonts w:asciiTheme="minorHAnsi" w:eastAsiaTheme="minorHAnsi" w:hAnsiTheme="minorHAnsi" w:cstheme="minorBidi"/>
      <w:b/>
      <w:color w:val="C2CD22"/>
      <w:sz w:val="24"/>
      <w:lang w:val="en-GB" w:eastAsia="en-US"/>
    </w:rPr>
  </w:style>
  <w:style w:type="paragraph" w:customStyle="1" w:styleId="HH4">
    <w:name w:val="HH4"/>
    <w:basedOn w:val="Normal"/>
    <w:uiPriority w:val="19"/>
    <w:rsid w:val="005E36C1"/>
    <w:pPr>
      <w:numPr>
        <w:ilvl w:val="3"/>
        <w:numId w:val="9"/>
      </w:numPr>
      <w:spacing w:after="240" w:line="276" w:lineRule="auto"/>
    </w:pPr>
    <w:rPr>
      <w:rFonts w:asciiTheme="minorHAnsi" w:eastAsiaTheme="minorHAnsi" w:hAnsiTheme="minorHAnsi" w:cstheme="minorBidi"/>
      <w:sz w:val="20"/>
      <w:szCs w:val="20"/>
      <w:lang w:val="en-GB" w:eastAsia="en-US"/>
    </w:rPr>
  </w:style>
  <w:style w:type="paragraph" w:customStyle="1" w:styleId="HH5">
    <w:name w:val="HH5"/>
    <w:basedOn w:val="BodyText"/>
    <w:uiPriority w:val="19"/>
    <w:rsid w:val="005E36C1"/>
    <w:pPr>
      <w:numPr>
        <w:ilvl w:val="4"/>
        <w:numId w:val="9"/>
      </w:numPr>
      <w:spacing w:after="240" w:line="276" w:lineRule="auto"/>
      <w:jc w:val="left"/>
    </w:pPr>
    <w:rPr>
      <w:rFonts w:asciiTheme="minorHAnsi" w:eastAsiaTheme="minorHAnsi" w:hAnsiTheme="minorHAnsi" w:cstheme="minorBidi"/>
      <w:sz w:val="20"/>
      <w:szCs w:val="20"/>
      <w:lang w:val="en-GB" w:eastAsia="en-US"/>
    </w:rPr>
  </w:style>
  <w:style w:type="character" w:styleId="HTMLAcronym">
    <w:name w:val="HTML Acronym"/>
    <w:basedOn w:val="DefaultParagraphFont"/>
    <w:semiHidden/>
    <w:rsid w:val="005E36C1"/>
  </w:style>
  <w:style w:type="paragraph" w:styleId="HTMLAddress">
    <w:name w:val="HTML Address"/>
    <w:basedOn w:val="Normal"/>
    <w:link w:val="HTMLAddressChar"/>
    <w:semiHidden/>
    <w:rsid w:val="005E36C1"/>
    <w:rPr>
      <w:i/>
      <w:iCs/>
    </w:rPr>
  </w:style>
  <w:style w:type="character" w:customStyle="1" w:styleId="HTMLAddressChar">
    <w:name w:val="HTML Address Char"/>
    <w:basedOn w:val="DefaultParagraphFont"/>
    <w:link w:val="HTMLAddress"/>
    <w:semiHidden/>
    <w:rsid w:val="005E36C1"/>
    <w:rPr>
      <w:rFonts w:ascii="Henderson BCG Serif" w:eastAsia="Times New Roman" w:hAnsi="Henderson BCG Serif" w:cs="Times New Roman"/>
      <w:i/>
      <w:iCs/>
      <w:szCs w:val="24"/>
      <w:lang w:val="de-DE" w:eastAsia="de-DE"/>
    </w:rPr>
  </w:style>
  <w:style w:type="character" w:styleId="HTMLCite">
    <w:name w:val="HTML Cite"/>
    <w:basedOn w:val="DefaultParagraphFont"/>
    <w:semiHidden/>
    <w:rsid w:val="005E36C1"/>
    <w:rPr>
      <w:i/>
      <w:iCs/>
    </w:rPr>
  </w:style>
  <w:style w:type="character" w:styleId="HTMLCode">
    <w:name w:val="HTML Code"/>
    <w:basedOn w:val="DefaultParagraphFont"/>
    <w:semiHidden/>
    <w:rsid w:val="005E36C1"/>
    <w:rPr>
      <w:rFonts w:ascii="Courier New" w:hAnsi="Courier New" w:cs="Courier New"/>
      <w:sz w:val="20"/>
      <w:szCs w:val="20"/>
    </w:rPr>
  </w:style>
  <w:style w:type="character" w:styleId="HTMLDefinition">
    <w:name w:val="HTML Definition"/>
    <w:basedOn w:val="DefaultParagraphFont"/>
    <w:semiHidden/>
    <w:rsid w:val="005E36C1"/>
    <w:rPr>
      <w:i/>
      <w:iCs/>
    </w:rPr>
  </w:style>
  <w:style w:type="character" w:styleId="HTMLKeyboard">
    <w:name w:val="HTML Keyboard"/>
    <w:basedOn w:val="DefaultParagraphFont"/>
    <w:semiHidden/>
    <w:rsid w:val="005E36C1"/>
    <w:rPr>
      <w:rFonts w:ascii="Courier New" w:hAnsi="Courier New" w:cs="Courier New"/>
      <w:sz w:val="20"/>
      <w:szCs w:val="20"/>
    </w:rPr>
  </w:style>
  <w:style w:type="paragraph" w:styleId="HTMLPreformatted">
    <w:name w:val="HTML Preformatted"/>
    <w:basedOn w:val="Normal"/>
    <w:link w:val="HTMLPreformattedChar"/>
    <w:semiHidden/>
    <w:rsid w:val="005E36C1"/>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5E36C1"/>
    <w:rPr>
      <w:rFonts w:ascii="Courier New" w:eastAsia="Times New Roman" w:hAnsi="Courier New" w:cs="Courier New"/>
      <w:sz w:val="20"/>
      <w:szCs w:val="20"/>
      <w:lang w:val="de-DE" w:eastAsia="de-DE"/>
    </w:rPr>
  </w:style>
  <w:style w:type="character" w:styleId="HTMLSample">
    <w:name w:val="HTML Sample"/>
    <w:basedOn w:val="DefaultParagraphFont"/>
    <w:semiHidden/>
    <w:rsid w:val="005E36C1"/>
    <w:rPr>
      <w:rFonts w:ascii="Courier New" w:hAnsi="Courier New" w:cs="Courier New"/>
    </w:rPr>
  </w:style>
  <w:style w:type="character" w:styleId="HTMLTypewriter">
    <w:name w:val="HTML Typewriter"/>
    <w:basedOn w:val="DefaultParagraphFont"/>
    <w:semiHidden/>
    <w:rsid w:val="005E36C1"/>
    <w:rPr>
      <w:rFonts w:ascii="Courier New" w:hAnsi="Courier New" w:cs="Courier New"/>
      <w:sz w:val="20"/>
      <w:szCs w:val="20"/>
    </w:rPr>
  </w:style>
  <w:style w:type="character" w:styleId="HTMLVariable">
    <w:name w:val="HTML Variable"/>
    <w:basedOn w:val="DefaultParagraphFont"/>
    <w:semiHidden/>
    <w:rsid w:val="005E36C1"/>
    <w:rPr>
      <w:i/>
      <w:iCs/>
    </w:rPr>
  </w:style>
  <w:style w:type="paragraph" w:styleId="Index1">
    <w:name w:val="index 1"/>
    <w:basedOn w:val="Normal"/>
    <w:next w:val="Normal"/>
    <w:autoRedefine/>
    <w:uiPriority w:val="99"/>
    <w:semiHidden/>
    <w:unhideWhenUsed/>
    <w:rsid w:val="005E36C1"/>
    <w:pPr>
      <w:ind w:left="220" w:hanging="220"/>
    </w:pPr>
  </w:style>
  <w:style w:type="paragraph" w:styleId="Index2">
    <w:name w:val="index 2"/>
    <w:basedOn w:val="Normal"/>
    <w:next w:val="Normal"/>
    <w:autoRedefine/>
    <w:uiPriority w:val="99"/>
    <w:semiHidden/>
    <w:unhideWhenUsed/>
    <w:rsid w:val="005E36C1"/>
    <w:pPr>
      <w:ind w:left="440" w:hanging="220"/>
    </w:pPr>
  </w:style>
  <w:style w:type="paragraph" w:styleId="Index3">
    <w:name w:val="index 3"/>
    <w:basedOn w:val="Normal"/>
    <w:next w:val="Normal"/>
    <w:autoRedefine/>
    <w:uiPriority w:val="99"/>
    <w:semiHidden/>
    <w:unhideWhenUsed/>
    <w:rsid w:val="005E36C1"/>
    <w:pPr>
      <w:ind w:left="660" w:hanging="220"/>
    </w:pPr>
  </w:style>
  <w:style w:type="paragraph" w:styleId="Index4">
    <w:name w:val="index 4"/>
    <w:basedOn w:val="Normal"/>
    <w:next w:val="Normal"/>
    <w:autoRedefine/>
    <w:uiPriority w:val="99"/>
    <w:semiHidden/>
    <w:unhideWhenUsed/>
    <w:rsid w:val="005E36C1"/>
    <w:pPr>
      <w:ind w:left="880" w:hanging="220"/>
    </w:pPr>
  </w:style>
  <w:style w:type="paragraph" w:styleId="Index5">
    <w:name w:val="index 5"/>
    <w:basedOn w:val="Normal"/>
    <w:next w:val="Normal"/>
    <w:autoRedefine/>
    <w:uiPriority w:val="99"/>
    <w:semiHidden/>
    <w:unhideWhenUsed/>
    <w:rsid w:val="005E36C1"/>
    <w:pPr>
      <w:ind w:left="1100" w:hanging="220"/>
    </w:pPr>
  </w:style>
  <w:style w:type="paragraph" w:styleId="Index6">
    <w:name w:val="index 6"/>
    <w:basedOn w:val="Normal"/>
    <w:next w:val="Normal"/>
    <w:autoRedefine/>
    <w:uiPriority w:val="99"/>
    <w:semiHidden/>
    <w:unhideWhenUsed/>
    <w:rsid w:val="005E36C1"/>
    <w:pPr>
      <w:ind w:left="1320" w:hanging="220"/>
    </w:pPr>
  </w:style>
  <w:style w:type="paragraph" w:styleId="Index7">
    <w:name w:val="index 7"/>
    <w:basedOn w:val="Normal"/>
    <w:next w:val="Normal"/>
    <w:autoRedefine/>
    <w:uiPriority w:val="99"/>
    <w:semiHidden/>
    <w:unhideWhenUsed/>
    <w:rsid w:val="005E36C1"/>
    <w:pPr>
      <w:ind w:left="1540" w:hanging="220"/>
    </w:pPr>
  </w:style>
  <w:style w:type="paragraph" w:styleId="Index8">
    <w:name w:val="index 8"/>
    <w:basedOn w:val="Normal"/>
    <w:next w:val="Normal"/>
    <w:autoRedefine/>
    <w:uiPriority w:val="99"/>
    <w:semiHidden/>
    <w:unhideWhenUsed/>
    <w:rsid w:val="005E36C1"/>
    <w:pPr>
      <w:ind w:left="1760" w:hanging="220"/>
    </w:pPr>
  </w:style>
  <w:style w:type="paragraph" w:styleId="Index9">
    <w:name w:val="index 9"/>
    <w:basedOn w:val="Normal"/>
    <w:next w:val="Normal"/>
    <w:autoRedefine/>
    <w:uiPriority w:val="99"/>
    <w:semiHidden/>
    <w:unhideWhenUsed/>
    <w:rsid w:val="005E36C1"/>
    <w:pPr>
      <w:ind w:left="1980" w:hanging="220"/>
    </w:pPr>
  </w:style>
  <w:style w:type="paragraph" w:styleId="IndexHeading">
    <w:name w:val="index heading"/>
    <w:basedOn w:val="Normal"/>
    <w:next w:val="Index1"/>
    <w:uiPriority w:val="99"/>
    <w:semiHidden/>
    <w:unhideWhenUsed/>
    <w:rsid w:val="005E36C1"/>
    <w:rPr>
      <w:rFonts w:asciiTheme="majorHAnsi" w:eastAsiaTheme="majorEastAsia" w:hAnsiTheme="majorHAnsi" w:cstheme="majorBidi"/>
      <w:b/>
      <w:bCs/>
    </w:rPr>
  </w:style>
  <w:style w:type="paragraph" w:customStyle="1" w:styleId="IntroHeading">
    <w:name w:val="Intro Heading"/>
    <w:basedOn w:val="BodyText"/>
    <w:next w:val="BodyText"/>
    <w:uiPriority w:val="9"/>
    <w:rsid w:val="005E36C1"/>
    <w:pPr>
      <w:keepNext/>
      <w:spacing w:after="240" w:line="276" w:lineRule="auto"/>
      <w:ind w:left="720" w:hanging="720"/>
      <w:jc w:val="left"/>
    </w:pPr>
    <w:rPr>
      <w:rFonts w:asciiTheme="minorHAnsi" w:eastAsiaTheme="minorHAnsi" w:hAnsiTheme="minorHAnsi" w:cstheme="minorBidi"/>
      <w:b/>
      <w:bCs/>
      <w:lang w:val="en-GB" w:eastAsia="en-US"/>
    </w:rPr>
  </w:style>
  <w:style w:type="character" w:customStyle="1" w:styleId="julieannbrazeal">
    <w:name w:val="julieann.brazeal"/>
    <w:semiHidden/>
    <w:rsid w:val="005E36C1"/>
    <w:rPr>
      <w:rFonts w:ascii="Arial" w:hAnsi="Arial" w:cs="Arial"/>
      <w:color w:val="000080"/>
      <w:sz w:val="20"/>
      <w:szCs w:val="20"/>
    </w:rPr>
  </w:style>
  <w:style w:type="paragraph" w:customStyle="1" w:styleId="LegalHeading1">
    <w:name w:val="Legal Heading 1"/>
    <w:basedOn w:val="Heading1"/>
    <w:autoRedefine/>
    <w:uiPriority w:val="99"/>
    <w:rsid w:val="005E36C1"/>
    <w:pPr>
      <w:numPr>
        <w:numId w:val="10"/>
      </w:numPr>
      <w:spacing w:before="480" w:after="0" w:line="360" w:lineRule="auto"/>
      <w:jc w:val="center"/>
    </w:pPr>
    <w:rPr>
      <w:rFonts w:ascii="Times New Roman Bold" w:eastAsiaTheme="majorEastAsia" w:hAnsi="Times New Roman Bold" w:cs="Times New Roman"/>
      <w:b w:val="0"/>
      <w:bCs w:val="0"/>
      <w:snapToGrid w:val="0"/>
      <w:color w:val="2F5496" w:themeColor="accent1" w:themeShade="BF"/>
      <w:kern w:val="18"/>
      <w:sz w:val="24"/>
      <w:szCs w:val="20"/>
      <w:u w:val="single"/>
      <w:lang w:val="en-GB"/>
    </w:rPr>
  </w:style>
  <w:style w:type="paragraph" w:customStyle="1" w:styleId="LegalHeading2">
    <w:name w:val="Legal Heading 2"/>
    <w:basedOn w:val="Heading2"/>
    <w:autoRedefine/>
    <w:uiPriority w:val="99"/>
    <w:rsid w:val="005E36C1"/>
    <w:pPr>
      <w:spacing w:before="120"/>
      <w:jc w:val="both"/>
    </w:pPr>
    <w:rPr>
      <w:rFonts w:ascii="Times New Roman" w:hAnsi="Times New Roman" w:cs="Times New Roman"/>
      <w:bCs w:val="0"/>
      <w:iCs/>
      <w:snapToGrid w:val="0"/>
      <w:kern w:val="18"/>
      <w:szCs w:val="20"/>
      <w:lang w:val="en-GB"/>
    </w:rPr>
  </w:style>
  <w:style w:type="paragraph" w:customStyle="1" w:styleId="LegalHeading3">
    <w:name w:val="Legal Heading 3"/>
    <w:basedOn w:val="Heading3"/>
    <w:uiPriority w:val="99"/>
    <w:rsid w:val="005E36C1"/>
    <w:pPr>
      <w:numPr>
        <w:ilvl w:val="2"/>
        <w:numId w:val="10"/>
      </w:numPr>
      <w:spacing w:before="0"/>
    </w:pPr>
    <w:rPr>
      <w:rFonts w:eastAsiaTheme="minorHAnsi" w:cstheme="minorBidi"/>
      <w:b w:val="0"/>
      <w:bCs w:val="0"/>
      <w:snapToGrid w:val="0"/>
      <w:kern w:val="18"/>
      <w:sz w:val="20"/>
      <w:szCs w:val="20"/>
      <w:lang w:val="en-GB"/>
    </w:rPr>
  </w:style>
  <w:style w:type="paragraph" w:customStyle="1" w:styleId="LegalHeading4">
    <w:name w:val="Legal Heading 4"/>
    <w:basedOn w:val="Heading4"/>
    <w:uiPriority w:val="99"/>
    <w:rsid w:val="005E36C1"/>
    <w:pPr>
      <w:keepNext w:val="0"/>
      <w:numPr>
        <w:numId w:val="10"/>
      </w:numPr>
      <w:spacing w:before="0" w:after="240" w:line="276" w:lineRule="auto"/>
    </w:pPr>
    <w:rPr>
      <w:rFonts w:asciiTheme="minorHAnsi" w:eastAsiaTheme="minorHAnsi" w:hAnsiTheme="minorHAnsi" w:cstheme="minorBidi"/>
      <w:b w:val="0"/>
      <w:bCs w:val="0"/>
      <w:snapToGrid w:val="0"/>
      <w:szCs w:val="20"/>
      <w:lang w:val="en-GB" w:eastAsia="en-US"/>
    </w:rPr>
  </w:style>
  <w:style w:type="paragraph" w:customStyle="1" w:styleId="Legal2L1">
    <w:name w:val="Legal2_L1"/>
    <w:basedOn w:val="Normal"/>
    <w:uiPriority w:val="99"/>
    <w:rsid w:val="005E36C1"/>
    <w:pPr>
      <w:numPr>
        <w:numId w:val="11"/>
      </w:numPr>
      <w:spacing w:after="240" w:line="276" w:lineRule="auto"/>
      <w:outlineLvl w:val="0"/>
    </w:pPr>
    <w:rPr>
      <w:rFonts w:ascii="Times New Roman Bold" w:eastAsiaTheme="minorHAnsi" w:hAnsi="Times New Roman Bold" w:cstheme="minorBidi"/>
      <w:b/>
      <w:szCs w:val="22"/>
      <w:lang w:val="en-GB" w:eastAsia="en-US"/>
    </w:rPr>
  </w:style>
  <w:style w:type="paragraph" w:customStyle="1" w:styleId="Legal2L2">
    <w:name w:val="Legal2_L2"/>
    <w:basedOn w:val="Legal2L1"/>
    <w:uiPriority w:val="99"/>
    <w:rsid w:val="005E36C1"/>
    <w:pPr>
      <w:numPr>
        <w:ilvl w:val="1"/>
      </w:numPr>
      <w:outlineLvl w:val="1"/>
    </w:pPr>
    <w:rPr>
      <w:rFonts w:ascii="Times New Roman" w:hAnsi="Times New Roman"/>
      <w:b w:val="0"/>
    </w:rPr>
  </w:style>
  <w:style w:type="paragraph" w:customStyle="1" w:styleId="Legal2L3">
    <w:name w:val="Legal2_L3"/>
    <w:basedOn w:val="Legal2L2"/>
    <w:link w:val="Legal2L3CharChar"/>
    <w:uiPriority w:val="99"/>
    <w:rsid w:val="005E36C1"/>
    <w:pPr>
      <w:numPr>
        <w:ilvl w:val="2"/>
      </w:numPr>
      <w:outlineLvl w:val="2"/>
    </w:pPr>
    <w:rPr>
      <w:rFonts w:asciiTheme="minorHAnsi" w:hAnsiTheme="minorHAnsi"/>
    </w:rPr>
  </w:style>
  <w:style w:type="character" w:customStyle="1" w:styleId="Legal2L3CharChar">
    <w:name w:val="Legal2_L3 Char Char"/>
    <w:basedOn w:val="DefaultParagraphFont"/>
    <w:link w:val="Legal2L3"/>
    <w:uiPriority w:val="99"/>
    <w:locked/>
    <w:rsid w:val="005E36C1"/>
    <w:rPr>
      <w:lang w:val="en-GB"/>
    </w:rPr>
  </w:style>
  <w:style w:type="paragraph" w:customStyle="1" w:styleId="Legal2L4">
    <w:name w:val="Legal2_L4"/>
    <w:basedOn w:val="Legal2L3"/>
    <w:uiPriority w:val="99"/>
    <w:rsid w:val="005E36C1"/>
    <w:pPr>
      <w:numPr>
        <w:ilvl w:val="3"/>
      </w:numPr>
      <w:tabs>
        <w:tab w:val="left" w:pos="2880"/>
      </w:tabs>
      <w:outlineLvl w:val="3"/>
    </w:pPr>
  </w:style>
  <w:style w:type="paragraph" w:customStyle="1" w:styleId="Legal2L5">
    <w:name w:val="Legal2_L5"/>
    <w:basedOn w:val="Legal2L4"/>
    <w:uiPriority w:val="99"/>
    <w:rsid w:val="005E36C1"/>
    <w:pPr>
      <w:numPr>
        <w:ilvl w:val="4"/>
      </w:numPr>
      <w:outlineLvl w:val="4"/>
    </w:pPr>
  </w:style>
  <w:style w:type="paragraph" w:customStyle="1" w:styleId="Legal2L6">
    <w:name w:val="Legal2_L6"/>
    <w:basedOn w:val="Legal2L5"/>
    <w:uiPriority w:val="99"/>
    <w:rsid w:val="005E36C1"/>
    <w:pPr>
      <w:numPr>
        <w:ilvl w:val="5"/>
      </w:numPr>
      <w:outlineLvl w:val="5"/>
    </w:pPr>
  </w:style>
  <w:style w:type="paragraph" w:customStyle="1" w:styleId="Legal2L7">
    <w:name w:val="Legal2_L7"/>
    <w:basedOn w:val="Legal2L6"/>
    <w:uiPriority w:val="99"/>
    <w:rsid w:val="005E36C1"/>
    <w:pPr>
      <w:numPr>
        <w:ilvl w:val="6"/>
      </w:numPr>
      <w:tabs>
        <w:tab w:val="num" w:pos="5103"/>
      </w:tabs>
      <w:outlineLvl w:val="6"/>
    </w:pPr>
  </w:style>
  <w:style w:type="paragraph" w:customStyle="1" w:styleId="Legal2L8">
    <w:name w:val="Legal2_L8"/>
    <w:basedOn w:val="Legal2L7"/>
    <w:uiPriority w:val="99"/>
    <w:rsid w:val="005E36C1"/>
    <w:pPr>
      <w:numPr>
        <w:ilvl w:val="7"/>
      </w:numPr>
      <w:tabs>
        <w:tab w:val="num" w:pos="4253"/>
        <w:tab w:val="num" w:pos="5103"/>
      </w:tabs>
      <w:outlineLvl w:val="7"/>
    </w:pPr>
  </w:style>
  <w:style w:type="paragraph" w:customStyle="1" w:styleId="Legal2L9">
    <w:name w:val="Legal2_L9"/>
    <w:basedOn w:val="Legal2L8"/>
    <w:uiPriority w:val="99"/>
    <w:rsid w:val="005E36C1"/>
    <w:pPr>
      <w:numPr>
        <w:ilvl w:val="8"/>
      </w:numPr>
      <w:tabs>
        <w:tab w:val="clear" w:pos="6480"/>
        <w:tab w:val="num" w:pos="1080"/>
        <w:tab w:val="num" w:pos="4320"/>
        <w:tab w:val="num" w:pos="5103"/>
      </w:tabs>
      <w:outlineLvl w:val="8"/>
    </w:pPr>
  </w:style>
  <w:style w:type="paragraph" w:customStyle="1" w:styleId="legal3l2">
    <w:name w:val="legal3l2"/>
    <w:basedOn w:val="Normal"/>
    <w:uiPriority w:val="99"/>
    <w:rsid w:val="005E36C1"/>
    <w:pPr>
      <w:spacing w:before="100" w:beforeAutospacing="1" w:after="100" w:afterAutospacing="1" w:line="276" w:lineRule="auto"/>
    </w:pPr>
    <w:rPr>
      <w:rFonts w:asciiTheme="minorHAnsi" w:eastAsiaTheme="minorHAnsi" w:hAnsiTheme="minorHAnsi" w:cstheme="minorBidi"/>
      <w:sz w:val="20"/>
      <w:szCs w:val="20"/>
      <w:lang w:val="en-GB" w:eastAsia="en-US"/>
    </w:rPr>
  </w:style>
  <w:style w:type="paragraph" w:customStyle="1" w:styleId="legal3l3">
    <w:name w:val="legal3l3"/>
    <w:basedOn w:val="Normal"/>
    <w:uiPriority w:val="99"/>
    <w:rsid w:val="005E36C1"/>
    <w:pPr>
      <w:spacing w:before="100" w:beforeAutospacing="1" w:after="100" w:afterAutospacing="1" w:line="276" w:lineRule="auto"/>
    </w:pPr>
    <w:rPr>
      <w:rFonts w:asciiTheme="minorHAnsi" w:eastAsiaTheme="minorHAnsi" w:hAnsiTheme="minorHAnsi" w:cstheme="minorBidi"/>
      <w:sz w:val="20"/>
      <w:szCs w:val="20"/>
      <w:lang w:val="en-GB" w:eastAsia="en-US"/>
    </w:rPr>
  </w:style>
  <w:style w:type="paragraph" w:customStyle="1" w:styleId="Level1Number">
    <w:name w:val="Level 1 Number"/>
    <w:basedOn w:val="Level1Heading"/>
    <w:uiPriority w:val="19"/>
    <w:rsid w:val="005E36C1"/>
    <w:pPr>
      <w:keepNext w:val="0"/>
      <w:numPr>
        <w:numId w:val="0"/>
      </w:numPr>
      <w:tabs>
        <w:tab w:val="num" w:pos="1440"/>
      </w:tabs>
      <w:ind w:left="1440" w:right="0" w:hanging="360"/>
      <w:jc w:val="left"/>
      <w:outlineLvl w:val="9"/>
    </w:pPr>
    <w:rPr>
      <w:b w:val="0"/>
      <w:bCs w:val="0"/>
      <w:sz w:val="20"/>
      <w:szCs w:val="22"/>
    </w:rPr>
  </w:style>
  <w:style w:type="paragraph" w:customStyle="1" w:styleId="Level2Heading">
    <w:name w:val="Level 2 Heading"/>
    <w:basedOn w:val="Level2Number"/>
    <w:next w:val="BodyText1"/>
    <w:uiPriority w:val="19"/>
    <w:qFormat/>
    <w:rsid w:val="005E36C1"/>
    <w:pPr>
      <w:keepNext/>
      <w:numPr>
        <w:ilvl w:val="0"/>
        <w:numId w:val="0"/>
      </w:numPr>
      <w:tabs>
        <w:tab w:val="num" w:pos="1440"/>
      </w:tabs>
      <w:ind w:left="1440" w:right="0" w:hanging="360"/>
      <w:jc w:val="left"/>
      <w:outlineLvl w:val="1"/>
    </w:pPr>
    <w:rPr>
      <w:b/>
      <w:bCs/>
    </w:rPr>
  </w:style>
  <w:style w:type="paragraph" w:customStyle="1" w:styleId="Level3Heading">
    <w:name w:val="Level 3 Heading"/>
    <w:basedOn w:val="Level3Number"/>
    <w:next w:val="BodyText1"/>
    <w:uiPriority w:val="19"/>
    <w:rsid w:val="005E36C1"/>
    <w:pPr>
      <w:keepNext/>
      <w:numPr>
        <w:ilvl w:val="0"/>
        <w:numId w:val="0"/>
      </w:numPr>
      <w:tabs>
        <w:tab w:val="num" w:pos="1440"/>
      </w:tabs>
      <w:ind w:left="1440" w:right="0" w:hanging="360"/>
      <w:jc w:val="left"/>
      <w:outlineLvl w:val="2"/>
    </w:pPr>
    <w:rPr>
      <w:b/>
      <w:bCs/>
    </w:rPr>
  </w:style>
  <w:style w:type="paragraph" w:customStyle="1" w:styleId="Level4Heading">
    <w:name w:val="Level 4 Heading"/>
    <w:basedOn w:val="Level4Number"/>
    <w:next w:val="BodyText2"/>
    <w:uiPriority w:val="19"/>
    <w:rsid w:val="005E36C1"/>
    <w:pPr>
      <w:keepNext/>
      <w:numPr>
        <w:ilvl w:val="0"/>
        <w:numId w:val="0"/>
      </w:numPr>
      <w:tabs>
        <w:tab w:val="num" w:pos="1440"/>
      </w:tabs>
      <w:ind w:left="1440" w:right="0" w:hanging="360"/>
      <w:jc w:val="left"/>
    </w:pPr>
    <w:rPr>
      <w:b/>
    </w:rPr>
  </w:style>
  <w:style w:type="table" w:styleId="LightGrid">
    <w:name w:val="Light Grid"/>
    <w:basedOn w:val="TableNormal"/>
    <w:uiPriority w:val="62"/>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5E36C1"/>
    <w:pPr>
      <w:spacing w:after="0" w:line="240" w:lineRule="auto"/>
    </w:pPr>
    <w:rPr>
      <w:rFonts w:ascii="Times New Roman" w:hAnsi="Times New Roman" w:cs="Times New Roman"/>
      <w:color w:val="000000" w:themeColor="text1" w:themeShade="BF"/>
      <w:sz w:val="20"/>
      <w:szCs w:val="20"/>
      <w:lang w:val="de-DE"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E36C1"/>
    <w:pPr>
      <w:spacing w:after="0" w:line="240" w:lineRule="auto"/>
    </w:pPr>
    <w:rPr>
      <w:rFonts w:ascii="Times New Roman" w:hAnsi="Times New Roman" w:cs="Times New Roman"/>
      <w:color w:val="2F5496" w:themeColor="accent1" w:themeShade="BF"/>
      <w:sz w:val="20"/>
      <w:szCs w:val="20"/>
      <w:lang w:val="de-DE" w:eastAsia="de-D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5E36C1"/>
    <w:pPr>
      <w:spacing w:after="0" w:line="240" w:lineRule="auto"/>
    </w:pPr>
    <w:rPr>
      <w:rFonts w:ascii="Times New Roman" w:hAnsi="Times New Roman" w:cs="Times New Roman"/>
      <w:color w:val="C45911" w:themeColor="accent2" w:themeShade="BF"/>
      <w:sz w:val="20"/>
      <w:szCs w:val="20"/>
      <w:lang w:val="de-DE" w:eastAsia="de-D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5E36C1"/>
    <w:pPr>
      <w:spacing w:after="0" w:line="240" w:lineRule="auto"/>
    </w:pPr>
    <w:rPr>
      <w:rFonts w:ascii="Times New Roman" w:hAnsi="Times New Roman" w:cs="Times New Roman"/>
      <w:color w:val="7B7B7B" w:themeColor="accent3" w:themeShade="BF"/>
      <w:sz w:val="20"/>
      <w:szCs w:val="20"/>
      <w:lang w:val="de-DE" w:eastAsia="de-D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5E36C1"/>
    <w:pPr>
      <w:spacing w:after="0" w:line="240" w:lineRule="auto"/>
    </w:pPr>
    <w:rPr>
      <w:rFonts w:ascii="Times New Roman" w:hAnsi="Times New Roman" w:cs="Times New Roman"/>
      <w:color w:val="BF8F00" w:themeColor="accent4" w:themeShade="BF"/>
      <w:sz w:val="20"/>
      <w:szCs w:val="20"/>
      <w:lang w:val="de-DE" w:eastAsia="de-D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5E36C1"/>
    <w:pPr>
      <w:spacing w:after="0" w:line="240" w:lineRule="auto"/>
    </w:pPr>
    <w:rPr>
      <w:rFonts w:ascii="Times New Roman" w:hAnsi="Times New Roman" w:cs="Times New Roman"/>
      <w:color w:val="2E74B5" w:themeColor="accent5" w:themeShade="BF"/>
      <w:sz w:val="20"/>
      <w:szCs w:val="20"/>
      <w:lang w:val="de-DE" w:eastAsia="de-D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5E36C1"/>
    <w:pPr>
      <w:spacing w:after="0" w:line="240" w:lineRule="auto"/>
    </w:pPr>
    <w:rPr>
      <w:rFonts w:ascii="Times New Roman" w:hAnsi="Times New Roman" w:cs="Times New Roman"/>
      <w:color w:val="538135" w:themeColor="accent6" w:themeShade="BF"/>
      <w:sz w:val="20"/>
      <w:szCs w:val="20"/>
      <w:lang w:val="de-DE" w:eastAsia="de-D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semiHidden/>
    <w:rsid w:val="005E36C1"/>
  </w:style>
  <w:style w:type="paragraph" w:styleId="List">
    <w:name w:val="List"/>
    <w:basedOn w:val="Normal"/>
    <w:uiPriority w:val="99"/>
    <w:semiHidden/>
    <w:rsid w:val="005E36C1"/>
    <w:pPr>
      <w:ind w:left="360" w:hanging="360"/>
    </w:pPr>
  </w:style>
  <w:style w:type="paragraph" w:styleId="List2">
    <w:name w:val="List 2"/>
    <w:basedOn w:val="Normal"/>
    <w:uiPriority w:val="99"/>
    <w:semiHidden/>
    <w:rsid w:val="005E36C1"/>
    <w:pPr>
      <w:ind w:left="720" w:hanging="360"/>
    </w:pPr>
  </w:style>
  <w:style w:type="paragraph" w:styleId="List3">
    <w:name w:val="List 3"/>
    <w:basedOn w:val="Normal"/>
    <w:uiPriority w:val="99"/>
    <w:semiHidden/>
    <w:rsid w:val="005E36C1"/>
    <w:pPr>
      <w:ind w:left="1080" w:hanging="360"/>
    </w:pPr>
  </w:style>
  <w:style w:type="paragraph" w:styleId="List4">
    <w:name w:val="List 4"/>
    <w:basedOn w:val="Normal"/>
    <w:uiPriority w:val="99"/>
    <w:semiHidden/>
    <w:rsid w:val="005E36C1"/>
    <w:pPr>
      <w:ind w:left="1440" w:hanging="360"/>
    </w:pPr>
  </w:style>
  <w:style w:type="paragraph" w:styleId="List5">
    <w:name w:val="List 5"/>
    <w:basedOn w:val="Normal"/>
    <w:uiPriority w:val="99"/>
    <w:semiHidden/>
    <w:rsid w:val="005E36C1"/>
    <w:pPr>
      <w:ind w:left="1800" w:hanging="360"/>
    </w:pPr>
  </w:style>
  <w:style w:type="paragraph" w:styleId="ListBullet">
    <w:name w:val="List Bullet"/>
    <w:basedOn w:val="Normal"/>
    <w:uiPriority w:val="99"/>
    <w:semiHidden/>
    <w:rsid w:val="005E36C1"/>
    <w:pPr>
      <w:numPr>
        <w:numId w:val="12"/>
      </w:numPr>
    </w:pPr>
  </w:style>
  <w:style w:type="paragraph" w:styleId="ListBullet2">
    <w:name w:val="List Bullet 2"/>
    <w:basedOn w:val="Normal"/>
    <w:uiPriority w:val="99"/>
    <w:semiHidden/>
    <w:rsid w:val="005E36C1"/>
    <w:pPr>
      <w:numPr>
        <w:numId w:val="13"/>
      </w:numPr>
    </w:pPr>
  </w:style>
  <w:style w:type="paragraph" w:styleId="ListBullet3">
    <w:name w:val="List Bullet 3"/>
    <w:basedOn w:val="Normal"/>
    <w:uiPriority w:val="99"/>
    <w:semiHidden/>
    <w:rsid w:val="005E36C1"/>
    <w:pPr>
      <w:numPr>
        <w:numId w:val="14"/>
      </w:numPr>
    </w:pPr>
  </w:style>
  <w:style w:type="paragraph" w:styleId="ListBullet4">
    <w:name w:val="List Bullet 4"/>
    <w:basedOn w:val="Normal"/>
    <w:uiPriority w:val="99"/>
    <w:semiHidden/>
    <w:rsid w:val="005E36C1"/>
    <w:pPr>
      <w:tabs>
        <w:tab w:val="num" w:pos="1440"/>
      </w:tabs>
      <w:ind w:left="1440" w:hanging="360"/>
    </w:pPr>
  </w:style>
  <w:style w:type="paragraph" w:styleId="ListBullet5">
    <w:name w:val="List Bullet 5"/>
    <w:basedOn w:val="Normal"/>
    <w:uiPriority w:val="99"/>
    <w:semiHidden/>
    <w:rsid w:val="005E36C1"/>
    <w:pPr>
      <w:numPr>
        <w:numId w:val="15"/>
      </w:numPr>
    </w:pPr>
  </w:style>
  <w:style w:type="paragraph" w:styleId="ListContinue">
    <w:name w:val="List Continue"/>
    <w:basedOn w:val="Normal"/>
    <w:uiPriority w:val="99"/>
    <w:semiHidden/>
    <w:rsid w:val="005E36C1"/>
    <w:pPr>
      <w:spacing w:after="120"/>
      <w:ind w:left="360"/>
    </w:pPr>
  </w:style>
  <w:style w:type="paragraph" w:styleId="ListContinue2">
    <w:name w:val="List Continue 2"/>
    <w:basedOn w:val="Normal"/>
    <w:uiPriority w:val="99"/>
    <w:semiHidden/>
    <w:rsid w:val="005E36C1"/>
    <w:pPr>
      <w:spacing w:after="120"/>
      <w:ind w:left="720"/>
    </w:pPr>
  </w:style>
  <w:style w:type="paragraph" w:styleId="ListContinue3">
    <w:name w:val="List Continue 3"/>
    <w:basedOn w:val="Normal"/>
    <w:uiPriority w:val="99"/>
    <w:semiHidden/>
    <w:rsid w:val="005E36C1"/>
    <w:pPr>
      <w:spacing w:after="120"/>
      <w:ind w:left="1080"/>
    </w:pPr>
  </w:style>
  <w:style w:type="paragraph" w:styleId="ListContinue4">
    <w:name w:val="List Continue 4"/>
    <w:basedOn w:val="Normal"/>
    <w:uiPriority w:val="99"/>
    <w:semiHidden/>
    <w:rsid w:val="005E36C1"/>
    <w:pPr>
      <w:spacing w:after="120"/>
      <w:ind w:left="1440"/>
    </w:pPr>
  </w:style>
  <w:style w:type="paragraph" w:styleId="ListContinue5">
    <w:name w:val="List Continue 5"/>
    <w:basedOn w:val="Normal"/>
    <w:uiPriority w:val="99"/>
    <w:semiHidden/>
    <w:rsid w:val="005E36C1"/>
    <w:pPr>
      <w:spacing w:after="120"/>
      <w:ind w:left="1800"/>
    </w:pPr>
  </w:style>
  <w:style w:type="paragraph" w:styleId="ListNumber">
    <w:name w:val="List Number"/>
    <w:basedOn w:val="Normal"/>
    <w:uiPriority w:val="99"/>
    <w:rsid w:val="005E36C1"/>
    <w:pPr>
      <w:numPr>
        <w:numId w:val="16"/>
      </w:numPr>
    </w:pPr>
  </w:style>
  <w:style w:type="paragraph" w:styleId="ListNumber2">
    <w:name w:val="List Number 2"/>
    <w:basedOn w:val="Normal"/>
    <w:uiPriority w:val="99"/>
    <w:semiHidden/>
    <w:rsid w:val="005E36C1"/>
    <w:pPr>
      <w:numPr>
        <w:numId w:val="17"/>
      </w:numPr>
    </w:pPr>
  </w:style>
  <w:style w:type="paragraph" w:styleId="ListNumber3">
    <w:name w:val="List Number 3"/>
    <w:basedOn w:val="Normal"/>
    <w:uiPriority w:val="99"/>
    <w:semiHidden/>
    <w:rsid w:val="005E36C1"/>
    <w:pPr>
      <w:tabs>
        <w:tab w:val="num" w:pos="1080"/>
      </w:tabs>
      <w:ind w:left="1080" w:hanging="360"/>
    </w:pPr>
  </w:style>
  <w:style w:type="paragraph" w:styleId="ListNumber4">
    <w:name w:val="List Number 4"/>
    <w:basedOn w:val="Normal"/>
    <w:uiPriority w:val="99"/>
    <w:semiHidden/>
    <w:rsid w:val="005E36C1"/>
    <w:pPr>
      <w:numPr>
        <w:numId w:val="18"/>
      </w:numPr>
    </w:pPr>
  </w:style>
  <w:style w:type="paragraph" w:styleId="ListNumber5">
    <w:name w:val="List Number 5"/>
    <w:basedOn w:val="Normal"/>
    <w:uiPriority w:val="99"/>
    <w:semiHidden/>
    <w:rsid w:val="005E36C1"/>
    <w:pPr>
      <w:numPr>
        <w:numId w:val="19"/>
      </w:numPr>
    </w:pPr>
  </w:style>
  <w:style w:type="paragraph" w:styleId="MacroText">
    <w:name w:val="macro"/>
    <w:link w:val="MacroTextChar"/>
    <w:uiPriority w:val="99"/>
    <w:semiHidden/>
    <w:unhideWhenUsed/>
    <w:rsid w:val="005E36C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sz w:val="20"/>
      <w:szCs w:val="20"/>
      <w:lang w:val="de-DE" w:eastAsia="de-DE"/>
    </w:rPr>
  </w:style>
  <w:style w:type="character" w:customStyle="1" w:styleId="MacroTextChar">
    <w:name w:val="Macro Text Char"/>
    <w:basedOn w:val="DefaultParagraphFont"/>
    <w:link w:val="MacroText"/>
    <w:uiPriority w:val="99"/>
    <w:semiHidden/>
    <w:rsid w:val="005E36C1"/>
    <w:rPr>
      <w:rFonts w:ascii="Consolas" w:hAnsi="Consolas" w:cs="Times New Roman"/>
      <w:sz w:val="20"/>
      <w:szCs w:val="20"/>
      <w:lang w:val="de-DE" w:eastAsia="de-DE"/>
    </w:rPr>
  </w:style>
  <w:style w:type="paragraph" w:customStyle="1" w:styleId="MELegal1">
    <w:name w:val="ME Legal 1"/>
    <w:basedOn w:val="Normal"/>
    <w:uiPriority w:val="99"/>
    <w:rsid w:val="005E36C1"/>
    <w:pPr>
      <w:widowControl w:val="0"/>
      <w:numPr>
        <w:numId w:val="21"/>
      </w:numPr>
      <w:spacing w:line="276" w:lineRule="auto"/>
    </w:pPr>
    <w:rPr>
      <w:rFonts w:ascii="CG Times" w:eastAsiaTheme="minorHAnsi" w:hAnsi="CG Times" w:cstheme="minorBidi"/>
      <w:sz w:val="20"/>
      <w:szCs w:val="20"/>
      <w:lang w:val="en-GB" w:eastAsia="en-US"/>
    </w:rPr>
  </w:style>
  <w:style w:type="paragraph" w:customStyle="1" w:styleId="MELegal2">
    <w:name w:val="ME Legal 2"/>
    <w:basedOn w:val="Normal"/>
    <w:uiPriority w:val="99"/>
    <w:rsid w:val="005E36C1"/>
    <w:pPr>
      <w:widowControl w:val="0"/>
      <w:numPr>
        <w:ilvl w:val="1"/>
        <w:numId w:val="21"/>
      </w:numPr>
      <w:spacing w:line="276" w:lineRule="auto"/>
    </w:pPr>
    <w:rPr>
      <w:rFonts w:ascii="CG Times" w:eastAsiaTheme="minorHAnsi" w:hAnsi="CG Times" w:cstheme="minorBidi"/>
      <w:sz w:val="20"/>
      <w:szCs w:val="20"/>
      <w:lang w:val="en-GB" w:eastAsia="en-US"/>
    </w:rPr>
  </w:style>
  <w:style w:type="paragraph" w:customStyle="1" w:styleId="MELegal3">
    <w:name w:val="ME Legal 3"/>
    <w:basedOn w:val="Normal"/>
    <w:uiPriority w:val="99"/>
    <w:rsid w:val="005E36C1"/>
    <w:pPr>
      <w:widowControl w:val="0"/>
      <w:numPr>
        <w:ilvl w:val="2"/>
        <w:numId w:val="21"/>
      </w:numPr>
      <w:spacing w:line="276" w:lineRule="auto"/>
    </w:pPr>
    <w:rPr>
      <w:rFonts w:ascii="CG Times" w:eastAsiaTheme="minorHAnsi" w:hAnsi="CG Times" w:cstheme="minorBidi"/>
      <w:sz w:val="20"/>
      <w:szCs w:val="20"/>
      <w:lang w:val="en-GB" w:eastAsia="en-US"/>
    </w:rPr>
  </w:style>
  <w:style w:type="paragraph" w:customStyle="1" w:styleId="MELegal4">
    <w:name w:val="ME Legal 4"/>
    <w:basedOn w:val="Normal"/>
    <w:uiPriority w:val="99"/>
    <w:rsid w:val="005E36C1"/>
    <w:pPr>
      <w:widowControl w:val="0"/>
      <w:numPr>
        <w:ilvl w:val="3"/>
        <w:numId w:val="21"/>
      </w:numPr>
      <w:spacing w:line="276" w:lineRule="auto"/>
    </w:pPr>
    <w:rPr>
      <w:rFonts w:ascii="CG Times" w:eastAsiaTheme="minorHAnsi" w:hAnsi="CG Times" w:cstheme="minorBidi"/>
      <w:sz w:val="20"/>
      <w:szCs w:val="20"/>
      <w:lang w:val="en-GB" w:eastAsia="en-US"/>
    </w:rPr>
  </w:style>
  <w:style w:type="paragraph" w:customStyle="1" w:styleId="MELegal5">
    <w:name w:val="ME Legal 5"/>
    <w:basedOn w:val="Normal"/>
    <w:uiPriority w:val="99"/>
    <w:rsid w:val="005E36C1"/>
    <w:pPr>
      <w:widowControl w:val="0"/>
      <w:numPr>
        <w:ilvl w:val="4"/>
        <w:numId w:val="21"/>
      </w:numPr>
      <w:spacing w:line="276" w:lineRule="auto"/>
    </w:pPr>
    <w:rPr>
      <w:rFonts w:ascii="CG Times" w:eastAsiaTheme="minorHAnsi" w:hAnsi="CG Times" w:cstheme="minorBidi"/>
      <w:sz w:val="20"/>
      <w:szCs w:val="20"/>
      <w:lang w:val="en-GB" w:eastAsia="en-US"/>
    </w:rPr>
  </w:style>
  <w:style w:type="paragraph" w:customStyle="1" w:styleId="MELegal6">
    <w:name w:val="ME Legal 6"/>
    <w:basedOn w:val="Normal"/>
    <w:uiPriority w:val="99"/>
    <w:rsid w:val="005E36C1"/>
    <w:pPr>
      <w:widowControl w:val="0"/>
      <w:numPr>
        <w:ilvl w:val="5"/>
        <w:numId w:val="21"/>
      </w:numPr>
      <w:spacing w:line="276" w:lineRule="auto"/>
    </w:pPr>
    <w:rPr>
      <w:rFonts w:ascii="CG Times" w:eastAsiaTheme="minorHAnsi" w:hAnsi="CG Times" w:cstheme="minorBidi"/>
      <w:sz w:val="20"/>
      <w:szCs w:val="20"/>
      <w:lang w:val="en-GB" w:eastAsia="en-US"/>
    </w:rPr>
  </w:style>
  <w:style w:type="paragraph" w:customStyle="1" w:styleId="MELegal7">
    <w:name w:val="ME Legal 7"/>
    <w:basedOn w:val="Normal"/>
    <w:uiPriority w:val="99"/>
    <w:rsid w:val="005E36C1"/>
    <w:pPr>
      <w:widowControl w:val="0"/>
      <w:numPr>
        <w:ilvl w:val="6"/>
        <w:numId w:val="21"/>
      </w:numPr>
      <w:spacing w:line="276" w:lineRule="auto"/>
    </w:pPr>
    <w:rPr>
      <w:rFonts w:ascii="CG Times" w:eastAsiaTheme="minorHAnsi" w:hAnsi="CG Times" w:cstheme="minorBidi"/>
      <w:sz w:val="20"/>
      <w:szCs w:val="20"/>
      <w:lang w:val="en-GB" w:eastAsia="en-US"/>
    </w:rPr>
  </w:style>
  <w:style w:type="table" w:styleId="MediumGrid1">
    <w:name w:val="Medium Grid 1"/>
    <w:basedOn w:val="TableNormal"/>
    <w:uiPriority w:val="67"/>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5E36C1"/>
    <w:pPr>
      <w:spacing w:after="0" w:line="240" w:lineRule="auto"/>
    </w:pPr>
    <w:rPr>
      <w:rFonts w:ascii="Times New Roman" w:hAnsi="Times New Roman" w:cs="Times New Roman"/>
      <w:color w:val="000000" w:themeColor="text1"/>
      <w:sz w:val="20"/>
      <w:szCs w:val="20"/>
      <w:lang w:val="de-DE" w:eastAsia="de-D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E36C1"/>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E36C1"/>
    <w:pPr>
      <w:spacing w:after="0" w:line="240" w:lineRule="auto"/>
    </w:pPr>
    <w:rPr>
      <w:rFonts w:ascii="Times New Roman" w:hAnsi="Times New Roman" w:cs="Times New Roman"/>
      <w:sz w:val="20"/>
      <w:szCs w:val="20"/>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unhideWhenUsed/>
    <w:rsid w:val="005E36C1"/>
    <w:rPr>
      <w:color w:val="2B579A"/>
      <w:shd w:val="clear" w:color="auto" w:fill="E1DFDD"/>
    </w:rPr>
  </w:style>
  <w:style w:type="paragraph" w:styleId="MessageHeader">
    <w:name w:val="Message Header"/>
    <w:basedOn w:val="Normal"/>
    <w:link w:val="MessageHeaderChar"/>
    <w:uiPriority w:val="99"/>
    <w:semiHidden/>
    <w:rsid w:val="005E36C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uiPriority w:val="99"/>
    <w:semiHidden/>
    <w:rsid w:val="005E36C1"/>
    <w:rPr>
      <w:rFonts w:ascii="Arial" w:eastAsia="Times New Roman" w:hAnsi="Arial" w:cs="Arial"/>
      <w:sz w:val="24"/>
      <w:szCs w:val="24"/>
      <w:shd w:val="pct20" w:color="auto" w:fill="auto"/>
      <w:lang w:val="de-DE" w:eastAsia="de-DE"/>
    </w:rPr>
  </w:style>
  <w:style w:type="paragraph" w:styleId="NoSpacing">
    <w:name w:val="No Spacing"/>
    <w:link w:val="NoSpacingChar"/>
    <w:uiPriority w:val="1"/>
    <w:qFormat/>
    <w:rsid w:val="005E36C1"/>
    <w:pPr>
      <w:spacing w:after="0" w:line="240" w:lineRule="auto"/>
    </w:pPr>
    <w:rPr>
      <w:rFonts w:ascii="Henderson BCG Serif" w:hAnsi="Henderson BCG Serif" w:cs="Times New Roman"/>
      <w:szCs w:val="24"/>
      <w:lang w:eastAsia="de-DE"/>
    </w:rPr>
  </w:style>
  <w:style w:type="character" w:customStyle="1" w:styleId="NoSpacingChar">
    <w:name w:val="No Spacing Char"/>
    <w:link w:val="NoSpacing"/>
    <w:uiPriority w:val="1"/>
    <w:rsid w:val="005E36C1"/>
    <w:rPr>
      <w:rFonts w:ascii="Henderson BCG Serif" w:hAnsi="Henderson BCG Serif" w:cs="Times New Roman"/>
      <w:szCs w:val="24"/>
      <w:lang w:eastAsia="de-DE"/>
    </w:rPr>
  </w:style>
  <w:style w:type="character" w:customStyle="1" w:styleId="None">
    <w:name w:val="None"/>
    <w:rsid w:val="005E36C1"/>
  </w:style>
  <w:style w:type="paragraph" w:customStyle="1" w:styleId="NormalArial">
    <w:name w:val="Normal + Arial"/>
    <w:aliases w:val="10 pt,Left:  1&quot;,Before:  6 pt,After:  12 pt"/>
    <w:basedOn w:val="Normal"/>
    <w:uiPriority w:val="99"/>
    <w:rsid w:val="005E36C1"/>
    <w:pPr>
      <w:spacing w:before="120" w:after="240" w:line="276" w:lineRule="auto"/>
      <w:ind w:left="1440"/>
      <w:outlineLvl w:val="2"/>
    </w:pPr>
    <w:rPr>
      <w:rFonts w:ascii="Arial" w:eastAsiaTheme="minorHAnsi" w:hAnsi="Arial" w:cs="Arial"/>
      <w:iCs/>
      <w:sz w:val="20"/>
      <w:szCs w:val="20"/>
      <w:lang w:val="en-GB" w:eastAsia="en-US"/>
    </w:rPr>
  </w:style>
  <w:style w:type="paragraph" w:styleId="NormalIndent">
    <w:name w:val="Normal Indent"/>
    <w:basedOn w:val="Normal"/>
    <w:uiPriority w:val="99"/>
    <w:semiHidden/>
    <w:rsid w:val="005E36C1"/>
    <w:pPr>
      <w:ind w:left="720"/>
    </w:pPr>
  </w:style>
  <w:style w:type="paragraph" w:customStyle="1" w:styleId="Note">
    <w:name w:val="Note"/>
    <w:basedOn w:val="BodyText"/>
    <w:link w:val="NoteChar"/>
    <w:uiPriority w:val="19"/>
    <w:rsid w:val="005E36C1"/>
    <w:pPr>
      <w:shd w:val="clear" w:color="auto" w:fill="FBE4D5" w:themeFill="accent2" w:themeFillTint="33"/>
      <w:spacing w:after="240" w:line="276" w:lineRule="auto"/>
      <w:ind w:left="720"/>
      <w:jc w:val="left"/>
    </w:pPr>
    <w:rPr>
      <w:rFonts w:ascii="Arial" w:hAnsi="Arial" w:cs="Arabic Transparent"/>
      <w:sz w:val="17"/>
      <w:szCs w:val="17"/>
      <w:lang w:val="en-GB"/>
    </w:rPr>
  </w:style>
  <w:style w:type="character" w:customStyle="1" w:styleId="NoteChar">
    <w:name w:val="Note Char"/>
    <w:basedOn w:val="BodyTextChar"/>
    <w:link w:val="Note"/>
    <w:uiPriority w:val="19"/>
    <w:rsid w:val="005E36C1"/>
    <w:rPr>
      <w:rFonts w:ascii="Arial" w:eastAsia="Times New Roman" w:hAnsi="Arial" w:cs="Arabic Transparent"/>
      <w:sz w:val="17"/>
      <w:szCs w:val="17"/>
      <w:shd w:val="clear" w:color="auto" w:fill="FBE4D5" w:themeFill="accent2" w:themeFillTint="33"/>
      <w:lang w:val="en-GB" w:eastAsia="de-DE"/>
    </w:rPr>
  </w:style>
  <w:style w:type="paragraph" w:styleId="NoteHeading">
    <w:name w:val="Note Heading"/>
    <w:basedOn w:val="Normal"/>
    <w:next w:val="Normal"/>
    <w:link w:val="NoteHeadingChar"/>
    <w:uiPriority w:val="99"/>
    <w:semiHidden/>
    <w:rsid w:val="005E36C1"/>
  </w:style>
  <w:style w:type="character" w:customStyle="1" w:styleId="NoteHeadingChar">
    <w:name w:val="Note Heading Char"/>
    <w:basedOn w:val="DefaultParagraphFont"/>
    <w:link w:val="NoteHeading"/>
    <w:uiPriority w:val="99"/>
    <w:semiHidden/>
    <w:rsid w:val="005E36C1"/>
    <w:rPr>
      <w:rFonts w:ascii="Henderson BCG Serif" w:eastAsia="Times New Roman" w:hAnsi="Henderson BCG Serif" w:cs="Times New Roman"/>
      <w:szCs w:val="24"/>
      <w:lang w:val="de-DE" w:eastAsia="de-DE"/>
    </w:rPr>
  </w:style>
  <w:style w:type="paragraph" w:customStyle="1" w:styleId="Numbering">
    <w:name w:val="Numbering"/>
    <w:basedOn w:val="BodyText"/>
    <w:link w:val="NumberingChar"/>
    <w:uiPriority w:val="99"/>
    <w:qFormat/>
    <w:rsid w:val="005E36C1"/>
    <w:pPr>
      <w:numPr>
        <w:numId w:val="36"/>
      </w:numPr>
    </w:pPr>
    <w:rPr>
      <w:rFonts w:eastAsia="Calibri" w:cs="Henderson BCG Serif"/>
      <w:lang w:val="en-US" w:eastAsia="en-IN"/>
    </w:rPr>
  </w:style>
  <w:style w:type="character" w:customStyle="1" w:styleId="NumberingChar">
    <w:name w:val="Numbering Char"/>
    <w:basedOn w:val="DefaultParagraphFont"/>
    <w:link w:val="Numbering"/>
    <w:uiPriority w:val="99"/>
    <w:rsid w:val="005E36C1"/>
    <w:rPr>
      <w:rFonts w:ascii="Henderson BCG Serif" w:eastAsia="Calibri" w:hAnsi="Henderson BCG Serif" w:cs="Henderson BCG Serif"/>
      <w:szCs w:val="24"/>
      <w:lang w:eastAsia="en-IN"/>
    </w:rPr>
  </w:style>
  <w:style w:type="paragraph" w:customStyle="1" w:styleId="OrangeCounL1">
    <w:name w:val="OrangeCoun_L1"/>
    <w:basedOn w:val="Normal"/>
    <w:next w:val="BodyText"/>
    <w:uiPriority w:val="99"/>
    <w:rsid w:val="005E36C1"/>
    <w:pPr>
      <w:keepNext/>
      <w:numPr>
        <w:numId w:val="22"/>
      </w:numPr>
      <w:spacing w:after="240" w:line="276" w:lineRule="auto"/>
      <w:jc w:val="both"/>
      <w:outlineLvl w:val="0"/>
    </w:pPr>
    <w:rPr>
      <w:rFonts w:ascii="Arial" w:eastAsiaTheme="minorHAnsi" w:hAnsi="Arial" w:cs="Arial"/>
      <w:b/>
      <w:sz w:val="20"/>
      <w:szCs w:val="20"/>
      <w:lang w:val="en-GB" w:eastAsia="en-US"/>
    </w:rPr>
  </w:style>
  <w:style w:type="paragraph" w:customStyle="1" w:styleId="OrangeCounL2">
    <w:name w:val="OrangeCoun_L2"/>
    <w:basedOn w:val="OrangeCounL1"/>
    <w:next w:val="BodyText"/>
    <w:uiPriority w:val="99"/>
    <w:rsid w:val="005E36C1"/>
    <w:pPr>
      <w:numPr>
        <w:ilvl w:val="1"/>
      </w:numPr>
      <w:outlineLvl w:val="1"/>
    </w:pPr>
  </w:style>
  <w:style w:type="paragraph" w:customStyle="1" w:styleId="OrangeCounL3">
    <w:name w:val="OrangeCoun_L3"/>
    <w:basedOn w:val="Normal"/>
    <w:uiPriority w:val="99"/>
    <w:rsid w:val="005E36C1"/>
    <w:pPr>
      <w:numPr>
        <w:ilvl w:val="2"/>
        <w:numId w:val="22"/>
      </w:numPr>
      <w:spacing w:line="276" w:lineRule="auto"/>
    </w:pPr>
    <w:rPr>
      <w:rFonts w:asciiTheme="minorHAnsi" w:eastAsiaTheme="minorHAnsi" w:hAnsiTheme="minorHAnsi" w:cstheme="minorBidi"/>
      <w:sz w:val="20"/>
      <w:szCs w:val="20"/>
      <w:lang w:val="en-GB" w:eastAsia="en-US"/>
    </w:rPr>
  </w:style>
  <w:style w:type="paragraph" w:customStyle="1" w:styleId="OrangeCounL4">
    <w:name w:val="OrangeCoun_L4"/>
    <w:basedOn w:val="Normal"/>
    <w:uiPriority w:val="99"/>
    <w:rsid w:val="005E36C1"/>
    <w:pPr>
      <w:numPr>
        <w:ilvl w:val="3"/>
        <w:numId w:val="22"/>
      </w:numPr>
      <w:spacing w:line="276" w:lineRule="auto"/>
    </w:pPr>
    <w:rPr>
      <w:rFonts w:asciiTheme="minorHAnsi" w:eastAsiaTheme="minorHAnsi" w:hAnsiTheme="minorHAnsi" w:cstheme="minorBidi"/>
      <w:sz w:val="20"/>
      <w:szCs w:val="20"/>
      <w:lang w:val="en-GB" w:eastAsia="en-US"/>
    </w:rPr>
  </w:style>
  <w:style w:type="paragraph" w:customStyle="1" w:styleId="OrangeCounL5">
    <w:name w:val="OrangeCoun_L5"/>
    <w:basedOn w:val="Normal"/>
    <w:uiPriority w:val="99"/>
    <w:rsid w:val="005E36C1"/>
    <w:pPr>
      <w:numPr>
        <w:ilvl w:val="4"/>
        <w:numId w:val="22"/>
      </w:numPr>
      <w:spacing w:line="276" w:lineRule="auto"/>
    </w:pPr>
    <w:rPr>
      <w:rFonts w:asciiTheme="minorHAnsi" w:eastAsiaTheme="minorHAnsi" w:hAnsiTheme="minorHAnsi" w:cstheme="minorBidi"/>
      <w:sz w:val="20"/>
      <w:szCs w:val="20"/>
      <w:lang w:val="en-GB" w:eastAsia="en-US"/>
    </w:rPr>
  </w:style>
  <w:style w:type="paragraph" w:customStyle="1" w:styleId="OrangeCounL6">
    <w:name w:val="OrangeCoun_L6"/>
    <w:basedOn w:val="Normal"/>
    <w:uiPriority w:val="99"/>
    <w:rsid w:val="005E36C1"/>
    <w:pPr>
      <w:numPr>
        <w:ilvl w:val="5"/>
        <w:numId w:val="22"/>
      </w:numPr>
      <w:spacing w:line="276" w:lineRule="auto"/>
    </w:pPr>
    <w:rPr>
      <w:rFonts w:asciiTheme="minorHAnsi" w:eastAsiaTheme="minorHAnsi" w:hAnsiTheme="minorHAnsi" w:cstheme="minorBidi"/>
      <w:sz w:val="20"/>
      <w:szCs w:val="20"/>
      <w:lang w:val="en-GB" w:eastAsia="en-US"/>
    </w:rPr>
  </w:style>
  <w:style w:type="paragraph" w:customStyle="1" w:styleId="OrangeCounL7">
    <w:name w:val="OrangeCoun_L7"/>
    <w:basedOn w:val="Normal"/>
    <w:uiPriority w:val="99"/>
    <w:rsid w:val="005E36C1"/>
    <w:pPr>
      <w:numPr>
        <w:ilvl w:val="6"/>
        <w:numId w:val="22"/>
      </w:numPr>
      <w:spacing w:line="276" w:lineRule="auto"/>
    </w:pPr>
    <w:rPr>
      <w:rFonts w:asciiTheme="minorHAnsi" w:eastAsiaTheme="minorHAnsi" w:hAnsiTheme="minorHAnsi" w:cstheme="minorBidi"/>
      <w:sz w:val="20"/>
      <w:szCs w:val="20"/>
      <w:lang w:val="en-GB" w:eastAsia="en-US"/>
    </w:rPr>
  </w:style>
  <w:style w:type="paragraph" w:customStyle="1" w:styleId="OrangeCounL8">
    <w:name w:val="OrangeCoun_L8"/>
    <w:basedOn w:val="Normal"/>
    <w:uiPriority w:val="99"/>
    <w:rsid w:val="005E36C1"/>
    <w:pPr>
      <w:numPr>
        <w:ilvl w:val="7"/>
        <w:numId w:val="22"/>
      </w:numPr>
      <w:spacing w:line="276" w:lineRule="auto"/>
    </w:pPr>
    <w:rPr>
      <w:rFonts w:asciiTheme="minorHAnsi" w:eastAsiaTheme="minorHAnsi" w:hAnsiTheme="minorHAnsi" w:cstheme="minorBidi"/>
      <w:sz w:val="20"/>
      <w:szCs w:val="20"/>
      <w:lang w:val="en-GB" w:eastAsia="en-US"/>
    </w:rPr>
  </w:style>
  <w:style w:type="paragraph" w:customStyle="1" w:styleId="OrangeCounL9">
    <w:name w:val="OrangeCoun_L9"/>
    <w:basedOn w:val="Normal"/>
    <w:uiPriority w:val="99"/>
    <w:rsid w:val="005E36C1"/>
    <w:pPr>
      <w:numPr>
        <w:ilvl w:val="8"/>
        <w:numId w:val="22"/>
      </w:numPr>
      <w:spacing w:line="276" w:lineRule="auto"/>
    </w:pPr>
    <w:rPr>
      <w:rFonts w:asciiTheme="minorHAnsi" w:eastAsiaTheme="minorHAnsi" w:hAnsiTheme="minorHAnsi" w:cstheme="minorBidi"/>
      <w:sz w:val="20"/>
      <w:szCs w:val="20"/>
      <w:lang w:val="en-GB" w:eastAsia="en-US"/>
    </w:rPr>
  </w:style>
  <w:style w:type="character" w:styleId="PageNumber">
    <w:name w:val="page number"/>
    <w:basedOn w:val="DefaultParagraphFont"/>
    <w:rsid w:val="005E36C1"/>
  </w:style>
  <w:style w:type="paragraph" w:customStyle="1" w:styleId="Part">
    <w:name w:val="Part"/>
    <w:basedOn w:val="BodyText"/>
    <w:next w:val="BodyText"/>
    <w:uiPriority w:val="31"/>
    <w:qFormat/>
    <w:rsid w:val="00273516"/>
    <w:pPr>
      <w:keepNext/>
      <w:numPr>
        <w:ilvl w:val="2"/>
        <w:numId w:val="25"/>
      </w:numPr>
      <w:spacing w:after="240"/>
      <w:ind w:left="720" w:hanging="720"/>
      <w:jc w:val="left"/>
      <w:outlineLvl w:val="1"/>
    </w:pPr>
    <w:rPr>
      <w:rFonts w:asciiTheme="minorHAnsi" w:eastAsiaTheme="minorHAnsi" w:hAnsiTheme="minorHAnsi" w:cstheme="minorBidi"/>
      <w:b/>
      <w:bCs/>
      <w:szCs w:val="28"/>
      <w:lang w:val="en-GB" w:eastAsia="en-US"/>
    </w:rPr>
  </w:style>
  <w:style w:type="numbering" w:customStyle="1" w:styleId="Parties">
    <w:name w:val="Parties"/>
    <w:uiPriority w:val="99"/>
    <w:rsid w:val="005E36C1"/>
    <w:pPr>
      <w:numPr>
        <w:numId w:val="23"/>
      </w:numPr>
    </w:pPr>
  </w:style>
  <w:style w:type="paragraph" w:customStyle="1" w:styleId="Parties1">
    <w:name w:val="Parties 1"/>
    <w:basedOn w:val="BodyText"/>
    <w:uiPriority w:val="9"/>
    <w:rsid w:val="005E36C1"/>
    <w:pPr>
      <w:spacing w:after="240" w:line="276" w:lineRule="auto"/>
      <w:ind w:left="720" w:hanging="720"/>
      <w:jc w:val="left"/>
    </w:pPr>
    <w:rPr>
      <w:rFonts w:asciiTheme="minorHAnsi" w:eastAsiaTheme="minorHAnsi" w:hAnsiTheme="minorHAnsi" w:cstheme="minorBidi"/>
      <w:sz w:val="20"/>
      <w:szCs w:val="20"/>
      <w:lang w:val="en-GB" w:eastAsia="en-US"/>
    </w:rPr>
  </w:style>
  <w:style w:type="paragraph" w:customStyle="1" w:styleId="Parties2">
    <w:name w:val="Parties 2"/>
    <w:basedOn w:val="BodyText"/>
    <w:uiPriority w:val="9"/>
    <w:rsid w:val="005E36C1"/>
    <w:pPr>
      <w:tabs>
        <w:tab w:val="num" w:pos="1224"/>
      </w:tabs>
      <w:spacing w:after="240" w:line="276" w:lineRule="auto"/>
      <w:ind w:left="1440" w:hanging="720"/>
      <w:jc w:val="left"/>
    </w:pPr>
    <w:rPr>
      <w:rFonts w:asciiTheme="minorHAnsi" w:eastAsiaTheme="minorHAnsi" w:hAnsiTheme="minorHAnsi" w:cstheme="minorBidi"/>
      <w:sz w:val="20"/>
      <w:szCs w:val="20"/>
      <w:lang w:val="en-GB" w:eastAsia="en-US"/>
    </w:rPr>
  </w:style>
  <w:style w:type="character" w:styleId="PlaceholderText">
    <w:name w:val="Placeholder Text"/>
    <w:basedOn w:val="DefaultParagraphFont"/>
    <w:uiPriority w:val="99"/>
    <w:semiHidden/>
    <w:rsid w:val="005E36C1"/>
    <w:rPr>
      <w:color w:val="808080"/>
    </w:rPr>
  </w:style>
  <w:style w:type="paragraph" w:styleId="PlainText">
    <w:name w:val="Plain Text"/>
    <w:basedOn w:val="Normal"/>
    <w:link w:val="PlainTextChar"/>
    <w:uiPriority w:val="99"/>
    <w:semiHidden/>
    <w:rsid w:val="005E36C1"/>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5E36C1"/>
    <w:rPr>
      <w:rFonts w:ascii="Courier New" w:eastAsia="Times New Roman" w:hAnsi="Courier New" w:cs="Courier New"/>
      <w:sz w:val="20"/>
      <w:szCs w:val="20"/>
      <w:lang w:val="de-DE" w:eastAsia="de-DE"/>
    </w:rPr>
  </w:style>
  <w:style w:type="paragraph" w:customStyle="1" w:styleId="Prec1Heading">
    <w:name w:val="Prec 1 Heading"/>
    <w:basedOn w:val="BodyText"/>
    <w:next w:val="BodyText1"/>
    <w:uiPriority w:val="39"/>
    <w:semiHidden/>
    <w:rsid w:val="005E36C1"/>
    <w:pPr>
      <w:keepNext/>
      <w:numPr>
        <w:numId w:val="24"/>
      </w:numPr>
      <w:spacing w:after="240" w:line="276" w:lineRule="auto"/>
      <w:jc w:val="left"/>
    </w:pPr>
    <w:rPr>
      <w:rFonts w:asciiTheme="minorHAnsi" w:eastAsiaTheme="minorHAnsi" w:hAnsiTheme="minorHAnsi" w:cstheme="minorBidi"/>
      <w:b/>
      <w:bCs/>
      <w:lang w:val="en-GB" w:eastAsia="en-US"/>
    </w:rPr>
  </w:style>
  <w:style w:type="paragraph" w:customStyle="1" w:styleId="Prec1Number">
    <w:name w:val="Prec 1 Number"/>
    <w:basedOn w:val="Prec1Heading"/>
    <w:uiPriority w:val="39"/>
    <w:semiHidden/>
    <w:rsid w:val="005E36C1"/>
    <w:pPr>
      <w:keepNext w:val="0"/>
    </w:pPr>
    <w:rPr>
      <w:b w:val="0"/>
      <w:sz w:val="20"/>
    </w:rPr>
  </w:style>
  <w:style w:type="paragraph" w:customStyle="1" w:styleId="Prec2Number">
    <w:name w:val="Prec 2 Number"/>
    <w:basedOn w:val="BodyText"/>
    <w:uiPriority w:val="39"/>
    <w:semiHidden/>
    <w:rsid w:val="005E36C1"/>
    <w:pPr>
      <w:numPr>
        <w:ilvl w:val="1"/>
        <w:numId w:val="24"/>
      </w:numPr>
      <w:spacing w:after="240" w:line="276" w:lineRule="auto"/>
      <w:jc w:val="left"/>
    </w:pPr>
    <w:rPr>
      <w:rFonts w:asciiTheme="minorHAnsi" w:eastAsiaTheme="minorHAnsi" w:hAnsiTheme="minorHAnsi" w:cstheme="minorBidi"/>
      <w:sz w:val="20"/>
      <w:szCs w:val="20"/>
      <w:lang w:val="en-GB" w:eastAsia="en-US"/>
    </w:rPr>
  </w:style>
  <w:style w:type="paragraph" w:customStyle="1" w:styleId="Prec2Heading">
    <w:name w:val="Prec 2 Heading"/>
    <w:basedOn w:val="Prec2Number"/>
    <w:next w:val="BodyText1"/>
    <w:uiPriority w:val="39"/>
    <w:semiHidden/>
    <w:rsid w:val="005E36C1"/>
    <w:pPr>
      <w:keepNext/>
    </w:pPr>
    <w:rPr>
      <w:b/>
      <w:bCs/>
    </w:rPr>
  </w:style>
  <w:style w:type="paragraph" w:customStyle="1" w:styleId="Prec3Number">
    <w:name w:val="Prec 3 Number"/>
    <w:basedOn w:val="Prec2Number"/>
    <w:uiPriority w:val="39"/>
    <w:semiHidden/>
    <w:rsid w:val="005E36C1"/>
    <w:pPr>
      <w:numPr>
        <w:ilvl w:val="2"/>
      </w:numPr>
    </w:pPr>
  </w:style>
  <w:style w:type="paragraph" w:customStyle="1" w:styleId="Prec4Number">
    <w:name w:val="Prec 4 Number"/>
    <w:basedOn w:val="BodyText"/>
    <w:uiPriority w:val="39"/>
    <w:semiHidden/>
    <w:rsid w:val="005E36C1"/>
    <w:pPr>
      <w:numPr>
        <w:ilvl w:val="3"/>
        <w:numId w:val="24"/>
      </w:numPr>
      <w:spacing w:after="240" w:line="276" w:lineRule="auto"/>
      <w:jc w:val="left"/>
    </w:pPr>
    <w:rPr>
      <w:rFonts w:asciiTheme="minorHAnsi" w:eastAsiaTheme="minorHAnsi" w:hAnsiTheme="minorHAnsi" w:cstheme="minorBidi"/>
      <w:sz w:val="20"/>
      <w:szCs w:val="20"/>
      <w:lang w:val="en-GB" w:eastAsia="en-US"/>
    </w:rPr>
  </w:style>
  <w:style w:type="paragraph" w:customStyle="1" w:styleId="Prec5Number">
    <w:name w:val="Prec 5 Number"/>
    <w:basedOn w:val="BodyText"/>
    <w:uiPriority w:val="39"/>
    <w:semiHidden/>
    <w:rsid w:val="005E36C1"/>
    <w:pPr>
      <w:numPr>
        <w:ilvl w:val="4"/>
        <w:numId w:val="24"/>
      </w:numPr>
      <w:spacing w:after="240" w:line="276" w:lineRule="auto"/>
      <w:jc w:val="left"/>
    </w:pPr>
    <w:rPr>
      <w:rFonts w:asciiTheme="minorHAnsi" w:eastAsiaTheme="minorHAnsi" w:hAnsiTheme="minorHAnsi" w:cstheme="minorBidi"/>
      <w:sz w:val="20"/>
      <w:szCs w:val="20"/>
      <w:lang w:val="en-GB" w:eastAsia="en-US"/>
    </w:rPr>
  </w:style>
  <w:style w:type="numbering" w:customStyle="1" w:styleId="PrecNotes">
    <w:name w:val="Prec Notes"/>
    <w:uiPriority w:val="99"/>
    <w:rsid w:val="005E36C1"/>
  </w:style>
  <w:style w:type="table" w:customStyle="1" w:styleId="PrecedentNotes">
    <w:name w:val="Precedent Notes"/>
    <w:basedOn w:val="TableNormal"/>
    <w:uiPriority w:val="99"/>
    <w:rsid w:val="005E36C1"/>
    <w:pPr>
      <w:spacing w:before="40" w:after="40" w:line="240" w:lineRule="auto"/>
    </w:pPr>
    <w:rPr>
      <w:sz w:val="18"/>
      <w:szCs w:val="20"/>
      <w:lang w:val="en-GB"/>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tblStylePr w:type="firstRow">
      <w:rPr>
        <w:b/>
      </w:rPr>
    </w:tblStylePr>
    <w:tblStylePr w:type="firstCol">
      <w:rPr>
        <w:b/>
      </w:rPr>
    </w:tblStylePr>
  </w:style>
  <w:style w:type="paragraph" w:customStyle="1" w:styleId="PrecTitle">
    <w:name w:val="PrecTitle"/>
    <w:basedOn w:val="BodyText"/>
    <w:uiPriority w:val="34"/>
    <w:semiHidden/>
    <w:rsid w:val="005E36C1"/>
    <w:pPr>
      <w:spacing w:before="120" w:line="276" w:lineRule="auto"/>
      <w:jc w:val="left"/>
    </w:pPr>
    <w:rPr>
      <w:rFonts w:asciiTheme="minorHAnsi" w:eastAsiaTheme="minorHAnsi" w:hAnsiTheme="minorHAnsi" w:cstheme="minorBidi"/>
      <w:b/>
      <w:bCs/>
      <w:sz w:val="32"/>
      <w:szCs w:val="34"/>
      <w:lang w:val="en-GB" w:eastAsia="en-US"/>
    </w:rPr>
  </w:style>
  <w:style w:type="paragraph" w:styleId="Salutation">
    <w:name w:val="Salutation"/>
    <w:basedOn w:val="Normal"/>
    <w:next w:val="Normal"/>
    <w:link w:val="SalutationChar"/>
    <w:uiPriority w:val="99"/>
    <w:semiHidden/>
    <w:rsid w:val="005E36C1"/>
  </w:style>
  <w:style w:type="character" w:customStyle="1" w:styleId="SalutationChar">
    <w:name w:val="Salutation Char"/>
    <w:basedOn w:val="DefaultParagraphFont"/>
    <w:link w:val="Salutation"/>
    <w:uiPriority w:val="99"/>
    <w:semiHidden/>
    <w:rsid w:val="005E36C1"/>
    <w:rPr>
      <w:rFonts w:ascii="Henderson BCG Serif" w:eastAsia="Times New Roman" w:hAnsi="Henderson BCG Serif" w:cs="Times New Roman"/>
      <w:szCs w:val="24"/>
      <w:lang w:val="de-DE" w:eastAsia="de-DE"/>
    </w:rPr>
  </w:style>
  <w:style w:type="paragraph" w:customStyle="1" w:styleId="Sch1Number">
    <w:name w:val="Sch 1 Number"/>
    <w:basedOn w:val="BodyText"/>
    <w:uiPriority w:val="31"/>
    <w:qFormat/>
    <w:rsid w:val="005E36C1"/>
    <w:pPr>
      <w:numPr>
        <w:ilvl w:val="3"/>
        <w:numId w:val="25"/>
      </w:numPr>
      <w:spacing w:after="240" w:line="276" w:lineRule="auto"/>
      <w:ind w:left="2160"/>
      <w:jc w:val="left"/>
    </w:pPr>
    <w:rPr>
      <w:rFonts w:asciiTheme="minorHAnsi" w:eastAsiaTheme="minorHAnsi" w:hAnsiTheme="minorHAnsi" w:cstheme="minorBidi"/>
      <w:sz w:val="20"/>
      <w:szCs w:val="20"/>
      <w:lang w:val="en-GB" w:eastAsia="en-US"/>
    </w:rPr>
  </w:style>
  <w:style w:type="paragraph" w:customStyle="1" w:styleId="Sch1Heading">
    <w:name w:val="Sch 1 Heading"/>
    <w:basedOn w:val="Sch1Number"/>
    <w:next w:val="BodyText1"/>
    <w:uiPriority w:val="31"/>
    <w:qFormat/>
    <w:rsid w:val="005E36C1"/>
    <w:pPr>
      <w:keepNext/>
      <w:numPr>
        <w:ilvl w:val="0"/>
        <w:numId w:val="0"/>
      </w:numPr>
      <w:tabs>
        <w:tab w:val="num" w:pos="1080"/>
      </w:tabs>
      <w:ind w:left="1080" w:hanging="360"/>
      <w:outlineLvl w:val="2"/>
    </w:pPr>
    <w:rPr>
      <w:b/>
      <w:bCs/>
      <w:sz w:val="22"/>
      <w:szCs w:val="24"/>
    </w:rPr>
  </w:style>
  <w:style w:type="paragraph" w:customStyle="1" w:styleId="Sch2Number">
    <w:name w:val="Sch 2 Number"/>
    <w:basedOn w:val="BodyText"/>
    <w:uiPriority w:val="31"/>
    <w:qFormat/>
    <w:rsid w:val="005E36C1"/>
    <w:pPr>
      <w:numPr>
        <w:ilvl w:val="4"/>
        <w:numId w:val="25"/>
      </w:numPr>
      <w:tabs>
        <w:tab w:val="num" w:pos="2160"/>
      </w:tabs>
      <w:spacing w:after="240" w:line="276" w:lineRule="auto"/>
      <w:ind w:left="2880"/>
      <w:jc w:val="left"/>
    </w:pPr>
    <w:rPr>
      <w:rFonts w:asciiTheme="minorHAnsi" w:eastAsiaTheme="minorHAnsi" w:hAnsiTheme="minorHAnsi" w:cstheme="minorBidi"/>
      <w:sz w:val="20"/>
      <w:szCs w:val="20"/>
      <w:lang w:val="en-GB" w:eastAsia="en-US"/>
    </w:rPr>
  </w:style>
  <w:style w:type="paragraph" w:customStyle="1" w:styleId="Sch3Number">
    <w:name w:val="Sch 3 Number"/>
    <w:basedOn w:val="BodyText"/>
    <w:uiPriority w:val="31"/>
    <w:rsid w:val="005E36C1"/>
    <w:pPr>
      <w:numPr>
        <w:ilvl w:val="5"/>
        <w:numId w:val="25"/>
      </w:numPr>
      <w:spacing w:after="240" w:line="276" w:lineRule="auto"/>
      <w:ind w:left="0" w:firstLine="0"/>
      <w:jc w:val="left"/>
    </w:pPr>
    <w:rPr>
      <w:rFonts w:asciiTheme="minorHAnsi" w:eastAsiaTheme="minorHAnsi" w:hAnsiTheme="minorHAnsi" w:cstheme="minorBidi"/>
      <w:sz w:val="20"/>
      <w:szCs w:val="20"/>
      <w:lang w:val="en-GB" w:eastAsia="en-US"/>
    </w:rPr>
  </w:style>
  <w:style w:type="paragraph" w:customStyle="1" w:styleId="Sch3Heading">
    <w:name w:val="Sch 3 Heading"/>
    <w:basedOn w:val="Sch3Number"/>
    <w:next w:val="BodyText1"/>
    <w:uiPriority w:val="31"/>
    <w:rsid w:val="005E36C1"/>
    <w:pPr>
      <w:keepNext/>
      <w:numPr>
        <w:ilvl w:val="0"/>
        <w:numId w:val="0"/>
      </w:numPr>
      <w:tabs>
        <w:tab w:val="num" w:pos="1080"/>
      </w:tabs>
      <w:ind w:left="1080" w:hanging="360"/>
    </w:pPr>
    <w:rPr>
      <w:b/>
    </w:rPr>
  </w:style>
  <w:style w:type="paragraph" w:customStyle="1" w:styleId="Sch4Number">
    <w:name w:val="Sch 4 Number"/>
    <w:basedOn w:val="BodyText"/>
    <w:uiPriority w:val="31"/>
    <w:qFormat/>
    <w:rsid w:val="005E36C1"/>
    <w:pPr>
      <w:numPr>
        <w:ilvl w:val="6"/>
        <w:numId w:val="25"/>
      </w:numPr>
      <w:spacing w:after="240" w:line="276" w:lineRule="auto"/>
      <w:ind w:left="0" w:firstLine="0"/>
      <w:jc w:val="left"/>
    </w:pPr>
    <w:rPr>
      <w:rFonts w:asciiTheme="minorHAnsi" w:eastAsiaTheme="minorHAnsi" w:hAnsiTheme="minorHAnsi" w:cstheme="minorBidi"/>
      <w:sz w:val="20"/>
      <w:szCs w:val="20"/>
      <w:lang w:val="en-GB" w:eastAsia="en-US"/>
    </w:rPr>
  </w:style>
  <w:style w:type="paragraph" w:customStyle="1" w:styleId="Sch4Heading">
    <w:name w:val="Sch 4 Heading"/>
    <w:basedOn w:val="Sch4Number"/>
    <w:next w:val="BodyText2"/>
    <w:uiPriority w:val="31"/>
    <w:rsid w:val="005E36C1"/>
    <w:pPr>
      <w:keepNext/>
      <w:numPr>
        <w:ilvl w:val="0"/>
        <w:numId w:val="0"/>
      </w:numPr>
      <w:tabs>
        <w:tab w:val="num" w:pos="1080"/>
      </w:tabs>
      <w:ind w:left="1080" w:hanging="360"/>
    </w:pPr>
    <w:rPr>
      <w:b/>
    </w:rPr>
  </w:style>
  <w:style w:type="paragraph" w:customStyle="1" w:styleId="Sch5Number">
    <w:name w:val="Sch 5 Number"/>
    <w:basedOn w:val="BodyText"/>
    <w:uiPriority w:val="31"/>
    <w:rsid w:val="005E36C1"/>
    <w:pPr>
      <w:numPr>
        <w:ilvl w:val="7"/>
        <w:numId w:val="25"/>
      </w:numPr>
      <w:spacing w:after="240" w:line="276" w:lineRule="auto"/>
      <w:ind w:left="0" w:firstLine="0"/>
      <w:jc w:val="left"/>
    </w:pPr>
    <w:rPr>
      <w:rFonts w:asciiTheme="minorHAnsi" w:eastAsiaTheme="minorHAnsi" w:hAnsiTheme="minorHAnsi" w:cstheme="minorBidi"/>
      <w:sz w:val="20"/>
      <w:szCs w:val="20"/>
      <w:lang w:val="en-GB" w:eastAsia="en-US"/>
    </w:rPr>
  </w:style>
  <w:style w:type="paragraph" w:customStyle="1" w:styleId="Sch6Number">
    <w:name w:val="Sch 6 Number"/>
    <w:basedOn w:val="BodyText"/>
    <w:uiPriority w:val="31"/>
    <w:rsid w:val="005E36C1"/>
    <w:pPr>
      <w:numPr>
        <w:ilvl w:val="8"/>
        <w:numId w:val="25"/>
      </w:numPr>
      <w:spacing w:after="240" w:line="276" w:lineRule="auto"/>
      <w:ind w:left="0" w:firstLine="0"/>
      <w:jc w:val="left"/>
    </w:pPr>
    <w:rPr>
      <w:rFonts w:asciiTheme="minorHAnsi" w:eastAsiaTheme="minorHAnsi" w:hAnsiTheme="minorHAnsi" w:cstheme="minorBidi"/>
      <w:sz w:val="20"/>
      <w:szCs w:val="20"/>
      <w:lang w:val="en-GB" w:eastAsia="en-US"/>
    </w:rPr>
  </w:style>
  <w:style w:type="numbering" w:customStyle="1" w:styleId="Schedules">
    <w:name w:val="Schedules"/>
    <w:uiPriority w:val="99"/>
    <w:rsid w:val="005E36C1"/>
    <w:pPr>
      <w:numPr>
        <w:numId w:val="25"/>
      </w:numPr>
    </w:pPr>
  </w:style>
  <w:style w:type="paragraph" w:customStyle="1" w:styleId="Section">
    <w:name w:val="Section"/>
    <w:basedOn w:val="BodyText"/>
    <w:uiPriority w:val="24"/>
    <w:rsid w:val="005E36C1"/>
    <w:pPr>
      <w:keepNext/>
      <w:spacing w:after="240" w:line="276" w:lineRule="auto"/>
      <w:jc w:val="left"/>
      <w:outlineLvl w:val="0"/>
    </w:pPr>
    <w:rPr>
      <w:rFonts w:asciiTheme="minorHAnsi" w:eastAsiaTheme="minorHAnsi" w:hAnsiTheme="minorHAnsi" w:cstheme="minorBidi"/>
      <w:b/>
      <w:bCs/>
      <w:lang w:val="en-GB" w:eastAsia="en-US"/>
    </w:rPr>
  </w:style>
  <w:style w:type="paragraph" w:styleId="Signature">
    <w:name w:val="Signature"/>
    <w:basedOn w:val="Normal"/>
    <w:link w:val="SignatureChar"/>
    <w:uiPriority w:val="99"/>
    <w:semiHidden/>
    <w:rsid w:val="005E36C1"/>
    <w:pPr>
      <w:ind w:left="4320"/>
    </w:pPr>
  </w:style>
  <w:style w:type="character" w:customStyle="1" w:styleId="SignatureChar">
    <w:name w:val="Signature Char"/>
    <w:basedOn w:val="DefaultParagraphFont"/>
    <w:link w:val="Signature"/>
    <w:uiPriority w:val="99"/>
    <w:semiHidden/>
    <w:rsid w:val="005E36C1"/>
    <w:rPr>
      <w:rFonts w:ascii="Henderson BCG Serif" w:eastAsia="Times New Roman" w:hAnsi="Henderson BCG Serif" w:cs="Times New Roman"/>
      <w:szCs w:val="24"/>
      <w:lang w:val="de-DE" w:eastAsia="de-DE"/>
    </w:rPr>
  </w:style>
  <w:style w:type="paragraph" w:customStyle="1" w:styleId="SingleSpacedBold">
    <w:name w:val="Single Spaced Bold"/>
    <w:basedOn w:val="Normal"/>
    <w:uiPriority w:val="99"/>
    <w:rsid w:val="005E36C1"/>
    <w:pPr>
      <w:spacing w:after="120" w:line="240" w:lineRule="atLeast"/>
      <w:ind w:left="1418"/>
    </w:pPr>
    <w:rPr>
      <w:rFonts w:asciiTheme="minorHAnsi" w:eastAsiaTheme="minorHAnsi" w:hAnsiTheme="minorHAnsi" w:cstheme="minorBidi"/>
      <w:b/>
      <w:szCs w:val="20"/>
      <w:lang w:val="en-GB" w:eastAsia="en-US"/>
    </w:rPr>
  </w:style>
  <w:style w:type="paragraph" w:customStyle="1" w:styleId="singlespacedbold0">
    <w:name w:val="singlespacedbold"/>
    <w:basedOn w:val="Normal"/>
    <w:uiPriority w:val="99"/>
    <w:rsid w:val="005E36C1"/>
    <w:pPr>
      <w:spacing w:after="120" w:line="240" w:lineRule="atLeast"/>
      <w:ind w:left="1418"/>
    </w:pPr>
    <w:rPr>
      <w:rFonts w:asciiTheme="minorHAnsi" w:eastAsiaTheme="minorHAnsi" w:hAnsiTheme="minorHAnsi" w:cstheme="minorBidi"/>
      <w:b/>
      <w:bCs/>
      <w:szCs w:val="22"/>
      <w:lang w:val="en-GB" w:eastAsia="en-US"/>
    </w:rPr>
  </w:style>
  <w:style w:type="paragraph" w:customStyle="1" w:styleId="StyleTableParagraphLatinBodyCSArial9ptRight01">
    <w:name w:val="Style Table Paragraph + (Latin) +Body CS (Arial) 9 pt Right:  0.1..."/>
    <w:basedOn w:val="TableParagraph"/>
    <w:uiPriority w:val="99"/>
    <w:rsid w:val="005E36C1"/>
    <w:pPr>
      <w:numPr>
        <w:numId w:val="26"/>
      </w:numPr>
      <w:spacing w:before="57"/>
      <w:ind w:right="98"/>
    </w:pPr>
    <w:rPr>
      <w:rFonts w:asciiTheme="minorBidi" w:eastAsia="Times New Roman" w:hAnsiTheme="minorBidi" w:cs="Times New Roman"/>
      <w:sz w:val="18"/>
      <w:szCs w:val="20"/>
    </w:rPr>
  </w:style>
  <w:style w:type="paragraph" w:customStyle="1" w:styleId="SubSchedule">
    <w:name w:val="Sub Schedule"/>
    <w:basedOn w:val="BodyText"/>
    <w:next w:val="BodyText"/>
    <w:uiPriority w:val="31"/>
    <w:rsid w:val="005E36C1"/>
    <w:pPr>
      <w:keepNext/>
      <w:numPr>
        <w:ilvl w:val="1"/>
        <w:numId w:val="25"/>
      </w:numPr>
      <w:spacing w:after="240" w:line="276" w:lineRule="auto"/>
      <w:ind w:left="720" w:hanging="720"/>
      <w:jc w:val="left"/>
      <w:outlineLvl w:val="1"/>
    </w:pPr>
    <w:rPr>
      <w:rFonts w:asciiTheme="minorHAnsi" w:eastAsiaTheme="minorHAnsi" w:hAnsiTheme="minorHAnsi" w:cstheme="minorBidi"/>
      <w:b/>
      <w:bCs/>
      <w:sz w:val="24"/>
      <w:szCs w:val="28"/>
      <w:lang w:val="en-GB" w:eastAsia="en-US"/>
    </w:rPr>
  </w:style>
  <w:style w:type="paragraph" w:customStyle="1" w:styleId="Subheading">
    <w:name w:val="Subheading"/>
    <w:basedOn w:val="Normal"/>
    <w:autoRedefine/>
    <w:uiPriority w:val="99"/>
    <w:rsid w:val="005E36C1"/>
    <w:pPr>
      <w:keepNext/>
      <w:numPr>
        <w:numId w:val="27"/>
      </w:numPr>
      <w:spacing w:before="240" w:after="60" w:line="276" w:lineRule="auto"/>
      <w:outlineLvl w:val="1"/>
    </w:pPr>
    <w:rPr>
      <w:rFonts w:asciiTheme="minorHAnsi" w:eastAsiaTheme="minorHAnsi" w:hAnsiTheme="minorHAnsi" w:cstheme="minorBidi"/>
      <w:b/>
      <w:bCs/>
      <w:i/>
      <w:iCs/>
      <w:sz w:val="20"/>
      <w:szCs w:val="20"/>
      <w:lang w:val="en-GB" w:eastAsia="en-US"/>
    </w:rPr>
  </w:style>
  <w:style w:type="paragraph" w:customStyle="1" w:styleId="T1">
    <w:name w:val="T1"/>
    <w:basedOn w:val="Normal"/>
    <w:uiPriority w:val="99"/>
    <w:rsid w:val="005E36C1"/>
    <w:pPr>
      <w:ind w:left="2611" w:hanging="1172"/>
    </w:pPr>
  </w:style>
  <w:style w:type="paragraph" w:customStyle="1" w:styleId="T2">
    <w:name w:val="T2"/>
    <w:basedOn w:val="Normal"/>
    <w:uiPriority w:val="99"/>
    <w:rsid w:val="005E36C1"/>
    <w:pPr>
      <w:spacing w:before="360" w:after="220"/>
      <w:ind w:left="2611" w:hanging="1172"/>
    </w:pPr>
    <w:rPr>
      <w:b/>
      <w:color w:val="00A4D9"/>
      <w:sz w:val="32"/>
    </w:rPr>
  </w:style>
  <w:style w:type="paragraph" w:customStyle="1" w:styleId="T3">
    <w:name w:val="T3"/>
    <w:basedOn w:val="Normal"/>
    <w:uiPriority w:val="99"/>
    <w:rsid w:val="005E36C1"/>
    <w:pPr>
      <w:spacing w:before="360" w:after="220"/>
    </w:pPr>
    <w:rPr>
      <w:b/>
      <w:color w:val="00A4D9"/>
      <w:sz w:val="28"/>
    </w:rPr>
  </w:style>
  <w:style w:type="paragraph" w:customStyle="1" w:styleId="T4">
    <w:name w:val="T4"/>
    <w:basedOn w:val="Normal"/>
    <w:uiPriority w:val="99"/>
    <w:rsid w:val="005E36C1"/>
    <w:pPr>
      <w:spacing w:before="360" w:after="220"/>
      <w:ind w:left="2611" w:hanging="1172"/>
    </w:pPr>
    <w:rPr>
      <w:i/>
      <w:color w:val="1F3864" w:themeColor="accent1" w:themeShade="80"/>
      <w:sz w:val="24"/>
    </w:rPr>
  </w:style>
  <w:style w:type="table" w:styleId="Table3Deffects1">
    <w:name w:val="Table 3D effects 1"/>
    <w:basedOn w:val="TableNormal"/>
    <w:semiHidden/>
    <w:rsid w:val="005E36C1"/>
    <w:pPr>
      <w:spacing w:after="0" w:line="240" w:lineRule="auto"/>
      <w:jc w:val="both"/>
    </w:pPr>
    <w:rPr>
      <w:rFonts w:ascii="Times New Roman" w:hAnsi="Times New Roman" w:cs="Times New Roman"/>
      <w:sz w:val="20"/>
      <w:szCs w:val="20"/>
      <w:lang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E36C1"/>
    <w:pPr>
      <w:spacing w:after="0" w:line="240" w:lineRule="auto"/>
      <w:jc w:val="both"/>
    </w:pPr>
    <w:rPr>
      <w:rFonts w:ascii="Times New Roman" w:hAnsi="Times New Roman" w:cs="Times New Roman"/>
      <w:sz w:val="20"/>
      <w:szCs w:val="20"/>
      <w:lang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E36C1"/>
    <w:pPr>
      <w:spacing w:after="0" w:line="240" w:lineRule="auto"/>
      <w:jc w:val="both"/>
    </w:pPr>
    <w:rPr>
      <w:rFonts w:ascii="Times New Roman" w:hAnsi="Times New Roman" w:cs="Times New Roman"/>
      <w:sz w:val="20"/>
      <w:szCs w:val="20"/>
      <w:lang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E36C1"/>
    <w:pPr>
      <w:spacing w:after="0" w:line="240" w:lineRule="auto"/>
      <w:jc w:val="both"/>
    </w:pPr>
    <w:rPr>
      <w:rFonts w:ascii="Times New Roman" w:hAnsi="Times New Roman" w:cs="Times New Roman"/>
      <w:color w:val="000080"/>
      <w:sz w:val="20"/>
      <w:szCs w:val="20"/>
      <w:lang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E36C1"/>
    <w:pPr>
      <w:spacing w:after="0" w:line="240" w:lineRule="auto"/>
      <w:jc w:val="both"/>
    </w:pPr>
    <w:rPr>
      <w:rFonts w:ascii="Times New Roman" w:hAnsi="Times New Roman" w:cs="Times New Roman"/>
      <w:color w:val="FFFFFF"/>
      <w:sz w:val="20"/>
      <w:szCs w:val="20"/>
      <w:lang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E36C1"/>
    <w:pPr>
      <w:spacing w:after="0" w:line="240" w:lineRule="auto"/>
      <w:jc w:val="both"/>
    </w:pPr>
    <w:rPr>
      <w:rFonts w:ascii="Times New Roman" w:hAnsi="Times New Roman" w:cs="Times New Roman"/>
      <w:sz w:val="20"/>
      <w:szCs w:val="20"/>
      <w:lang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E36C1"/>
    <w:pPr>
      <w:spacing w:after="0" w:line="240" w:lineRule="auto"/>
      <w:jc w:val="both"/>
    </w:pPr>
    <w:rPr>
      <w:rFonts w:ascii="Times New Roman" w:hAnsi="Times New Roman" w:cs="Times New Roman"/>
      <w:b/>
      <w:bCs/>
      <w:sz w:val="20"/>
      <w:szCs w:val="20"/>
      <w:lang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E36C1"/>
    <w:pPr>
      <w:spacing w:after="0" w:line="240" w:lineRule="auto"/>
      <w:jc w:val="both"/>
    </w:pPr>
    <w:rPr>
      <w:rFonts w:ascii="Times New Roman" w:hAnsi="Times New Roman" w:cs="Times New Roman"/>
      <w:b/>
      <w:bCs/>
      <w:sz w:val="20"/>
      <w:szCs w:val="20"/>
      <w:lang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E36C1"/>
    <w:pPr>
      <w:spacing w:after="0" w:line="240" w:lineRule="auto"/>
      <w:jc w:val="both"/>
    </w:pPr>
    <w:rPr>
      <w:rFonts w:ascii="Times New Roman" w:hAnsi="Times New Roman" w:cs="Times New Roman"/>
      <w:b/>
      <w:bCs/>
      <w:sz w:val="20"/>
      <w:szCs w:val="20"/>
      <w:lang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E36C1"/>
    <w:pPr>
      <w:spacing w:after="0" w:line="240" w:lineRule="auto"/>
      <w:jc w:val="both"/>
    </w:pPr>
    <w:rPr>
      <w:rFonts w:ascii="Times New Roman" w:hAnsi="Times New Roman" w:cs="Times New Roman"/>
      <w:sz w:val="20"/>
      <w:szCs w:val="20"/>
      <w:lang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E36C1"/>
    <w:pPr>
      <w:spacing w:after="0" w:line="240" w:lineRule="auto"/>
      <w:jc w:val="both"/>
    </w:pPr>
    <w:rPr>
      <w:rFonts w:ascii="Times New Roman" w:hAnsi="Times New Roman" w:cs="Times New Roman"/>
      <w:sz w:val="20"/>
      <w:szCs w:val="20"/>
      <w:lang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E36C1"/>
    <w:pPr>
      <w:spacing w:after="0" w:line="240" w:lineRule="auto"/>
      <w:jc w:val="both"/>
    </w:pPr>
    <w:rPr>
      <w:rFonts w:ascii="Times New Roman" w:hAnsi="Times New Roman" w:cs="Times New Roman"/>
      <w:sz w:val="20"/>
      <w:szCs w:val="20"/>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E36C1"/>
    <w:pPr>
      <w:spacing w:after="0" w:line="240" w:lineRule="auto"/>
      <w:jc w:val="both"/>
    </w:pPr>
    <w:rPr>
      <w:rFonts w:ascii="Times New Roman" w:hAnsi="Times New Roman" w:cs="Times New Roman"/>
      <w:sz w:val="20"/>
      <w:szCs w:val="20"/>
      <w:lang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Entry">
    <w:name w:val="Table Entry"/>
    <w:basedOn w:val="Normal"/>
    <w:uiPriority w:val="99"/>
    <w:rsid w:val="005E36C1"/>
    <w:pPr>
      <w:spacing w:after="120" w:line="276" w:lineRule="auto"/>
    </w:pPr>
    <w:rPr>
      <w:rFonts w:ascii="Arial" w:eastAsiaTheme="minorHAnsi" w:hAnsi="Arial" w:cstheme="minorBidi"/>
      <w:sz w:val="20"/>
      <w:szCs w:val="20"/>
      <w:lang w:val="en-GB" w:eastAsia="en-US"/>
    </w:rPr>
  </w:style>
  <w:style w:type="table" w:styleId="TableGrid1">
    <w:name w:val="Table Grid 1"/>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E36C1"/>
    <w:pPr>
      <w:spacing w:after="0" w:line="240" w:lineRule="auto"/>
      <w:jc w:val="both"/>
    </w:pPr>
    <w:rPr>
      <w:rFonts w:ascii="Times New Roman" w:hAnsi="Times New Roman" w:cs="Times New Roman"/>
      <w:sz w:val="20"/>
      <w:szCs w:val="20"/>
      <w:lang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E36C1"/>
    <w:pPr>
      <w:spacing w:after="0" w:line="240" w:lineRule="auto"/>
      <w:jc w:val="both"/>
    </w:pPr>
    <w:rPr>
      <w:rFonts w:ascii="Times New Roman" w:hAnsi="Times New Roman" w:cs="Times New Roman"/>
      <w:sz w:val="20"/>
      <w:szCs w:val="20"/>
      <w:lang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E36C1"/>
    <w:pPr>
      <w:spacing w:after="0" w:line="240" w:lineRule="auto"/>
      <w:jc w:val="both"/>
    </w:pPr>
    <w:rPr>
      <w:rFonts w:ascii="Times New Roman" w:hAnsi="Times New Roman" w:cs="Times New Roman"/>
      <w:b/>
      <w:bCs/>
      <w:sz w:val="20"/>
      <w:szCs w:val="20"/>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uiPriority w:val="59"/>
    <w:rsid w:val="005E36C1"/>
    <w:pPr>
      <w:spacing w:after="0" w:line="240" w:lineRule="auto"/>
    </w:pPr>
    <w:rPr>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
    <w:name w:val="Table Heading"/>
    <w:basedOn w:val="Normal"/>
    <w:link w:val="TableHeadingChar"/>
    <w:qFormat/>
    <w:rsid w:val="005E36C1"/>
    <w:pPr>
      <w:keepNext/>
      <w:widowControl w:val="0"/>
      <w:spacing w:before="40" w:after="40"/>
      <w:jc w:val="center"/>
    </w:pPr>
    <w:rPr>
      <w:rFonts w:ascii="Calibri" w:eastAsia="ＭＳ 明朝" w:hAnsi="Calibri" w:cs="Arial"/>
      <w:b/>
      <w:noProof/>
      <w:lang w:val="en-CA" w:eastAsia="ja-JP"/>
    </w:rPr>
  </w:style>
  <w:style w:type="character" w:customStyle="1" w:styleId="TableHeadingChar">
    <w:name w:val="Table Heading Char"/>
    <w:basedOn w:val="DefaultParagraphFont"/>
    <w:link w:val="TableHeading"/>
    <w:rsid w:val="005E36C1"/>
    <w:rPr>
      <w:rFonts w:ascii="Calibri" w:eastAsia="ＭＳ 明朝" w:hAnsi="Calibri" w:cs="Arial"/>
      <w:b/>
      <w:noProof/>
      <w:szCs w:val="24"/>
      <w:lang w:val="en-CA" w:eastAsia="ja-JP"/>
    </w:rPr>
  </w:style>
  <w:style w:type="paragraph" w:customStyle="1" w:styleId="TableLevel1Numbered">
    <w:name w:val="Table Level 1 Numbered"/>
    <w:basedOn w:val="Normal"/>
    <w:uiPriority w:val="99"/>
    <w:rsid w:val="005E36C1"/>
    <w:pPr>
      <w:numPr>
        <w:numId w:val="37"/>
      </w:numPr>
      <w:autoSpaceDE w:val="0"/>
      <w:autoSpaceDN w:val="0"/>
      <w:adjustRightInd w:val="0"/>
      <w:spacing w:before="120" w:after="120" w:line="276" w:lineRule="auto"/>
    </w:pPr>
    <w:rPr>
      <w:rFonts w:asciiTheme="minorHAnsi" w:eastAsiaTheme="minorHAnsi" w:hAnsiTheme="minorHAnsi" w:cstheme="minorBidi"/>
      <w:szCs w:val="22"/>
      <w:lang w:val="en-GB" w:eastAsia="en-US"/>
    </w:rPr>
  </w:style>
  <w:style w:type="paragraph" w:customStyle="1" w:styleId="TableLevel1Text">
    <w:name w:val="Table Level 1 Text"/>
    <w:basedOn w:val="BodyText"/>
    <w:autoRedefine/>
    <w:uiPriority w:val="99"/>
    <w:rsid w:val="005E36C1"/>
    <w:pPr>
      <w:autoSpaceDE w:val="0"/>
      <w:autoSpaceDN w:val="0"/>
      <w:adjustRightInd w:val="0"/>
      <w:spacing w:before="360" w:after="360" w:line="276" w:lineRule="auto"/>
      <w:ind w:left="1440"/>
      <w:jc w:val="left"/>
    </w:pPr>
    <w:rPr>
      <w:rFonts w:asciiTheme="minorHAnsi" w:eastAsiaTheme="minorHAnsi" w:hAnsiTheme="minorHAnsi" w:cstheme="minorBidi"/>
      <w:snapToGrid w:val="0"/>
      <w:szCs w:val="22"/>
      <w:lang w:val="en-GB" w:eastAsia="en-US"/>
    </w:rPr>
  </w:style>
  <w:style w:type="paragraph" w:customStyle="1" w:styleId="TableLevel2Numbered">
    <w:name w:val="Table Level 2 Numbered"/>
    <w:basedOn w:val="Normal"/>
    <w:uiPriority w:val="99"/>
    <w:rsid w:val="005E36C1"/>
    <w:pPr>
      <w:numPr>
        <w:ilvl w:val="1"/>
        <w:numId w:val="37"/>
      </w:numPr>
      <w:autoSpaceDE w:val="0"/>
      <w:autoSpaceDN w:val="0"/>
      <w:adjustRightInd w:val="0"/>
      <w:spacing w:before="120" w:after="120" w:line="276" w:lineRule="auto"/>
    </w:pPr>
    <w:rPr>
      <w:rFonts w:asciiTheme="minorHAnsi" w:eastAsiaTheme="minorHAnsi" w:hAnsiTheme="minorHAnsi" w:cstheme="minorBidi"/>
      <w:szCs w:val="22"/>
      <w:lang w:val="en-GB" w:eastAsia="en-US"/>
    </w:rPr>
  </w:style>
  <w:style w:type="table" w:styleId="TableList1">
    <w:name w:val="Table List 1"/>
    <w:basedOn w:val="TableNormal"/>
    <w:semiHidden/>
    <w:rsid w:val="005E36C1"/>
    <w:pPr>
      <w:spacing w:after="0" w:line="240" w:lineRule="auto"/>
      <w:jc w:val="both"/>
    </w:pPr>
    <w:rPr>
      <w:rFonts w:ascii="Times New Roman" w:hAnsi="Times New Roman" w:cs="Times New Roman"/>
      <w:sz w:val="20"/>
      <w:szCs w:val="20"/>
      <w:lang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E36C1"/>
    <w:pPr>
      <w:spacing w:after="0" w:line="240" w:lineRule="auto"/>
      <w:jc w:val="both"/>
    </w:pPr>
    <w:rPr>
      <w:rFonts w:ascii="Times New Roman" w:hAnsi="Times New Roman" w:cs="Times New Roman"/>
      <w:sz w:val="20"/>
      <w:szCs w:val="20"/>
      <w:lang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E36C1"/>
    <w:pPr>
      <w:spacing w:after="0" w:line="240" w:lineRule="auto"/>
      <w:jc w:val="both"/>
    </w:pPr>
    <w:rPr>
      <w:rFonts w:ascii="Times New Roman" w:hAnsi="Times New Roman" w:cs="Times New Roman"/>
      <w:sz w:val="20"/>
      <w:szCs w:val="20"/>
      <w:lang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E36C1"/>
    <w:pPr>
      <w:spacing w:after="0" w:line="240" w:lineRule="auto"/>
      <w:jc w:val="both"/>
    </w:pPr>
    <w:rPr>
      <w:rFonts w:ascii="Times New Roman" w:hAnsi="Times New Roman" w:cs="Times New Roman"/>
      <w:sz w:val="20"/>
      <w:szCs w:val="20"/>
      <w:lang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E36C1"/>
    <w:pPr>
      <w:spacing w:after="0" w:line="240" w:lineRule="auto"/>
      <w:jc w:val="both"/>
    </w:pPr>
    <w:rPr>
      <w:rFonts w:ascii="Times New Roman" w:hAnsi="Times New Roman" w:cs="Times New Roman"/>
      <w:sz w:val="20"/>
      <w:szCs w:val="20"/>
      <w:lang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E36C1"/>
    <w:pPr>
      <w:ind w:left="220" w:hanging="220"/>
    </w:pPr>
  </w:style>
  <w:style w:type="table" w:styleId="TableProfessional">
    <w:name w:val="Table Professional"/>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E36C1"/>
    <w:pPr>
      <w:spacing w:after="0" w:line="240" w:lineRule="auto"/>
      <w:jc w:val="both"/>
    </w:pPr>
    <w:rPr>
      <w:rFonts w:ascii="Times New Roman" w:hAnsi="Times New Roman" w:cs="Times New Roman"/>
      <w:sz w:val="20"/>
      <w:szCs w:val="20"/>
      <w:lang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E36C1"/>
    <w:pPr>
      <w:spacing w:after="0" w:line="240" w:lineRule="auto"/>
      <w:jc w:val="both"/>
    </w:pPr>
    <w:rPr>
      <w:rFonts w:ascii="Times New Roman" w:hAnsi="Times New Roman" w:cs="Times New Roman"/>
      <w:sz w:val="20"/>
      <w:szCs w:val="20"/>
      <w:lang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E36C1"/>
    <w:pPr>
      <w:spacing w:after="0" w:line="240" w:lineRule="auto"/>
      <w:jc w:val="both"/>
    </w:pPr>
    <w:rPr>
      <w:rFonts w:ascii="Times New Roman" w:hAnsi="Times New Roman" w:cs="Times New Roman"/>
      <w:sz w:val="20"/>
      <w:szCs w:val="20"/>
      <w:lang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Bullet">
    <w:name w:val="Table Text Bullet"/>
    <w:uiPriority w:val="99"/>
    <w:rsid w:val="005E36C1"/>
    <w:pPr>
      <w:numPr>
        <w:numId w:val="28"/>
      </w:numPr>
      <w:spacing w:before="40" w:after="40" w:line="240" w:lineRule="auto"/>
    </w:pPr>
    <w:rPr>
      <w:rFonts w:ascii="Times New Roman" w:eastAsia="Times New Roman" w:hAnsi="Times New Roman" w:cs="Times New Roman"/>
      <w:sz w:val="20"/>
      <w:szCs w:val="20"/>
    </w:rPr>
  </w:style>
  <w:style w:type="character" w:customStyle="1" w:styleId="TableTextChar2">
    <w:name w:val="Table Text Char2"/>
    <w:uiPriority w:val="99"/>
    <w:locked/>
    <w:rsid w:val="005E36C1"/>
    <w:rPr>
      <w:rFonts w:ascii="Arial" w:hAnsi="Arial" w:cs="Arial"/>
      <w:sz w:val="20"/>
      <w:lang w:eastAsia="en-GB"/>
    </w:rPr>
  </w:style>
  <w:style w:type="paragraph" w:customStyle="1" w:styleId="TableText">
    <w:name w:val="Table Text"/>
    <w:aliases w:val="Table text,Text,t,tt,table Body Text,table text,tb,TT,TableText,table Body Text Char Char,TableText + 10 pt,After:  0 pt,TT + 10 pt,Table text Char,table text Char Char Char,TableTex...,Table - Text,tt+1,table text + Arial Narrow,Bold,tt tt"/>
    <w:basedOn w:val="Normal"/>
    <w:uiPriority w:val="99"/>
    <w:qFormat/>
    <w:rsid w:val="005E36C1"/>
    <w:pPr>
      <w:autoSpaceDE w:val="0"/>
      <w:autoSpaceDN w:val="0"/>
      <w:adjustRightInd w:val="0"/>
      <w:spacing w:before="120" w:after="120" w:line="276" w:lineRule="auto"/>
    </w:pPr>
    <w:rPr>
      <w:rFonts w:asciiTheme="minorHAnsi" w:eastAsiaTheme="minorHAnsi" w:hAnsiTheme="minorHAnsi" w:cstheme="minorBidi"/>
      <w:szCs w:val="22"/>
      <w:lang w:val="en-GB" w:eastAsia="en-US"/>
    </w:rPr>
  </w:style>
  <w:style w:type="table" w:styleId="TableTheme">
    <w:name w:val="Table Theme"/>
    <w:basedOn w:val="TableNormal"/>
    <w:semiHidden/>
    <w:rsid w:val="005E36C1"/>
    <w:pPr>
      <w:spacing w:after="0" w:line="240" w:lineRule="auto"/>
      <w:jc w:val="both"/>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E36C1"/>
    <w:pPr>
      <w:spacing w:after="0" w:line="240" w:lineRule="auto"/>
      <w:jc w:val="both"/>
    </w:pPr>
    <w:rPr>
      <w:rFonts w:ascii="Times New Roman" w:hAnsi="Times New Roman" w:cs="Times New Roman"/>
      <w:sz w:val="20"/>
      <w:szCs w:val="20"/>
      <w:lang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E36C1"/>
    <w:pPr>
      <w:spacing w:after="0" w:line="240" w:lineRule="auto"/>
      <w:jc w:val="both"/>
    </w:pPr>
    <w:rPr>
      <w:rFonts w:ascii="Times New Roman" w:hAnsi="Times New Roman" w:cs="Times New Roman"/>
      <w:sz w:val="20"/>
      <w:szCs w:val="20"/>
      <w:lang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E36C1"/>
    <w:pPr>
      <w:spacing w:after="0" w:line="240" w:lineRule="auto"/>
      <w:jc w:val="both"/>
    </w:pPr>
    <w:rPr>
      <w:rFonts w:ascii="Times New Roman" w:hAnsi="Times New Roman" w:cs="Times New Roman"/>
      <w:sz w:val="20"/>
      <w:szCs w:val="20"/>
      <w:lang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qFormat/>
    <w:rsid w:val="005E36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5E36C1"/>
    <w:rPr>
      <w:rFonts w:asciiTheme="majorHAnsi" w:eastAsiaTheme="majorEastAsia" w:hAnsiTheme="majorHAnsi" w:cstheme="majorBidi"/>
      <w:spacing w:val="-10"/>
      <w:kern w:val="28"/>
      <w:sz w:val="56"/>
      <w:szCs w:val="56"/>
      <w:lang w:val="de-DE" w:eastAsia="de-DE"/>
    </w:rPr>
  </w:style>
  <w:style w:type="paragraph" w:styleId="TOAHeading">
    <w:name w:val="toa heading"/>
    <w:basedOn w:val="Normal"/>
    <w:next w:val="Normal"/>
    <w:uiPriority w:val="99"/>
    <w:semiHidden/>
    <w:unhideWhenUsed/>
    <w:rsid w:val="005E36C1"/>
    <w:pPr>
      <w:spacing w:before="120"/>
    </w:pPr>
    <w:rPr>
      <w:rFonts w:asciiTheme="majorHAnsi" w:eastAsiaTheme="majorEastAsia" w:hAnsiTheme="majorHAnsi" w:cstheme="majorBidi"/>
      <w:b/>
      <w:bCs/>
      <w:sz w:val="24"/>
    </w:rPr>
  </w:style>
  <w:style w:type="paragraph" w:styleId="TOC4">
    <w:name w:val="toc 4"/>
    <w:basedOn w:val="Normal"/>
    <w:next w:val="Normal"/>
    <w:autoRedefine/>
    <w:uiPriority w:val="39"/>
    <w:unhideWhenUsed/>
    <w:rsid w:val="005E36C1"/>
    <w:pPr>
      <w:spacing w:after="100"/>
      <w:ind w:left="660"/>
    </w:pPr>
  </w:style>
  <w:style w:type="paragraph" w:styleId="TOC5">
    <w:name w:val="toc 5"/>
    <w:basedOn w:val="Normal"/>
    <w:next w:val="Normal"/>
    <w:autoRedefine/>
    <w:uiPriority w:val="39"/>
    <w:unhideWhenUsed/>
    <w:rsid w:val="005E36C1"/>
    <w:pPr>
      <w:spacing w:after="100"/>
      <w:ind w:left="880"/>
    </w:pPr>
  </w:style>
  <w:style w:type="paragraph" w:styleId="TOC6">
    <w:name w:val="toc 6"/>
    <w:basedOn w:val="Normal"/>
    <w:next w:val="Normal"/>
    <w:autoRedefine/>
    <w:uiPriority w:val="39"/>
    <w:unhideWhenUsed/>
    <w:rsid w:val="005E36C1"/>
    <w:pPr>
      <w:spacing w:after="100"/>
      <w:ind w:left="1100"/>
    </w:pPr>
  </w:style>
  <w:style w:type="paragraph" w:styleId="TOC7">
    <w:name w:val="toc 7"/>
    <w:basedOn w:val="Normal"/>
    <w:next w:val="Normal"/>
    <w:autoRedefine/>
    <w:uiPriority w:val="39"/>
    <w:unhideWhenUsed/>
    <w:rsid w:val="005E36C1"/>
    <w:pPr>
      <w:spacing w:after="100"/>
      <w:ind w:left="1320"/>
    </w:pPr>
  </w:style>
  <w:style w:type="paragraph" w:styleId="TOC8">
    <w:name w:val="toc 8"/>
    <w:basedOn w:val="Normal"/>
    <w:next w:val="Normal"/>
    <w:autoRedefine/>
    <w:uiPriority w:val="39"/>
    <w:unhideWhenUsed/>
    <w:rsid w:val="005E36C1"/>
    <w:pPr>
      <w:spacing w:after="100"/>
      <w:ind w:left="1540"/>
    </w:pPr>
  </w:style>
  <w:style w:type="paragraph" w:styleId="TOC9">
    <w:name w:val="toc 9"/>
    <w:basedOn w:val="Normal"/>
    <w:next w:val="Normal"/>
    <w:autoRedefine/>
    <w:uiPriority w:val="39"/>
    <w:unhideWhenUsed/>
    <w:rsid w:val="005E36C1"/>
    <w:pPr>
      <w:spacing w:after="100"/>
      <w:ind w:left="1760"/>
    </w:pPr>
  </w:style>
  <w:style w:type="paragraph" w:customStyle="1" w:styleId="TOCSubHeading">
    <w:name w:val="TOC Sub Heading"/>
    <w:basedOn w:val="BodyText"/>
    <w:uiPriority w:val="39"/>
    <w:rsid w:val="005E36C1"/>
    <w:pPr>
      <w:keepNext/>
      <w:spacing w:after="240" w:line="276" w:lineRule="auto"/>
      <w:jc w:val="left"/>
    </w:pPr>
    <w:rPr>
      <w:rFonts w:asciiTheme="minorHAnsi" w:eastAsiaTheme="minorHAnsi" w:hAnsiTheme="minorHAnsi" w:cstheme="minorBidi"/>
      <w:b/>
      <w:bCs/>
      <w:sz w:val="20"/>
      <w:szCs w:val="20"/>
      <w:lang w:val="en-GB" w:eastAsia="en-US"/>
    </w:rPr>
  </w:style>
  <w:style w:type="character" w:customStyle="1" w:styleId="UnresolvedMention1">
    <w:name w:val="Unresolved Mention1"/>
    <w:basedOn w:val="DefaultParagraphFont"/>
    <w:uiPriority w:val="99"/>
    <w:unhideWhenUsed/>
    <w:rsid w:val="005E36C1"/>
    <w:rPr>
      <w:color w:val="605E5C"/>
      <w:shd w:val="clear" w:color="auto" w:fill="E1DFDD"/>
    </w:rPr>
  </w:style>
  <w:style w:type="character" w:customStyle="1" w:styleId="UnresolvedMention2">
    <w:name w:val="Unresolved Mention2"/>
    <w:basedOn w:val="DefaultParagraphFont"/>
    <w:uiPriority w:val="99"/>
    <w:semiHidden/>
    <w:unhideWhenUsed/>
    <w:rsid w:val="005E36C1"/>
    <w:rPr>
      <w:color w:val="605E5C"/>
      <w:shd w:val="clear" w:color="auto" w:fill="E1DFDD"/>
    </w:rPr>
  </w:style>
  <w:style w:type="character" w:customStyle="1" w:styleId="zzmpTrailerItem">
    <w:name w:val="zzmpTrailerItem"/>
    <w:rsid w:val="005E36C1"/>
    <w:rPr>
      <w:rFonts w:ascii="Times New Roman" w:hAnsi="Times New Roman" w:cs="Times New Roman"/>
      <w:b w:val="0"/>
      <w:i w:val="0"/>
      <w:caps w:val="0"/>
      <w:smallCaps w:val="0"/>
      <w:dstrike w:val="0"/>
      <w:noProof/>
      <w:vanish w:val="0"/>
      <w:color w:val="auto"/>
      <w:spacing w:val="0"/>
      <w:position w:val="0"/>
      <w:sz w:val="16"/>
      <w:u w:val="none"/>
      <w:effect w:val="none"/>
      <w:vertAlign w:val="baseline"/>
    </w:rPr>
  </w:style>
  <w:style w:type="character" w:customStyle="1" w:styleId="UnresolvedMention3">
    <w:name w:val="Unresolved Mention3"/>
    <w:basedOn w:val="DefaultParagraphFont"/>
    <w:uiPriority w:val="99"/>
    <w:semiHidden/>
    <w:unhideWhenUsed/>
    <w:rsid w:val="0057593D"/>
    <w:rPr>
      <w:color w:val="605E5C"/>
      <w:shd w:val="clear" w:color="auto" w:fill="E1DFDD"/>
    </w:rPr>
  </w:style>
  <w:style w:type="paragraph" w:styleId="Revision">
    <w:name w:val="Revision"/>
    <w:hidden/>
    <w:uiPriority w:val="99"/>
    <w:semiHidden/>
    <w:rsid w:val="0057593D"/>
    <w:pPr>
      <w:spacing w:after="0" w:line="240" w:lineRule="auto"/>
    </w:pPr>
    <w:rPr>
      <w:rFonts w:ascii="Times New Roman" w:eastAsia="Times New Roman" w:hAnsi="Times New Roman" w:cs="Times New Roman"/>
      <w:sz w:val="24"/>
      <w:szCs w:val="24"/>
    </w:rPr>
  </w:style>
  <w:style w:type="paragraph" w:customStyle="1" w:styleId="msonormal0">
    <w:name w:val="msonormal"/>
    <w:basedOn w:val="Normal"/>
    <w:uiPriority w:val="99"/>
    <w:rsid w:val="0057593D"/>
    <w:rPr>
      <w:rFonts w:ascii="Times New Roman" w:hAnsi="Times New Roman"/>
      <w:sz w:val="24"/>
    </w:rPr>
  </w:style>
  <w:style w:type="character" w:customStyle="1" w:styleId="Heading8Char1">
    <w:name w:val="Heading 8 Char1"/>
    <w:aliases w:val="OriginalHeading 8 Char1"/>
    <w:basedOn w:val="DefaultParagraphFont"/>
    <w:uiPriority w:val="9"/>
    <w:semiHidden/>
    <w:rsid w:val="0057593D"/>
    <w:rPr>
      <w:rFonts w:asciiTheme="majorHAnsi" w:eastAsiaTheme="majorEastAsia" w:hAnsiTheme="majorHAnsi" w:cstheme="majorBidi" w:hint="default"/>
      <w:color w:val="272727" w:themeColor="text1" w:themeTint="D8"/>
      <w:sz w:val="21"/>
      <w:szCs w:val="21"/>
      <w:lang w:eastAsia="de-DE"/>
    </w:rPr>
  </w:style>
  <w:style w:type="character" w:customStyle="1" w:styleId="Heading9Char1">
    <w:name w:val="Heading 9 Char1"/>
    <w:aliases w:val="OriginalHeading 9 Char1"/>
    <w:basedOn w:val="DefaultParagraphFont"/>
    <w:uiPriority w:val="9"/>
    <w:semiHidden/>
    <w:rsid w:val="0057593D"/>
    <w:rPr>
      <w:rFonts w:asciiTheme="majorHAnsi" w:eastAsiaTheme="majorEastAsia" w:hAnsiTheme="majorHAnsi" w:cstheme="majorBidi" w:hint="default"/>
      <w:i/>
      <w:iCs/>
      <w:color w:val="272727" w:themeColor="text1" w:themeTint="D8"/>
      <w:sz w:val="21"/>
      <w:szCs w:val="21"/>
      <w:lang w:eastAsia="de-DE"/>
    </w:rPr>
  </w:style>
  <w:style w:type="table" w:customStyle="1" w:styleId="TableSimple11">
    <w:name w:val="Table Simple 1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semiHidden/>
    <w:rsid w:val="0057593D"/>
    <w:pPr>
      <w:spacing w:after="0" w:line="240" w:lineRule="auto"/>
      <w:jc w:val="both"/>
    </w:pPr>
    <w:rPr>
      <w:rFonts w:ascii="Times New Roman" w:eastAsia="Calibri" w:hAnsi="Times New Roman" w:cs="Times New Roman"/>
      <w:color w:val="000080"/>
      <w:sz w:val="20"/>
      <w:szCs w:val="20"/>
      <w:lang w:val="de-DE" w:eastAsia="de-D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semiHidden/>
    <w:rsid w:val="0057593D"/>
    <w:pPr>
      <w:spacing w:after="0" w:line="240" w:lineRule="auto"/>
      <w:jc w:val="both"/>
    </w:pPr>
    <w:rPr>
      <w:rFonts w:ascii="Times New Roman" w:eastAsia="Calibri" w:hAnsi="Times New Roman" w:cs="Times New Roman"/>
      <w:color w:val="FFFFFF"/>
      <w:sz w:val="20"/>
      <w:szCs w:val="20"/>
      <w:lang w:val="de-DE" w:eastAsia="de-DE"/>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semiHidden/>
    <w:rsid w:val="0057593D"/>
    <w:pPr>
      <w:spacing w:after="0" w:line="240" w:lineRule="auto"/>
      <w:jc w:val="both"/>
    </w:pPr>
    <w:rPr>
      <w:rFonts w:ascii="Times New Roman" w:eastAsia="Calibri" w:hAnsi="Times New Roman" w:cs="Times New Roman"/>
      <w:b/>
      <w:bCs/>
      <w:sz w:val="20"/>
      <w:szCs w:val="20"/>
      <w:lang w:val="de-DE" w:eastAsia="de-DE"/>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semiHidden/>
    <w:rsid w:val="0057593D"/>
    <w:pPr>
      <w:spacing w:after="0" w:line="240" w:lineRule="auto"/>
      <w:jc w:val="both"/>
    </w:pPr>
    <w:rPr>
      <w:rFonts w:ascii="Times New Roman" w:eastAsia="Calibri" w:hAnsi="Times New Roman" w:cs="Times New Roman"/>
      <w:b/>
      <w:bCs/>
      <w:sz w:val="20"/>
      <w:szCs w:val="20"/>
      <w:lang w:val="de-DE" w:eastAsia="de-DE"/>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semiHidden/>
    <w:rsid w:val="0057593D"/>
    <w:pPr>
      <w:spacing w:after="0" w:line="240" w:lineRule="auto"/>
      <w:jc w:val="both"/>
    </w:pPr>
    <w:rPr>
      <w:rFonts w:ascii="Times New Roman" w:eastAsia="Calibri" w:hAnsi="Times New Roman" w:cs="Times New Roman"/>
      <w:b/>
      <w:bCs/>
      <w:sz w:val="20"/>
      <w:szCs w:val="20"/>
      <w:lang w:val="de-DE" w:eastAsia="de-DE"/>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
    <w:name w:val="Table Grid 1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semiHidden/>
    <w:rsid w:val="0057593D"/>
    <w:pPr>
      <w:spacing w:after="0" w:line="240" w:lineRule="auto"/>
      <w:jc w:val="both"/>
    </w:pPr>
    <w:rPr>
      <w:rFonts w:ascii="Times New Roman" w:eastAsia="Calibri" w:hAnsi="Times New Roman" w:cs="Times New Roman"/>
      <w:b/>
      <w:bCs/>
      <w:sz w:val="20"/>
      <w:szCs w:val="20"/>
      <w:lang w:val="de-DE" w:eastAsia="de-D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Professional1">
    <w:name w:val="Table Professional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newtab1">
    <w:name w:val="new tab1"/>
    <w:basedOn w:val="TableNormal"/>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semiHidden/>
    <w:rsid w:val="0057593D"/>
    <w:pPr>
      <w:spacing w:after="0" w:line="240" w:lineRule="auto"/>
      <w:jc w:val="both"/>
    </w:pPr>
    <w:rPr>
      <w:rFonts w:ascii="Times New Roman" w:eastAsia="Calibri" w:hAnsi="Times New Roman"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semiHidden/>
    <w:rsid w:val="0057593D"/>
    <w:pPr>
      <w:spacing w:after="0" w:line="240" w:lineRule="auto"/>
    </w:pPr>
    <w:rPr>
      <w:rFonts w:ascii="Times New Roman" w:eastAsia="Calibri" w:hAnsi="Times New Roman" w:cs="Times New Roman"/>
      <w:color w:val="000000" w:themeColor="text1" w:themeShade="BF"/>
      <w:sz w:val="20"/>
      <w:szCs w:val="20"/>
      <w:lang w:val="de-DE" w:eastAsia="de-DE"/>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Grid1">
    <w:name w:val="Light Grid1"/>
    <w:basedOn w:val="TableNormal"/>
    <w:uiPriority w:val="62"/>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libri Light" w:eastAsia="游明朝" w:hAnsi="Calibri Light" w:cs="Mangal"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libri Light" w:eastAsia="游明朝" w:hAnsi="Calibri Light" w:cs="Mangal"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libri Light" w:eastAsia="游明朝" w:hAnsi="Calibri Light" w:cs="Mangal" w:hint="default"/>
        <w:b/>
        <w:bCs/>
      </w:rPr>
    </w:tblStylePr>
    <w:tblStylePr w:type="lastCol">
      <w:rPr>
        <w:rFonts w:ascii="Calibri Light" w:eastAsia="游明朝" w:hAnsi="Calibri Light" w:cs="Mangal"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1">
    <w:name w:val="Medium Shading 11"/>
    <w:basedOn w:val="TableNormal"/>
    <w:uiPriority w:val="63"/>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8" w:space="0" w:color="000000" w:themeColor="text1"/>
        <w:bottom w:val="single" w:sz="8" w:space="0" w:color="000000" w:themeColor="text1"/>
      </w:tblBorders>
    </w:tblPr>
    <w:tblStylePr w:type="firstRow">
      <w:rPr>
        <w:rFonts w:ascii="Calibri Light" w:eastAsia="游明朝" w:hAnsi="Calibri Light" w:cs="Mangal" w:hint="default"/>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21">
    <w:name w:val="Medium List 21"/>
    <w:basedOn w:val="TableNormal"/>
    <w:uiPriority w:val="66"/>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DarkList1">
    <w:name w:val="Dark List1"/>
    <w:basedOn w:val="TableNormal"/>
    <w:uiPriority w:val="70"/>
    <w:semiHidden/>
    <w:rsid w:val="0057593D"/>
    <w:pPr>
      <w:spacing w:after="0" w:line="240" w:lineRule="auto"/>
    </w:pPr>
    <w:rPr>
      <w:rFonts w:ascii="Times New Roman" w:eastAsia="Calibri" w:hAnsi="Times New Roman" w:cs="Times New Roman"/>
      <w:color w:val="FFFFFF" w:themeColor="background1"/>
      <w:sz w:val="20"/>
      <w:szCs w:val="20"/>
      <w:lang w:val="de-DE" w:eastAsia="de-DE"/>
    </w:rPr>
    <w:tblPr>
      <w:tblStyleRowBandSize w:val="1"/>
      <w:tblStyleColBandSize w:val="1"/>
      <w:tblInd w:w="0" w:type="nil"/>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ColorfulShading1">
    <w:name w:val="Colorful Shading1"/>
    <w:basedOn w:val="TableNormal"/>
    <w:uiPriority w:val="71"/>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Grid1">
    <w:name w:val="Colorful Grid1"/>
    <w:basedOn w:val="TableNormal"/>
    <w:uiPriority w:val="73"/>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LightShading-Accent11">
    <w:name w:val="Light Shading - Accent 11"/>
    <w:basedOn w:val="TableNormal"/>
    <w:uiPriority w:val="60"/>
    <w:semiHidden/>
    <w:rsid w:val="0057593D"/>
    <w:pPr>
      <w:spacing w:after="0" w:line="240" w:lineRule="auto"/>
    </w:pPr>
    <w:rPr>
      <w:rFonts w:ascii="Times New Roman" w:eastAsia="Calibri" w:hAnsi="Times New Roman" w:cs="Times New Roman"/>
      <w:color w:val="2F5496" w:themeColor="accent1" w:themeShade="BF"/>
      <w:sz w:val="20"/>
      <w:szCs w:val="20"/>
      <w:lang w:val="de-DE" w:eastAsia="de-DE"/>
    </w:rPr>
    <w:tblPr>
      <w:tblStyleRowBandSize w:val="1"/>
      <w:tblStyleColBandSize w:val="1"/>
      <w:tblInd w:w="0" w:type="nil"/>
      <w:tblBorders>
        <w:top w:val="single" w:sz="8" w:space="0" w:color="4472C4" w:themeColor="accent1"/>
        <w:bottom w:val="single" w:sz="8" w:space="0" w:color="4472C4" w:themeColor="accent1"/>
      </w:tblBorders>
    </w:tblPr>
    <w:tblStylePr w:type="firstRow">
      <w:pPr>
        <w:spacing w:beforeLines="0" w:before="100" w:beforeAutospacing="1" w:afterLines="0" w:after="100" w:afterAutospacing="1"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List-Accent11">
    <w:name w:val="Light List - Accent 11"/>
    <w:basedOn w:val="TableNormal"/>
    <w:uiPriority w:val="61"/>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472C4" w:themeFill="accent1"/>
      </w:tcPr>
    </w:tblStylePr>
    <w:tblStylePr w:type="lastRow">
      <w:pPr>
        <w:spacing w:beforeLines="0" w:before="100" w:beforeAutospacing="1" w:afterLines="0" w:after="100" w:afterAutospacing="1"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ghtGrid-Accent11">
    <w:name w:val="Light Grid - Accent 11"/>
    <w:basedOn w:val="TableNormal"/>
    <w:uiPriority w:val="62"/>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100" w:beforeAutospacing="1" w:afterLines="0" w:after="100" w:afterAutospacing="1" w:line="240" w:lineRule="auto"/>
      </w:pPr>
      <w:rPr>
        <w:rFonts w:ascii="Calibri Light" w:eastAsia="游明朝" w:hAnsi="Calibri Light" w:cs="Mangal"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100" w:beforeAutospacing="1" w:afterLines="0" w:after="100" w:afterAutospacing="1" w:line="240" w:lineRule="auto"/>
      </w:pPr>
      <w:rPr>
        <w:rFonts w:ascii="Calibri Light" w:eastAsia="游明朝" w:hAnsi="Calibri Light" w:cs="Mangal"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Calibri Light" w:eastAsia="游明朝" w:hAnsi="Calibri Light" w:cs="Mangal" w:hint="default"/>
        <w:b/>
        <w:bCs/>
      </w:rPr>
    </w:tblStylePr>
    <w:tblStylePr w:type="lastCol">
      <w:rPr>
        <w:rFonts w:ascii="Calibri Light" w:eastAsia="游明朝" w:hAnsi="Calibri Light" w:cs="Mangal"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MediumShading1-Accent11">
    <w:name w:val="Medium Shading 1 - Accent 11"/>
    <w:basedOn w:val="TableNormal"/>
    <w:uiPriority w:val="63"/>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100" w:beforeAutospacing="1" w:afterLines="0" w:after="100" w:afterAutospacing="1"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
    <w:uiPriority w:val="65"/>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8" w:space="0" w:color="4472C4" w:themeColor="accent1"/>
        <w:bottom w:val="single" w:sz="8" w:space="0" w:color="4472C4" w:themeColor="accent1"/>
      </w:tblBorders>
    </w:tblPr>
    <w:tblStylePr w:type="firstRow">
      <w:rPr>
        <w:rFonts w:ascii="Calibri Light" w:eastAsia="游明朝" w:hAnsi="Calibri Light" w:cs="Mangal" w:hint="default"/>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MediumList2-Accent11">
    <w:name w:val="Medium List 2 - Accent 11"/>
    <w:basedOn w:val="TableNormal"/>
    <w:uiPriority w:val="66"/>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Accent11">
    <w:name w:val="Medium Grid 1 - Accent 11"/>
    <w:basedOn w:val="TableNormal"/>
    <w:uiPriority w:val="67"/>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MediumGrid2-Accent11">
    <w:name w:val="Medium Grid 2 - Accent 11"/>
    <w:basedOn w:val="TableNormal"/>
    <w:uiPriority w:val="68"/>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customStyle="1" w:styleId="MediumGrid3-Accent11">
    <w:name w:val="Medium Grid 3 - Accent 11"/>
    <w:basedOn w:val="TableNormal"/>
    <w:uiPriority w:val="69"/>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DarkList-Accent11">
    <w:name w:val="Dark List - Accent 11"/>
    <w:basedOn w:val="TableNormal"/>
    <w:uiPriority w:val="70"/>
    <w:semiHidden/>
    <w:rsid w:val="0057593D"/>
    <w:pPr>
      <w:spacing w:after="0" w:line="240" w:lineRule="auto"/>
    </w:pPr>
    <w:rPr>
      <w:rFonts w:ascii="Times New Roman" w:eastAsia="Calibri" w:hAnsi="Times New Roman" w:cs="Times New Roman"/>
      <w:color w:val="FFFFFF" w:themeColor="background1"/>
      <w:sz w:val="20"/>
      <w:szCs w:val="20"/>
      <w:lang w:val="de-DE" w:eastAsia="de-DE"/>
    </w:rPr>
    <w:tblPr>
      <w:tblStyleRowBandSize w:val="1"/>
      <w:tblStyleColBandSize w:val="1"/>
      <w:tblInd w:w="0" w:type="nil"/>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customStyle="1" w:styleId="ColorfulShading-Accent11">
    <w:name w:val="Colorful Shading - Accent 11"/>
    <w:basedOn w:val="TableNormal"/>
    <w:uiPriority w:val="71"/>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customStyle="1" w:styleId="ColorfulList-Accent11">
    <w:name w:val="Colorful List - Accent 11"/>
    <w:basedOn w:val="TableNormal"/>
    <w:uiPriority w:val="72"/>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ColorfulGrid-Accent11">
    <w:name w:val="Colorful Grid - Accent 11"/>
    <w:basedOn w:val="TableNormal"/>
    <w:uiPriority w:val="73"/>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LightShading-Accent21">
    <w:name w:val="Light Shading - Accent 21"/>
    <w:basedOn w:val="TableNormal"/>
    <w:uiPriority w:val="60"/>
    <w:semiHidden/>
    <w:rsid w:val="0057593D"/>
    <w:pPr>
      <w:spacing w:after="0" w:line="240" w:lineRule="auto"/>
    </w:pPr>
    <w:rPr>
      <w:rFonts w:ascii="Times New Roman" w:eastAsia="Calibri" w:hAnsi="Times New Roman" w:cs="Times New Roman"/>
      <w:color w:val="C45911" w:themeColor="accent2" w:themeShade="BF"/>
      <w:sz w:val="20"/>
      <w:szCs w:val="20"/>
      <w:lang w:val="de-DE" w:eastAsia="de-DE"/>
    </w:rPr>
    <w:tblPr>
      <w:tblStyleRowBandSize w:val="1"/>
      <w:tblStyleColBandSize w:val="1"/>
      <w:tblInd w:w="0" w:type="nil"/>
      <w:tblBorders>
        <w:top w:val="single" w:sz="8" w:space="0" w:color="ED7D31" w:themeColor="accent2"/>
        <w:bottom w:val="single" w:sz="8" w:space="0" w:color="ED7D31" w:themeColor="accent2"/>
      </w:tblBorders>
    </w:tblPr>
    <w:tblStylePr w:type="firstRow">
      <w:pPr>
        <w:spacing w:beforeLines="0" w:before="100" w:beforeAutospacing="1" w:afterLines="0" w:after="100" w:afterAutospacing="1"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21">
    <w:name w:val="Light List - Accent 21"/>
    <w:basedOn w:val="TableNormal"/>
    <w:uiPriority w:val="61"/>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100" w:beforeAutospacing="1" w:afterLines="0" w:after="100" w:afterAutospacing="1" w:line="240" w:lineRule="auto"/>
      </w:pPr>
      <w:rPr>
        <w:b/>
        <w:bCs/>
        <w:color w:val="FFFFFF" w:themeColor="background1"/>
      </w:rPr>
      <w:tblPr/>
      <w:tcPr>
        <w:shd w:val="clear" w:color="auto" w:fill="ED7D31" w:themeFill="accent2"/>
      </w:tcPr>
    </w:tblStylePr>
    <w:tblStylePr w:type="lastRow">
      <w:pPr>
        <w:spacing w:beforeLines="0" w:before="100" w:beforeAutospacing="1" w:afterLines="0" w:after="100" w:afterAutospacing="1"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LightGrid-Accent21">
    <w:name w:val="Light Grid - Accent 21"/>
    <w:basedOn w:val="TableNormal"/>
    <w:uiPriority w:val="62"/>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100" w:beforeAutospacing="1" w:afterLines="0" w:after="100" w:afterAutospacing="1" w:line="240" w:lineRule="auto"/>
      </w:pPr>
      <w:rPr>
        <w:rFonts w:ascii="Calibri Light" w:eastAsia="游明朝" w:hAnsi="Calibri Light" w:cs="Mangal"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100" w:beforeAutospacing="1" w:afterLines="0" w:after="100" w:afterAutospacing="1" w:line="240" w:lineRule="auto"/>
      </w:pPr>
      <w:rPr>
        <w:rFonts w:ascii="Calibri Light" w:eastAsia="游明朝" w:hAnsi="Calibri Light" w:cs="Mangal"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Calibri Light" w:eastAsia="游明朝" w:hAnsi="Calibri Light" w:cs="Mangal" w:hint="default"/>
        <w:b/>
        <w:bCs/>
      </w:rPr>
    </w:tblStylePr>
    <w:tblStylePr w:type="lastCol">
      <w:rPr>
        <w:rFonts w:ascii="Calibri Light" w:eastAsia="游明朝" w:hAnsi="Calibri Light" w:cs="Mangal"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MediumShading1-Accent21">
    <w:name w:val="Medium Shading 1 - Accent 21"/>
    <w:basedOn w:val="TableNormal"/>
    <w:uiPriority w:val="63"/>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Lines="0" w:before="100" w:beforeAutospacing="1" w:afterLines="0" w:after="100" w:afterAutospacing="1"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MediumShading2-Accent21">
    <w:name w:val="Medium Shading 2 - Accent 21"/>
    <w:basedOn w:val="TableNormal"/>
    <w:uiPriority w:val="64"/>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21">
    <w:name w:val="Medium List 1 - Accent 21"/>
    <w:basedOn w:val="TableNormal"/>
    <w:uiPriority w:val="65"/>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8" w:space="0" w:color="ED7D31" w:themeColor="accent2"/>
        <w:bottom w:val="single" w:sz="8" w:space="0" w:color="ED7D31" w:themeColor="accent2"/>
      </w:tblBorders>
    </w:tblPr>
    <w:tblStylePr w:type="firstRow">
      <w:rPr>
        <w:rFonts w:ascii="Calibri Light" w:eastAsia="游明朝" w:hAnsi="Calibri Light" w:cs="Mangal" w:hint="default"/>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MediumList2-Accent21">
    <w:name w:val="Medium List 2 - Accent 21"/>
    <w:basedOn w:val="TableNormal"/>
    <w:uiPriority w:val="66"/>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Accent21">
    <w:name w:val="Medium Grid 1 - Accent 21"/>
    <w:basedOn w:val="TableNormal"/>
    <w:uiPriority w:val="67"/>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MediumGrid2-Accent21">
    <w:name w:val="Medium Grid 2 - Accent 21"/>
    <w:basedOn w:val="TableNormal"/>
    <w:uiPriority w:val="68"/>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MediumGrid3-Accent21">
    <w:name w:val="Medium Grid 3 - Accent 21"/>
    <w:basedOn w:val="TableNormal"/>
    <w:uiPriority w:val="69"/>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DarkList-Accent21">
    <w:name w:val="Dark List - Accent 21"/>
    <w:basedOn w:val="TableNormal"/>
    <w:uiPriority w:val="70"/>
    <w:semiHidden/>
    <w:rsid w:val="0057593D"/>
    <w:pPr>
      <w:spacing w:after="0" w:line="240" w:lineRule="auto"/>
    </w:pPr>
    <w:rPr>
      <w:rFonts w:ascii="Times New Roman" w:eastAsia="Calibri" w:hAnsi="Times New Roman" w:cs="Times New Roman"/>
      <w:color w:val="FFFFFF" w:themeColor="background1"/>
      <w:sz w:val="20"/>
      <w:szCs w:val="20"/>
      <w:lang w:val="de-DE" w:eastAsia="de-DE"/>
    </w:rPr>
    <w:tblPr>
      <w:tblStyleRowBandSize w:val="1"/>
      <w:tblStyleColBandSize w:val="1"/>
      <w:tblInd w:w="0" w:type="nil"/>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ColorfulShading-Accent21">
    <w:name w:val="Colorful Shading - Accent 21"/>
    <w:basedOn w:val="TableNormal"/>
    <w:uiPriority w:val="71"/>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ColorfulList-Accent21">
    <w:name w:val="Colorful List - Accent 21"/>
    <w:basedOn w:val="TableNormal"/>
    <w:uiPriority w:val="72"/>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ColorfulGrid-Accent21">
    <w:name w:val="Colorful Grid - Accent 21"/>
    <w:basedOn w:val="TableNormal"/>
    <w:uiPriority w:val="73"/>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LightShading-Accent31">
    <w:name w:val="Light Shading - Accent 31"/>
    <w:basedOn w:val="TableNormal"/>
    <w:uiPriority w:val="60"/>
    <w:semiHidden/>
    <w:rsid w:val="0057593D"/>
    <w:pPr>
      <w:spacing w:after="0" w:line="240" w:lineRule="auto"/>
    </w:pPr>
    <w:rPr>
      <w:rFonts w:ascii="Times New Roman" w:eastAsia="Calibri" w:hAnsi="Times New Roman" w:cs="Times New Roman"/>
      <w:color w:val="7B7B7B" w:themeColor="accent3" w:themeShade="BF"/>
      <w:sz w:val="20"/>
      <w:szCs w:val="20"/>
      <w:lang w:val="de-DE" w:eastAsia="de-DE"/>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100" w:beforeAutospacing="1" w:afterLines="0" w:after="100" w:afterAutospacing="1"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31">
    <w:name w:val="Light List - Accent 31"/>
    <w:basedOn w:val="TableNormal"/>
    <w:uiPriority w:val="61"/>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100" w:beforeAutospacing="1" w:afterLines="0" w:after="100" w:afterAutospacing="1" w:line="240" w:lineRule="auto"/>
      </w:pPr>
      <w:rPr>
        <w:b/>
        <w:bCs/>
        <w:color w:val="FFFFFF" w:themeColor="background1"/>
      </w:rPr>
      <w:tblPr/>
      <w:tcPr>
        <w:shd w:val="clear" w:color="auto" w:fill="A5A5A5" w:themeFill="accent3"/>
      </w:tcPr>
    </w:tblStylePr>
    <w:tblStylePr w:type="lastRow">
      <w:pPr>
        <w:spacing w:beforeLines="0" w:before="100" w:beforeAutospacing="1" w:afterLines="0" w:after="100" w:afterAutospacing="1"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ghtGrid-Accent31">
    <w:name w:val="Light Grid - Accent 31"/>
    <w:basedOn w:val="TableNormal"/>
    <w:uiPriority w:val="62"/>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100" w:beforeAutospacing="1" w:afterLines="0" w:after="100" w:afterAutospacing="1" w:line="240" w:lineRule="auto"/>
      </w:pPr>
      <w:rPr>
        <w:rFonts w:ascii="Calibri Light" w:eastAsia="游明朝" w:hAnsi="Calibri Light" w:cs="Mangal"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100" w:beforeAutospacing="1" w:afterLines="0" w:after="100" w:afterAutospacing="1" w:line="240" w:lineRule="auto"/>
      </w:pPr>
      <w:rPr>
        <w:rFonts w:ascii="Calibri Light" w:eastAsia="游明朝" w:hAnsi="Calibri Light" w:cs="Mangal"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Calibri Light" w:eastAsia="游明朝" w:hAnsi="Calibri Light" w:cs="Mangal" w:hint="default"/>
        <w:b/>
        <w:bCs/>
      </w:rPr>
    </w:tblStylePr>
    <w:tblStylePr w:type="lastCol">
      <w:rPr>
        <w:rFonts w:ascii="Calibri Light" w:eastAsia="游明朝" w:hAnsi="Calibri Light" w:cs="Mangal"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MediumShading1-Accent31">
    <w:name w:val="Medium Shading 1 - Accent 31"/>
    <w:basedOn w:val="TableNormal"/>
    <w:uiPriority w:val="63"/>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Lines="0" w:before="100" w:beforeAutospacing="1" w:afterLines="0" w:after="100" w:afterAutospacing="1"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MediumShading2-Accent31">
    <w:name w:val="Medium Shading 2 - Accent 31"/>
    <w:basedOn w:val="TableNormal"/>
    <w:uiPriority w:val="64"/>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31">
    <w:name w:val="Medium List 1 - Accent 31"/>
    <w:basedOn w:val="TableNormal"/>
    <w:uiPriority w:val="65"/>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8" w:space="0" w:color="A5A5A5" w:themeColor="accent3"/>
        <w:bottom w:val="single" w:sz="8" w:space="0" w:color="A5A5A5" w:themeColor="accent3"/>
      </w:tblBorders>
    </w:tblPr>
    <w:tblStylePr w:type="firstRow">
      <w:rPr>
        <w:rFonts w:ascii="Calibri Light" w:eastAsia="游明朝" w:hAnsi="Calibri Light" w:cs="Mangal" w:hint="default"/>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MediumList2-Accent31">
    <w:name w:val="Medium List 2 - Accent 31"/>
    <w:basedOn w:val="TableNormal"/>
    <w:uiPriority w:val="66"/>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Accent31">
    <w:name w:val="Medium Grid 1 - Accent 31"/>
    <w:basedOn w:val="TableNormal"/>
    <w:uiPriority w:val="67"/>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MediumGrid2-Accent31">
    <w:name w:val="Medium Grid 2 - Accent 31"/>
    <w:basedOn w:val="TableNormal"/>
    <w:uiPriority w:val="68"/>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MediumGrid3-Accent31">
    <w:name w:val="Medium Grid 3 - Accent 31"/>
    <w:basedOn w:val="TableNormal"/>
    <w:uiPriority w:val="69"/>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DarkList-Accent31">
    <w:name w:val="Dark List - Accent 31"/>
    <w:basedOn w:val="TableNormal"/>
    <w:uiPriority w:val="70"/>
    <w:semiHidden/>
    <w:rsid w:val="0057593D"/>
    <w:pPr>
      <w:spacing w:after="0" w:line="240" w:lineRule="auto"/>
    </w:pPr>
    <w:rPr>
      <w:rFonts w:ascii="Times New Roman" w:eastAsia="Calibri" w:hAnsi="Times New Roman" w:cs="Times New Roman"/>
      <w:color w:val="FFFFFF" w:themeColor="background1"/>
      <w:sz w:val="20"/>
      <w:szCs w:val="20"/>
      <w:lang w:val="de-DE" w:eastAsia="de-DE"/>
    </w:rPr>
    <w:tblPr>
      <w:tblStyleRowBandSize w:val="1"/>
      <w:tblStyleColBandSize w:val="1"/>
      <w:tblInd w:w="0" w:type="nil"/>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ColorfulShading-Accent31">
    <w:name w:val="Colorful Shading - Accent 31"/>
    <w:basedOn w:val="TableNormal"/>
    <w:uiPriority w:val="71"/>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ColorfulList-Accent31">
    <w:name w:val="Colorful List - Accent 31"/>
    <w:basedOn w:val="TableNormal"/>
    <w:uiPriority w:val="72"/>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ColorfulGrid-Accent31">
    <w:name w:val="Colorful Grid - Accent 31"/>
    <w:basedOn w:val="TableNormal"/>
    <w:uiPriority w:val="73"/>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LightShading-Accent41">
    <w:name w:val="Light Shading - Accent 41"/>
    <w:basedOn w:val="TableNormal"/>
    <w:uiPriority w:val="60"/>
    <w:semiHidden/>
    <w:rsid w:val="0057593D"/>
    <w:pPr>
      <w:spacing w:after="0" w:line="240" w:lineRule="auto"/>
    </w:pPr>
    <w:rPr>
      <w:rFonts w:ascii="Times New Roman" w:eastAsia="Calibri" w:hAnsi="Times New Roman" w:cs="Times New Roman"/>
      <w:color w:val="BF8F00" w:themeColor="accent4" w:themeShade="BF"/>
      <w:sz w:val="20"/>
      <w:szCs w:val="20"/>
      <w:lang w:val="de-DE" w:eastAsia="de-DE"/>
    </w:rPr>
    <w:tblPr>
      <w:tblStyleRowBandSize w:val="1"/>
      <w:tblStyleColBandSize w:val="1"/>
      <w:tblInd w:w="0" w:type="nil"/>
      <w:tblBorders>
        <w:top w:val="single" w:sz="8" w:space="0" w:color="FFC000" w:themeColor="accent4"/>
        <w:bottom w:val="single" w:sz="8" w:space="0" w:color="FFC000" w:themeColor="accent4"/>
      </w:tblBorders>
    </w:tblPr>
    <w:tblStylePr w:type="firstRow">
      <w:pPr>
        <w:spacing w:beforeLines="0" w:before="100" w:beforeAutospacing="1" w:afterLines="0" w:after="100" w:afterAutospacing="1"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LightList-Accent41">
    <w:name w:val="Light List - Accent 41"/>
    <w:basedOn w:val="TableNormal"/>
    <w:uiPriority w:val="61"/>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Lines="0" w:before="100" w:beforeAutospacing="1" w:afterLines="0" w:after="100" w:afterAutospacing="1" w:line="240" w:lineRule="auto"/>
      </w:pPr>
      <w:rPr>
        <w:b/>
        <w:bCs/>
        <w:color w:val="FFFFFF" w:themeColor="background1"/>
      </w:rPr>
      <w:tblPr/>
      <w:tcPr>
        <w:shd w:val="clear" w:color="auto" w:fill="FFC000" w:themeFill="accent4"/>
      </w:tcPr>
    </w:tblStylePr>
    <w:tblStylePr w:type="lastRow">
      <w:pPr>
        <w:spacing w:beforeLines="0" w:before="100" w:beforeAutospacing="1" w:afterLines="0" w:after="100" w:afterAutospacing="1"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ghtGrid-Accent41">
    <w:name w:val="Light Grid - Accent 41"/>
    <w:basedOn w:val="TableNormal"/>
    <w:uiPriority w:val="62"/>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100" w:beforeAutospacing="1" w:afterLines="0" w:after="100" w:afterAutospacing="1" w:line="240" w:lineRule="auto"/>
      </w:pPr>
      <w:rPr>
        <w:rFonts w:ascii="Calibri Light" w:eastAsia="游明朝" w:hAnsi="Calibri Light" w:cs="Mangal"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100" w:beforeAutospacing="1" w:afterLines="0" w:after="100" w:afterAutospacing="1" w:line="240" w:lineRule="auto"/>
      </w:pPr>
      <w:rPr>
        <w:rFonts w:ascii="Calibri Light" w:eastAsia="游明朝" w:hAnsi="Calibri Light" w:cs="Mangal"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Calibri Light" w:eastAsia="游明朝" w:hAnsi="Calibri Light" w:cs="Mangal" w:hint="default"/>
        <w:b/>
        <w:bCs/>
      </w:rPr>
    </w:tblStylePr>
    <w:tblStylePr w:type="lastCol">
      <w:rPr>
        <w:rFonts w:ascii="Calibri Light" w:eastAsia="游明朝" w:hAnsi="Calibri Light" w:cs="Mangal"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MediumShading1-Accent41">
    <w:name w:val="Medium Shading 1 - Accent 41"/>
    <w:basedOn w:val="TableNormal"/>
    <w:uiPriority w:val="63"/>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Lines="0" w:before="100" w:beforeAutospacing="1" w:afterLines="0" w:after="100" w:afterAutospacing="1"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2-Accent41">
    <w:name w:val="Medium Shading 2 - Accent 41"/>
    <w:basedOn w:val="TableNormal"/>
    <w:uiPriority w:val="64"/>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41">
    <w:name w:val="Medium List 1 - Accent 41"/>
    <w:basedOn w:val="TableNormal"/>
    <w:uiPriority w:val="65"/>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8" w:space="0" w:color="FFC000" w:themeColor="accent4"/>
        <w:bottom w:val="single" w:sz="8" w:space="0" w:color="FFC000" w:themeColor="accent4"/>
      </w:tblBorders>
    </w:tblPr>
    <w:tblStylePr w:type="firstRow">
      <w:rPr>
        <w:rFonts w:ascii="Calibri Light" w:eastAsia="游明朝" w:hAnsi="Calibri Light" w:cs="Mangal" w:hint="default"/>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MediumList2-Accent41">
    <w:name w:val="Medium List 2 - Accent 41"/>
    <w:basedOn w:val="TableNormal"/>
    <w:uiPriority w:val="66"/>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Accent41">
    <w:name w:val="Medium Grid 1 - Accent 41"/>
    <w:basedOn w:val="TableNormal"/>
    <w:uiPriority w:val="67"/>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MediumGrid2-Accent41">
    <w:name w:val="Medium Grid 2 - Accent 41"/>
    <w:basedOn w:val="TableNormal"/>
    <w:uiPriority w:val="68"/>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MediumGrid3-Accent41">
    <w:name w:val="Medium Grid 3 - Accent 41"/>
    <w:basedOn w:val="TableNormal"/>
    <w:uiPriority w:val="69"/>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DarkList-Accent41">
    <w:name w:val="Dark List - Accent 41"/>
    <w:basedOn w:val="TableNormal"/>
    <w:uiPriority w:val="70"/>
    <w:semiHidden/>
    <w:rsid w:val="0057593D"/>
    <w:pPr>
      <w:spacing w:after="0" w:line="240" w:lineRule="auto"/>
    </w:pPr>
    <w:rPr>
      <w:rFonts w:ascii="Times New Roman" w:eastAsia="Calibri" w:hAnsi="Times New Roman" w:cs="Times New Roman"/>
      <w:color w:val="FFFFFF" w:themeColor="background1"/>
      <w:sz w:val="20"/>
      <w:szCs w:val="20"/>
      <w:lang w:val="de-DE" w:eastAsia="de-DE"/>
    </w:rPr>
    <w:tblPr>
      <w:tblStyleRowBandSize w:val="1"/>
      <w:tblStyleColBandSize w:val="1"/>
      <w:tblInd w:w="0" w:type="nil"/>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ColorfulShading-Accent41">
    <w:name w:val="Colorful Shading - Accent 41"/>
    <w:basedOn w:val="TableNormal"/>
    <w:uiPriority w:val="71"/>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ColorfulList-Accent41">
    <w:name w:val="Colorful List - Accent 41"/>
    <w:basedOn w:val="TableNormal"/>
    <w:uiPriority w:val="72"/>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ColorfulGrid-Accent41">
    <w:name w:val="Colorful Grid - Accent 41"/>
    <w:basedOn w:val="TableNormal"/>
    <w:uiPriority w:val="73"/>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LightShading-Accent51">
    <w:name w:val="Light Shading - Accent 51"/>
    <w:basedOn w:val="TableNormal"/>
    <w:uiPriority w:val="60"/>
    <w:semiHidden/>
    <w:rsid w:val="0057593D"/>
    <w:pPr>
      <w:spacing w:after="0" w:line="240" w:lineRule="auto"/>
    </w:pPr>
    <w:rPr>
      <w:rFonts w:ascii="Times New Roman" w:eastAsia="Calibri" w:hAnsi="Times New Roman" w:cs="Times New Roman"/>
      <w:color w:val="2E74B5" w:themeColor="accent5" w:themeShade="BF"/>
      <w:sz w:val="20"/>
      <w:szCs w:val="20"/>
      <w:lang w:val="de-DE" w:eastAsia="de-DE"/>
    </w:rPr>
    <w:tblPr>
      <w:tblStyleRowBandSize w:val="1"/>
      <w:tblStyleColBandSize w:val="1"/>
      <w:tblInd w:w="0" w:type="nil"/>
      <w:tblBorders>
        <w:top w:val="single" w:sz="8" w:space="0" w:color="5B9BD5" w:themeColor="accent5"/>
        <w:bottom w:val="single" w:sz="8" w:space="0" w:color="5B9BD5" w:themeColor="accent5"/>
      </w:tblBorders>
    </w:tblPr>
    <w:tblStylePr w:type="firstRow">
      <w:pPr>
        <w:spacing w:beforeLines="0" w:before="100" w:beforeAutospacing="1" w:afterLines="0" w:after="100" w:afterAutospacing="1"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LightList-Accent51">
    <w:name w:val="Light List - Accent 51"/>
    <w:basedOn w:val="TableNormal"/>
    <w:uiPriority w:val="61"/>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Lines="0" w:before="100" w:beforeAutospacing="1" w:afterLines="0" w:after="100" w:afterAutospacing="1" w:line="240" w:lineRule="auto"/>
      </w:pPr>
      <w:rPr>
        <w:b/>
        <w:bCs/>
        <w:color w:val="FFFFFF" w:themeColor="background1"/>
      </w:rPr>
      <w:tblPr/>
      <w:tcPr>
        <w:shd w:val="clear" w:color="auto" w:fill="5B9BD5" w:themeFill="accent5"/>
      </w:tcPr>
    </w:tblStylePr>
    <w:tblStylePr w:type="lastRow">
      <w:pPr>
        <w:spacing w:beforeLines="0" w:before="100" w:beforeAutospacing="1" w:afterLines="0" w:after="100" w:afterAutospacing="1"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LightGrid-Accent51">
    <w:name w:val="Light Grid - Accent 51"/>
    <w:basedOn w:val="TableNormal"/>
    <w:uiPriority w:val="62"/>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Lines="0" w:before="100" w:beforeAutospacing="1" w:afterLines="0" w:after="100" w:afterAutospacing="1" w:line="240" w:lineRule="auto"/>
      </w:pPr>
      <w:rPr>
        <w:rFonts w:ascii="Calibri Light" w:eastAsia="游明朝" w:hAnsi="Calibri Light" w:cs="Mangal" w:hint="default"/>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Lines="0" w:before="100" w:beforeAutospacing="1" w:afterLines="0" w:after="100" w:afterAutospacing="1" w:line="240" w:lineRule="auto"/>
      </w:pPr>
      <w:rPr>
        <w:rFonts w:ascii="Calibri Light" w:eastAsia="游明朝" w:hAnsi="Calibri Light" w:cs="Mangal" w:hint="default"/>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Calibri Light" w:eastAsia="游明朝" w:hAnsi="Calibri Light" w:cs="Mangal" w:hint="default"/>
        <w:b/>
        <w:bCs/>
      </w:rPr>
    </w:tblStylePr>
    <w:tblStylePr w:type="lastCol">
      <w:rPr>
        <w:rFonts w:ascii="Calibri Light" w:eastAsia="游明朝" w:hAnsi="Calibri Light" w:cs="Mangal" w:hint="default"/>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MediumShading1-Accent51">
    <w:name w:val="Medium Shading 1 - Accent 51"/>
    <w:basedOn w:val="TableNormal"/>
    <w:uiPriority w:val="63"/>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Lines="0" w:before="100" w:beforeAutospacing="1" w:afterLines="0" w:after="100" w:afterAutospacing="1"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MediumShading2-Accent51">
    <w:name w:val="Medium Shading 2 - Accent 51"/>
    <w:basedOn w:val="TableNormal"/>
    <w:uiPriority w:val="64"/>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uiPriority w:val="65"/>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8" w:space="0" w:color="5B9BD5" w:themeColor="accent5"/>
        <w:bottom w:val="single" w:sz="8" w:space="0" w:color="5B9BD5" w:themeColor="accent5"/>
      </w:tblBorders>
    </w:tblPr>
    <w:tblStylePr w:type="firstRow">
      <w:rPr>
        <w:rFonts w:ascii="Calibri Light" w:eastAsia="游明朝" w:hAnsi="Calibri Light" w:cs="Mangal" w:hint="default"/>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customStyle="1" w:styleId="MediumList2-Accent51">
    <w:name w:val="Medium List 2 - Accent 51"/>
    <w:basedOn w:val="TableNormal"/>
    <w:uiPriority w:val="66"/>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Accent51">
    <w:name w:val="Medium Grid 1 - Accent 51"/>
    <w:basedOn w:val="TableNormal"/>
    <w:uiPriority w:val="67"/>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MediumGrid2-Accent51">
    <w:name w:val="Medium Grid 2 - Accent 51"/>
    <w:basedOn w:val="TableNormal"/>
    <w:uiPriority w:val="68"/>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customStyle="1" w:styleId="MediumGrid3-Accent51">
    <w:name w:val="Medium Grid 3 - Accent 51"/>
    <w:basedOn w:val="TableNormal"/>
    <w:uiPriority w:val="69"/>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DarkList-Accent51">
    <w:name w:val="Dark List - Accent 51"/>
    <w:basedOn w:val="TableNormal"/>
    <w:uiPriority w:val="70"/>
    <w:semiHidden/>
    <w:rsid w:val="0057593D"/>
    <w:pPr>
      <w:spacing w:after="0" w:line="240" w:lineRule="auto"/>
    </w:pPr>
    <w:rPr>
      <w:rFonts w:ascii="Times New Roman" w:eastAsia="Calibri" w:hAnsi="Times New Roman" w:cs="Times New Roman"/>
      <w:color w:val="FFFFFF" w:themeColor="background1"/>
      <w:sz w:val="20"/>
      <w:szCs w:val="20"/>
      <w:lang w:val="de-DE" w:eastAsia="de-DE"/>
    </w:rPr>
    <w:tblPr>
      <w:tblStyleRowBandSize w:val="1"/>
      <w:tblStyleColBandSize w:val="1"/>
      <w:tblInd w:w="0" w:type="nil"/>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customStyle="1" w:styleId="ColorfulShading-Accent51">
    <w:name w:val="Colorful Shading - Accent 51"/>
    <w:basedOn w:val="TableNormal"/>
    <w:uiPriority w:val="71"/>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customStyle="1" w:styleId="ColorfulList-Accent51">
    <w:name w:val="Colorful List - Accent 51"/>
    <w:basedOn w:val="TableNormal"/>
    <w:uiPriority w:val="72"/>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customStyle="1" w:styleId="ColorfulGrid-Accent51">
    <w:name w:val="Colorful Grid - Accent 51"/>
    <w:basedOn w:val="TableNormal"/>
    <w:uiPriority w:val="73"/>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LightShading-Accent61">
    <w:name w:val="Light Shading - Accent 61"/>
    <w:basedOn w:val="TableNormal"/>
    <w:uiPriority w:val="60"/>
    <w:semiHidden/>
    <w:rsid w:val="0057593D"/>
    <w:pPr>
      <w:spacing w:after="0" w:line="240" w:lineRule="auto"/>
    </w:pPr>
    <w:rPr>
      <w:rFonts w:ascii="Times New Roman" w:eastAsia="Calibri" w:hAnsi="Times New Roman" w:cs="Times New Roman"/>
      <w:color w:val="538135" w:themeColor="accent6" w:themeShade="BF"/>
      <w:sz w:val="20"/>
      <w:szCs w:val="20"/>
      <w:lang w:val="de-DE" w:eastAsia="de-DE"/>
    </w:rPr>
    <w:tblPr>
      <w:tblStyleRowBandSize w:val="1"/>
      <w:tblStyleColBandSize w:val="1"/>
      <w:tblInd w:w="0" w:type="nil"/>
      <w:tblBorders>
        <w:top w:val="single" w:sz="8" w:space="0" w:color="70AD47" w:themeColor="accent6"/>
        <w:bottom w:val="single" w:sz="8" w:space="0" w:color="70AD47" w:themeColor="accent6"/>
      </w:tblBorders>
    </w:tblPr>
    <w:tblStylePr w:type="firstRow">
      <w:pPr>
        <w:spacing w:beforeLines="0" w:before="100" w:beforeAutospacing="1" w:afterLines="0" w:after="100" w:afterAutospacing="1"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List-Accent61">
    <w:name w:val="Light List - Accent 61"/>
    <w:basedOn w:val="TableNormal"/>
    <w:uiPriority w:val="61"/>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Lines="0" w:before="100" w:beforeAutospacing="1" w:afterLines="0" w:after="100" w:afterAutospacing="1" w:line="240" w:lineRule="auto"/>
      </w:pPr>
      <w:rPr>
        <w:b/>
        <w:bCs/>
        <w:color w:val="FFFFFF" w:themeColor="background1"/>
      </w:rPr>
      <w:tblPr/>
      <w:tcPr>
        <w:shd w:val="clear" w:color="auto" w:fill="70AD47" w:themeFill="accent6"/>
      </w:tcPr>
    </w:tblStylePr>
    <w:tblStylePr w:type="lastRow">
      <w:pPr>
        <w:spacing w:beforeLines="0" w:before="100" w:beforeAutospacing="1" w:afterLines="0" w:after="100" w:afterAutospacing="1"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Grid-Accent61">
    <w:name w:val="Light Grid - Accent 61"/>
    <w:basedOn w:val="TableNormal"/>
    <w:uiPriority w:val="62"/>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Lines="0" w:before="100" w:beforeAutospacing="1" w:afterLines="0" w:after="100" w:afterAutospacing="1" w:line="240" w:lineRule="auto"/>
      </w:pPr>
      <w:rPr>
        <w:rFonts w:ascii="Calibri Light" w:eastAsia="游明朝" w:hAnsi="Calibri Light" w:cs="Mangal" w:hint="default"/>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Lines="0" w:before="100" w:beforeAutospacing="1" w:afterLines="0" w:after="100" w:afterAutospacing="1" w:line="240" w:lineRule="auto"/>
      </w:pPr>
      <w:rPr>
        <w:rFonts w:ascii="Calibri Light" w:eastAsia="游明朝" w:hAnsi="Calibri Light" w:cs="Mangal" w:hint="default"/>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Calibri Light" w:eastAsia="游明朝" w:hAnsi="Calibri Light" w:cs="Mangal" w:hint="default"/>
        <w:b/>
        <w:bCs/>
      </w:rPr>
    </w:tblStylePr>
    <w:tblStylePr w:type="lastCol">
      <w:rPr>
        <w:rFonts w:ascii="Calibri Light" w:eastAsia="游明朝" w:hAnsi="Calibri Light" w:cs="Mangal" w:hint="default"/>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Shading1-Accent61">
    <w:name w:val="Medium Shading 1 - Accent 61"/>
    <w:basedOn w:val="TableNormal"/>
    <w:uiPriority w:val="63"/>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Lines="0" w:before="100" w:beforeAutospacing="1" w:afterLines="0" w:after="100" w:afterAutospacing="1"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Accent61">
    <w:name w:val="Medium Shading 2 - Accent 61"/>
    <w:basedOn w:val="TableNormal"/>
    <w:uiPriority w:val="64"/>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61">
    <w:name w:val="Medium List 1 - Accent 61"/>
    <w:basedOn w:val="TableNormal"/>
    <w:uiPriority w:val="65"/>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8" w:space="0" w:color="70AD47" w:themeColor="accent6"/>
        <w:bottom w:val="single" w:sz="8" w:space="0" w:color="70AD47" w:themeColor="accent6"/>
      </w:tblBorders>
    </w:tblPr>
    <w:tblStylePr w:type="firstRow">
      <w:rPr>
        <w:rFonts w:ascii="Calibri Light" w:eastAsia="游明朝" w:hAnsi="Calibri Light" w:cs="Mangal" w:hint="default"/>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Accent61">
    <w:name w:val="Medium List 2 - Accent 61"/>
    <w:basedOn w:val="TableNormal"/>
    <w:uiPriority w:val="66"/>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Accent61">
    <w:name w:val="Medium Grid 1 - Accent 61"/>
    <w:basedOn w:val="TableNormal"/>
    <w:uiPriority w:val="67"/>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Accent61">
    <w:name w:val="Medium Grid 2 - Accent 61"/>
    <w:basedOn w:val="TableNormal"/>
    <w:uiPriority w:val="68"/>
    <w:semiHidden/>
    <w:rsid w:val="0057593D"/>
    <w:pPr>
      <w:spacing w:after="0" w:line="240" w:lineRule="auto"/>
    </w:pPr>
    <w:rPr>
      <w:rFonts w:ascii="Calibri Light" w:eastAsia="游ゴシック Light" w:hAnsi="Calibri Light" w:cs="Mangal"/>
      <w:color w:val="000000" w:themeColor="text1"/>
      <w:sz w:val="20"/>
      <w:szCs w:val="20"/>
      <w:lang w:val="de-DE" w:eastAsia="de-DE"/>
    </w:rPr>
    <w:tblPr>
      <w:tblStyleRowBandSize w:val="1"/>
      <w:tblStyleColBandSize w:val="1"/>
      <w:tblInd w:w="0" w:type="nil"/>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Accent61">
    <w:name w:val="Medium Grid 3 - Accent 61"/>
    <w:basedOn w:val="TableNormal"/>
    <w:uiPriority w:val="69"/>
    <w:semiHidden/>
    <w:rsid w:val="0057593D"/>
    <w:pPr>
      <w:spacing w:after="0" w:line="240" w:lineRule="auto"/>
    </w:pPr>
    <w:rPr>
      <w:rFonts w:ascii="Times New Roman" w:eastAsia="Calibri" w:hAnsi="Times New Roman" w:cs="Times New Roman"/>
      <w:sz w:val="20"/>
      <w:szCs w:val="20"/>
      <w:lang w:val="de-DE" w:eastAsia="de-DE"/>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DarkList-Accent61">
    <w:name w:val="Dark List - Accent 61"/>
    <w:basedOn w:val="TableNormal"/>
    <w:uiPriority w:val="70"/>
    <w:semiHidden/>
    <w:rsid w:val="0057593D"/>
    <w:pPr>
      <w:spacing w:after="0" w:line="240" w:lineRule="auto"/>
    </w:pPr>
    <w:rPr>
      <w:rFonts w:ascii="Times New Roman" w:eastAsia="Calibri" w:hAnsi="Times New Roman" w:cs="Times New Roman"/>
      <w:color w:val="FFFFFF" w:themeColor="background1"/>
      <w:sz w:val="20"/>
      <w:szCs w:val="20"/>
      <w:lang w:val="de-DE" w:eastAsia="de-DE"/>
    </w:rPr>
    <w:tblPr>
      <w:tblStyleRowBandSize w:val="1"/>
      <w:tblStyleColBandSize w:val="1"/>
      <w:tblInd w:w="0" w:type="nil"/>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ColorfulShading-Accent61">
    <w:name w:val="Colorful Shading - Accent 61"/>
    <w:basedOn w:val="TableNormal"/>
    <w:uiPriority w:val="71"/>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ColorfulList-Accent61">
    <w:name w:val="Colorful List - Accent 61"/>
    <w:basedOn w:val="TableNormal"/>
    <w:uiPriority w:val="72"/>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Grid-Accent61">
    <w:name w:val="Colorful Grid - Accent 61"/>
    <w:basedOn w:val="TableNormal"/>
    <w:uiPriority w:val="73"/>
    <w:semiHidden/>
    <w:rsid w:val="0057593D"/>
    <w:pPr>
      <w:spacing w:after="0" w:line="240" w:lineRule="auto"/>
    </w:pPr>
    <w:rPr>
      <w:rFonts w:ascii="Times New Roman" w:eastAsia="Calibri" w:hAnsi="Times New Roman" w:cs="Times New Roman"/>
      <w:color w:val="000000" w:themeColor="text1"/>
      <w:sz w:val="20"/>
      <w:szCs w:val="20"/>
      <w:lang w:val="de-DE" w:eastAsia="de-DE"/>
    </w:rPr>
    <w:tblPr>
      <w:tblStyleRowBandSize w:val="1"/>
      <w:tblStyleColBandSize w:val="1"/>
      <w:tblInd w:w="0" w:type="nil"/>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TableGrid110">
    <w:name w:val="Table Grid11"/>
    <w:basedOn w:val="TableNormal"/>
    <w:uiPriority w:val="59"/>
    <w:rsid w:val="0057593D"/>
    <w:pPr>
      <w:spacing w:after="0" w:line="240" w:lineRule="auto"/>
    </w:pPr>
    <w:rPr>
      <w:rFonts w:ascii="Calibri" w:eastAsia="Calibri" w:hAnsi="Calibri" w:cs="Mangal"/>
      <w:sz w:val="20"/>
      <w:szCs w:val="20"/>
      <w:lang w:val="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31">
    <w:name w:val="Grid Table 431"/>
    <w:basedOn w:val="TableNormal"/>
    <w:uiPriority w:val="49"/>
    <w:rsid w:val="0057593D"/>
    <w:pPr>
      <w:spacing w:after="0" w:line="240" w:lineRule="auto"/>
    </w:pPr>
    <w:rPr>
      <w:rFonts w:ascii="Calibri" w:eastAsia="游明朝" w:hAnsi="Calibri" w:cs="Mangal"/>
      <w:sz w:val="24"/>
      <w:szCs w:val="24"/>
      <w:lang w:val="en-GB"/>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recedentNotes1">
    <w:name w:val="Precedent Notes1"/>
    <w:basedOn w:val="TableNormal"/>
    <w:uiPriority w:val="99"/>
    <w:rsid w:val="0057593D"/>
    <w:pPr>
      <w:spacing w:before="40" w:after="40" w:line="240" w:lineRule="auto"/>
    </w:pPr>
    <w:rPr>
      <w:rFonts w:ascii="Calibri" w:eastAsia="Calibri" w:hAnsi="Calibri" w:cs="Mangal"/>
      <w:sz w:val="18"/>
      <w:szCs w:val="20"/>
      <w:lang w:val="en-GB"/>
    </w:rPr>
    <w:tblPr>
      <w:tblInd w:w="0" w:type="nil"/>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tblStylePr w:type="firstRow">
      <w:rPr>
        <w:b/>
      </w:rPr>
    </w:tblStylePr>
    <w:tblStylePr w:type="firstCol">
      <w:rPr>
        <w:b/>
      </w:rPr>
    </w:tblStylePr>
  </w:style>
  <w:style w:type="numbering" w:customStyle="1" w:styleId="MainNumbering1">
    <w:name w:val="Main Numbering1"/>
    <w:uiPriority w:val="99"/>
    <w:rsid w:val="0057593D"/>
  </w:style>
  <w:style w:type="numbering" w:customStyle="1" w:styleId="Schedules1">
    <w:name w:val="Schedules1"/>
    <w:uiPriority w:val="99"/>
    <w:rsid w:val="0057593D"/>
  </w:style>
  <w:style w:type="numbering" w:customStyle="1" w:styleId="1111111">
    <w:name w:val="1 / 1.1 / 1.1.11"/>
    <w:basedOn w:val="NoList"/>
    <w:next w:val="111111"/>
    <w:semiHidden/>
    <w:unhideWhenUsed/>
    <w:rsid w:val="0057593D"/>
  </w:style>
  <w:style w:type="numbering" w:customStyle="1" w:styleId="Parties10">
    <w:name w:val="Parties1"/>
    <w:uiPriority w:val="99"/>
    <w:rsid w:val="0057593D"/>
  </w:style>
  <w:style w:type="numbering" w:customStyle="1" w:styleId="Appendices1">
    <w:name w:val="Appendices1"/>
    <w:uiPriority w:val="99"/>
    <w:rsid w:val="0057593D"/>
  </w:style>
  <w:style w:type="numbering" w:customStyle="1" w:styleId="PrecNotes1">
    <w:name w:val="Prec Notes1"/>
    <w:uiPriority w:val="99"/>
    <w:rsid w:val="0057593D"/>
  </w:style>
  <w:style w:type="numbering" w:customStyle="1" w:styleId="Bullets1">
    <w:name w:val="Bullets1"/>
    <w:uiPriority w:val="99"/>
    <w:rsid w:val="0057593D"/>
  </w:style>
  <w:style w:type="numbering" w:customStyle="1" w:styleId="Definitions1">
    <w:name w:val="Definitions1"/>
    <w:uiPriority w:val="99"/>
    <w:rsid w:val="0057593D"/>
  </w:style>
  <w:style w:type="numbering" w:customStyle="1" w:styleId="1ai1">
    <w:name w:val="1 / a / i1"/>
    <w:basedOn w:val="NoList"/>
    <w:next w:val="1ai"/>
    <w:semiHidden/>
    <w:unhideWhenUsed/>
    <w:rsid w:val="0057593D"/>
  </w:style>
  <w:style w:type="numbering" w:customStyle="1" w:styleId="ArticleSection1">
    <w:name w:val="Article / Section1"/>
    <w:basedOn w:val="NoList"/>
    <w:next w:val="ArticleSection"/>
    <w:semiHidden/>
    <w:unhideWhenUsed/>
    <w:rsid w:val="0057593D"/>
  </w:style>
  <w:style w:type="paragraph" w:customStyle="1" w:styleId="LO-normal">
    <w:name w:val="LO-normal"/>
    <w:uiPriority w:val="99"/>
    <w:qFormat/>
    <w:rsid w:val="0057593D"/>
    <w:pPr>
      <w:spacing w:after="0" w:line="240" w:lineRule="auto"/>
    </w:pPr>
    <w:rPr>
      <w:rFonts w:ascii="Times New Roman" w:eastAsia="Times New Roman" w:hAnsi="Times New Roman" w:cs="Times New Roman"/>
      <w:sz w:val="24"/>
      <w:szCs w:val="24"/>
      <w:lang w:eastAsia="en-IN"/>
    </w:rPr>
  </w:style>
  <w:style w:type="paragraph" w:customStyle="1" w:styleId="TableTextLeft">
    <w:name w:val="~TableTextLeft"/>
    <w:basedOn w:val="Normal"/>
    <w:uiPriority w:val="99"/>
    <w:qFormat/>
    <w:rsid w:val="0057593D"/>
    <w:pPr>
      <w:spacing w:before="40" w:after="40" w:line="252" w:lineRule="auto"/>
    </w:pPr>
    <w:rPr>
      <w:rFonts w:ascii="Calibri" w:eastAsia="Calibri" w:hAnsi="Calibri"/>
      <w:color w:val="000000"/>
      <w:sz w:val="20"/>
      <w:szCs w:val="22"/>
      <w:lang w:val="en-GB" w:eastAsia="en-US"/>
    </w:rPr>
  </w:style>
  <w:style w:type="numbering" w:customStyle="1" w:styleId="Style2">
    <w:name w:val="Style2"/>
    <w:uiPriority w:val="99"/>
    <w:rsid w:val="005C5178"/>
    <w:pPr>
      <w:numPr>
        <w:numId w:val="32"/>
      </w:numPr>
    </w:pPr>
  </w:style>
  <w:style w:type="character" w:styleId="UnresolvedMention">
    <w:name w:val="Unresolved Mention"/>
    <w:basedOn w:val="DefaultParagraphFont"/>
    <w:uiPriority w:val="99"/>
    <w:semiHidden/>
    <w:unhideWhenUsed/>
    <w:rsid w:val="0065666C"/>
    <w:rPr>
      <w:color w:val="605E5C"/>
      <w:shd w:val="clear" w:color="auto" w:fill="E1DFDD"/>
    </w:rPr>
  </w:style>
  <w:style w:type="character" w:customStyle="1" w:styleId="defaultparagraphfont0">
    <w:name w:val="defaultparagraphfont"/>
    <w:basedOn w:val="DefaultParagraphFont"/>
    <w:rsid w:val="00DE763C"/>
  </w:style>
  <w:style w:type="paragraph" w:customStyle="1" w:styleId="paragraphtext">
    <w:name w:val="paragraphtext"/>
    <w:basedOn w:val="Normal"/>
    <w:uiPriority w:val="99"/>
    <w:rsid w:val="00DE763C"/>
    <w:pPr>
      <w:spacing w:before="100" w:beforeAutospacing="1" w:after="100" w:afterAutospacing="1"/>
    </w:pPr>
    <w:rPr>
      <w:rFonts w:ascii="Times New Roman" w:hAnsi="Times New Roman"/>
      <w:sz w:val="24"/>
      <w:lang w:val="en-US" w:eastAsia="en-US"/>
    </w:rPr>
  </w:style>
  <w:style w:type="character" w:styleId="Mention">
    <w:name w:val="Mention"/>
    <w:basedOn w:val="DefaultParagraphFont"/>
    <w:uiPriority w:val="99"/>
    <w:unhideWhenUsed/>
    <w:rsid w:val="000C5268"/>
    <w:rPr>
      <w:color w:val="2B579A"/>
      <w:shd w:val="clear" w:color="auto" w:fill="E1DFDD"/>
    </w:rPr>
  </w:style>
  <w:style w:type="paragraph" w:customStyle="1" w:styleId="DMlEVEL1">
    <w:name w:val="DM lEVEL 1"/>
    <w:basedOn w:val="Normal"/>
    <w:qFormat/>
    <w:rsid w:val="00235837"/>
    <w:pPr>
      <w:pageBreakBefore/>
      <w:spacing w:before="160" w:after="160" w:line="276" w:lineRule="auto"/>
    </w:pPr>
    <w:rPr>
      <w:rFonts w:ascii="Arial" w:hAnsi="Arial" w:cs="Arial"/>
      <w:b/>
      <w:bCs/>
      <w:lang w:val="en-US"/>
    </w:rPr>
  </w:style>
  <w:style w:type="paragraph" w:customStyle="1" w:styleId="DMlEVEL2">
    <w:name w:val="DM lEVEL 2"/>
    <w:basedOn w:val="DMlEVEL1"/>
    <w:qFormat/>
    <w:rsid w:val="00055C2E"/>
    <w:pPr>
      <w:pageBreakBefore w:val="0"/>
      <w:numPr>
        <w:ilvl w:val="1"/>
      </w:numPr>
    </w:pPr>
  </w:style>
  <w:style w:type="paragraph" w:customStyle="1" w:styleId="DMlEVEL3">
    <w:name w:val="DM lEVEL 3"/>
    <w:basedOn w:val="DMlEVEL2"/>
    <w:qFormat/>
    <w:rsid w:val="00F55A25"/>
    <w:pPr>
      <w:numPr>
        <w:ilvl w:val="2"/>
      </w:numPr>
    </w:pPr>
    <w:rPr>
      <w:b w:val="0"/>
      <w:bCs w:val="0"/>
    </w:rPr>
  </w:style>
  <w:style w:type="paragraph" w:customStyle="1" w:styleId="DMBodyText">
    <w:name w:val="DM Body Text"/>
    <w:basedOn w:val="Normal"/>
    <w:qFormat/>
    <w:rsid w:val="00F55A25"/>
    <w:pPr>
      <w:shd w:val="clear" w:color="auto" w:fill="FFFF00"/>
      <w:spacing w:before="100" w:after="100" w:line="276" w:lineRule="auto"/>
      <w:ind w:left="792"/>
      <w:jc w:val="both"/>
    </w:pPr>
    <w:rPr>
      <w:rFonts w:ascii="Arial" w:hAnsi="Arial" w:cs="Arial"/>
      <w:iCs/>
      <w:lang w:val="en-US"/>
    </w:rPr>
  </w:style>
  <w:style w:type="paragraph" w:customStyle="1" w:styleId="DMBodyContent">
    <w:name w:val="DM Body Content"/>
    <w:basedOn w:val="Normal"/>
    <w:link w:val="DMBodyContentChar"/>
    <w:qFormat/>
    <w:rsid w:val="00EB6F75"/>
    <w:pPr>
      <w:spacing w:before="120" w:after="120" w:line="276" w:lineRule="auto"/>
      <w:ind w:left="792"/>
      <w:jc w:val="both"/>
    </w:pPr>
    <w:rPr>
      <w:rFonts w:asciiTheme="minorHAnsi" w:hAnsiTheme="minorHAnsi" w:cs="Arial"/>
      <w:lang w:val="en-US"/>
    </w:rPr>
  </w:style>
  <w:style w:type="paragraph" w:customStyle="1" w:styleId="DMBULLETNumber">
    <w:name w:val="DM BULLET Number"/>
    <w:basedOn w:val="ListParagraph"/>
    <w:qFormat/>
    <w:rsid w:val="00EB6F75"/>
    <w:pPr>
      <w:numPr>
        <w:numId w:val="38"/>
      </w:numPr>
      <w:spacing w:before="80" w:after="80" w:line="276" w:lineRule="auto"/>
      <w:ind w:right="0"/>
    </w:pPr>
    <w:rPr>
      <w:rFonts w:asciiTheme="minorHAnsi" w:hAnsiTheme="minorHAnsi"/>
    </w:rPr>
  </w:style>
  <w:style w:type="paragraph" w:customStyle="1" w:styleId="DMBULLETChar">
    <w:name w:val="DM BULLET Char"/>
    <w:basedOn w:val="ListParagraph"/>
    <w:qFormat/>
    <w:rsid w:val="000D6B86"/>
    <w:pPr>
      <w:numPr>
        <w:numId w:val="2"/>
      </w:numPr>
      <w:spacing w:before="80" w:after="80" w:line="276" w:lineRule="auto"/>
      <w:ind w:right="86"/>
    </w:pPr>
    <w:rPr>
      <w:rFonts w:ascii="Arial" w:hAnsi="Arial" w:cs="Arial"/>
      <w:szCs w:val="22"/>
    </w:rPr>
  </w:style>
  <w:style w:type="paragraph" w:customStyle="1" w:styleId="DMBULLETRoman">
    <w:name w:val="DM BULLET Roman"/>
    <w:basedOn w:val="ListParagraph"/>
    <w:qFormat/>
    <w:rsid w:val="00B41818"/>
    <w:pPr>
      <w:numPr>
        <w:numId w:val="40"/>
      </w:numPr>
      <w:spacing w:before="60" w:after="60" w:line="276" w:lineRule="auto"/>
      <w:ind w:left="2419" w:right="0" w:hanging="259"/>
    </w:pPr>
    <w:rPr>
      <w:rFonts w:ascii="Arial" w:hAnsi="Arial" w:cs="Arial"/>
      <w:szCs w:val="22"/>
    </w:rPr>
  </w:style>
  <w:style w:type="paragraph" w:customStyle="1" w:styleId="Para">
    <w:name w:val="Para"/>
    <w:basedOn w:val="DMBodyContent"/>
    <w:link w:val="ParaChar"/>
    <w:qFormat/>
    <w:rsid w:val="003A5B27"/>
    <w:pPr>
      <w:spacing w:before="0" w:line="240" w:lineRule="auto"/>
      <w:ind w:left="360"/>
    </w:pPr>
  </w:style>
  <w:style w:type="paragraph" w:customStyle="1" w:styleId="Bodytext10">
    <w:name w:val="Body text1"/>
    <w:basedOn w:val="Normal"/>
    <w:link w:val="Bodytext1Char0"/>
    <w:qFormat/>
    <w:rsid w:val="00457208"/>
    <w:pPr>
      <w:spacing w:before="240" w:after="240"/>
      <w:jc w:val="both"/>
    </w:pPr>
    <w:rPr>
      <w:rFonts w:ascii="Arial" w:hAnsi="Arial" w:cs="Arial"/>
      <w:sz w:val="24"/>
      <w:szCs w:val="22"/>
      <w:lang w:val="en-US"/>
    </w:rPr>
  </w:style>
  <w:style w:type="character" w:customStyle="1" w:styleId="DMBodyContentChar">
    <w:name w:val="DM Body Content Char"/>
    <w:basedOn w:val="DefaultParagraphFont"/>
    <w:link w:val="DMBodyContent"/>
    <w:rsid w:val="00EB6F75"/>
    <w:rPr>
      <w:rFonts w:eastAsia="Times New Roman" w:cs="Arial"/>
      <w:szCs w:val="24"/>
      <w:lang w:eastAsia="de-DE"/>
    </w:rPr>
  </w:style>
  <w:style w:type="character" w:customStyle="1" w:styleId="ParaChar">
    <w:name w:val="Para Char"/>
    <w:basedOn w:val="DMBodyContentChar"/>
    <w:link w:val="Para"/>
    <w:rsid w:val="003A5B27"/>
    <w:rPr>
      <w:rFonts w:ascii="Arial" w:eastAsia="Times New Roman" w:hAnsi="Arial" w:cs="Arial"/>
      <w:szCs w:val="24"/>
      <w:lang w:eastAsia="de-DE"/>
    </w:rPr>
  </w:style>
  <w:style w:type="paragraph" w:customStyle="1" w:styleId="Bulletnumber">
    <w:name w:val="Bullet number"/>
    <w:basedOn w:val="ListParagraph"/>
    <w:link w:val="BulletnumberChar"/>
    <w:qFormat/>
    <w:rsid w:val="002466A5"/>
    <w:pPr>
      <w:spacing w:before="120" w:after="120"/>
      <w:ind w:right="0"/>
    </w:pPr>
    <w:rPr>
      <w:rFonts w:ascii="Arial" w:hAnsi="Arial"/>
      <w:sz w:val="24"/>
    </w:rPr>
  </w:style>
  <w:style w:type="character" w:customStyle="1" w:styleId="Bodytext1Char0">
    <w:name w:val="Body text1 Char"/>
    <w:basedOn w:val="DefaultParagraphFont"/>
    <w:link w:val="Bodytext10"/>
    <w:rsid w:val="00457208"/>
    <w:rPr>
      <w:rFonts w:ascii="Arial" w:eastAsia="Times New Roman" w:hAnsi="Arial" w:cs="Arial"/>
      <w:sz w:val="24"/>
      <w:lang w:eastAsia="de-DE"/>
    </w:rPr>
  </w:style>
  <w:style w:type="character" w:customStyle="1" w:styleId="BulletnumberChar">
    <w:name w:val="Bullet number Char"/>
    <w:basedOn w:val="ListParagraphChar"/>
    <w:link w:val="Bulletnumber"/>
    <w:rsid w:val="002466A5"/>
    <w:rPr>
      <w:rFonts w:ascii="Arial" w:eastAsia="Times New Roman" w:hAnsi="Arial" w:cs="Henderson BCG Serif"/>
      <w:sz w:val="24"/>
      <w:szCs w:val="24"/>
      <w:lang w:eastAsia="de-DE"/>
    </w:rPr>
  </w:style>
  <w:style w:type="paragraph" w:customStyle="1" w:styleId="ListNo">
    <w:name w:val="List No"/>
    <w:basedOn w:val="Normal"/>
    <w:qFormat/>
    <w:rsid w:val="00550751"/>
    <w:pPr>
      <w:ind w:left="720" w:hanging="360"/>
    </w:pPr>
  </w:style>
  <w:style w:type="paragraph" w:customStyle="1" w:styleId="Normal0">
    <w:name w:val="Normal'"/>
    <w:basedOn w:val="BodyText"/>
    <w:qFormat/>
    <w:rsid w:val="0005463C"/>
    <w:pPr>
      <w:spacing w:before="360" w:after="240" w:line="300" w:lineRule="auto"/>
      <w:jc w:val="center"/>
    </w:pPr>
    <w:rPr>
      <w:sz w:val="29"/>
    </w:rPr>
  </w:style>
  <w:style w:type="paragraph" w:customStyle="1" w:styleId="BodyTEXT11">
    <w:name w:val="BodyTEXT1"/>
    <w:basedOn w:val="DMBodyContent"/>
    <w:qFormat/>
    <w:rsid w:val="0054510D"/>
    <w:rPr>
      <w:rFonts w:ascii="Henderson BCG Serif" w:hAnsi="Henderson BCG Serif"/>
      <w:szCs w:val="22"/>
    </w:rPr>
  </w:style>
  <w:style w:type="paragraph" w:customStyle="1" w:styleId="font-claude-response-body">
    <w:name w:val="font-claude-response-body"/>
    <w:basedOn w:val="Normal"/>
    <w:rsid w:val="00F26795"/>
    <w:pPr>
      <w:spacing w:before="100" w:beforeAutospacing="1" w:after="100" w:afterAutospacing="1"/>
    </w:pPr>
    <w:rPr>
      <w:rFonts w:ascii="Times New Roman" w:hAnsi="Times New Roman"/>
      <w:sz w:val="24"/>
      <w:lang w:val="en-US" w:eastAsia="en-US"/>
    </w:rPr>
  </w:style>
  <w:style w:type="character" w:styleId="Strong">
    <w:name w:val="Strong"/>
    <w:basedOn w:val="DefaultParagraphFont"/>
    <w:uiPriority w:val="22"/>
    <w:qFormat/>
    <w:rsid w:val="00F26795"/>
    <w:rPr>
      <w:b/>
      <w:bCs/>
    </w:rPr>
  </w:style>
  <w:style w:type="character" w:styleId="Emphasis">
    <w:name w:val="Emphasis"/>
    <w:basedOn w:val="DefaultParagraphFont"/>
    <w:uiPriority w:val="20"/>
    <w:qFormat/>
    <w:rsid w:val="002151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91266">
      <w:bodyDiv w:val="1"/>
      <w:marLeft w:val="0"/>
      <w:marRight w:val="0"/>
      <w:marTop w:val="0"/>
      <w:marBottom w:val="0"/>
      <w:divBdr>
        <w:top w:val="none" w:sz="0" w:space="0" w:color="auto"/>
        <w:left w:val="none" w:sz="0" w:space="0" w:color="auto"/>
        <w:bottom w:val="none" w:sz="0" w:space="0" w:color="auto"/>
        <w:right w:val="none" w:sz="0" w:space="0" w:color="auto"/>
      </w:divBdr>
    </w:div>
    <w:div w:id="239562099">
      <w:bodyDiv w:val="1"/>
      <w:marLeft w:val="0"/>
      <w:marRight w:val="0"/>
      <w:marTop w:val="0"/>
      <w:marBottom w:val="0"/>
      <w:divBdr>
        <w:top w:val="none" w:sz="0" w:space="0" w:color="auto"/>
        <w:left w:val="none" w:sz="0" w:space="0" w:color="auto"/>
        <w:bottom w:val="none" w:sz="0" w:space="0" w:color="auto"/>
        <w:right w:val="none" w:sz="0" w:space="0" w:color="auto"/>
      </w:divBdr>
      <w:divsChild>
        <w:div w:id="1831403841">
          <w:marLeft w:val="0"/>
          <w:marRight w:val="0"/>
          <w:marTop w:val="0"/>
          <w:marBottom w:val="0"/>
          <w:divBdr>
            <w:top w:val="none" w:sz="0" w:space="0" w:color="auto"/>
            <w:left w:val="none" w:sz="0" w:space="0" w:color="auto"/>
            <w:bottom w:val="none" w:sz="0" w:space="0" w:color="auto"/>
            <w:right w:val="none" w:sz="0" w:space="0" w:color="auto"/>
          </w:divBdr>
        </w:div>
      </w:divsChild>
    </w:div>
    <w:div w:id="310796539">
      <w:bodyDiv w:val="1"/>
      <w:marLeft w:val="0"/>
      <w:marRight w:val="0"/>
      <w:marTop w:val="0"/>
      <w:marBottom w:val="0"/>
      <w:divBdr>
        <w:top w:val="none" w:sz="0" w:space="0" w:color="auto"/>
        <w:left w:val="none" w:sz="0" w:space="0" w:color="auto"/>
        <w:bottom w:val="none" w:sz="0" w:space="0" w:color="auto"/>
        <w:right w:val="none" w:sz="0" w:space="0" w:color="auto"/>
      </w:divBdr>
    </w:div>
    <w:div w:id="375349568">
      <w:bodyDiv w:val="1"/>
      <w:marLeft w:val="0"/>
      <w:marRight w:val="0"/>
      <w:marTop w:val="0"/>
      <w:marBottom w:val="0"/>
      <w:divBdr>
        <w:top w:val="none" w:sz="0" w:space="0" w:color="auto"/>
        <w:left w:val="none" w:sz="0" w:space="0" w:color="auto"/>
        <w:bottom w:val="none" w:sz="0" w:space="0" w:color="auto"/>
        <w:right w:val="none" w:sz="0" w:space="0" w:color="auto"/>
      </w:divBdr>
    </w:div>
    <w:div w:id="377126766">
      <w:bodyDiv w:val="1"/>
      <w:marLeft w:val="0"/>
      <w:marRight w:val="0"/>
      <w:marTop w:val="0"/>
      <w:marBottom w:val="0"/>
      <w:divBdr>
        <w:top w:val="none" w:sz="0" w:space="0" w:color="auto"/>
        <w:left w:val="none" w:sz="0" w:space="0" w:color="auto"/>
        <w:bottom w:val="none" w:sz="0" w:space="0" w:color="auto"/>
        <w:right w:val="none" w:sz="0" w:space="0" w:color="auto"/>
      </w:divBdr>
    </w:div>
    <w:div w:id="378822121">
      <w:bodyDiv w:val="1"/>
      <w:marLeft w:val="0"/>
      <w:marRight w:val="0"/>
      <w:marTop w:val="0"/>
      <w:marBottom w:val="0"/>
      <w:divBdr>
        <w:top w:val="none" w:sz="0" w:space="0" w:color="auto"/>
        <w:left w:val="none" w:sz="0" w:space="0" w:color="auto"/>
        <w:bottom w:val="none" w:sz="0" w:space="0" w:color="auto"/>
        <w:right w:val="none" w:sz="0" w:space="0" w:color="auto"/>
      </w:divBdr>
    </w:div>
    <w:div w:id="407505068">
      <w:bodyDiv w:val="1"/>
      <w:marLeft w:val="0"/>
      <w:marRight w:val="0"/>
      <w:marTop w:val="0"/>
      <w:marBottom w:val="0"/>
      <w:divBdr>
        <w:top w:val="none" w:sz="0" w:space="0" w:color="auto"/>
        <w:left w:val="none" w:sz="0" w:space="0" w:color="auto"/>
        <w:bottom w:val="none" w:sz="0" w:space="0" w:color="auto"/>
        <w:right w:val="none" w:sz="0" w:space="0" w:color="auto"/>
      </w:divBdr>
    </w:div>
    <w:div w:id="426123558">
      <w:bodyDiv w:val="1"/>
      <w:marLeft w:val="0"/>
      <w:marRight w:val="0"/>
      <w:marTop w:val="0"/>
      <w:marBottom w:val="0"/>
      <w:divBdr>
        <w:top w:val="none" w:sz="0" w:space="0" w:color="auto"/>
        <w:left w:val="none" w:sz="0" w:space="0" w:color="auto"/>
        <w:bottom w:val="none" w:sz="0" w:space="0" w:color="auto"/>
        <w:right w:val="none" w:sz="0" w:space="0" w:color="auto"/>
      </w:divBdr>
    </w:div>
    <w:div w:id="470443305">
      <w:bodyDiv w:val="1"/>
      <w:marLeft w:val="0"/>
      <w:marRight w:val="0"/>
      <w:marTop w:val="0"/>
      <w:marBottom w:val="0"/>
      <w:divBdr>
        <w:top w:val="none" w:sz="0" w:space="0" w:color="auto"/>
        <w:left w:val="none" w:sz="0" w:space="0" w:color="auto"/>
        <w:bottom w:val="none" w:sz="0" w:space="0" w:color="auto"/>
        <w:right w:val="none" w:sz="0" w:space="0" w:color="auto"/>
      </w:divBdr>
    </w:div>
    <w:div w:id="506217859">
      <w:bodyDiv w:val="1"/>
      <w:marLeft w:val="0"/>
      <w:marRight w:val="0"/>
      <w:marTop w:val="0"/>
      <w:marBottom w:val="0"/>
      <w:divBdr>
        <w:top w:val="none" w:sz="0" w:space="0" w:color="auto"/>
        <w:left w:val="none" w:sz="0" w:space="0" w:color="auto"/>
        <w:bottom w:val="none" w:sz="0" w:space="0" w:color="auto"/>
        <w:right w:val="none" w:sz="0" w:space="0" w:color="auto"/>
      </w:divBdr>
    </w:div>
    <w:div w:id="554002698">
      <w:bodyDiv w:val="1"/>
      <w:marLeft w:val="0"/>
      <w:marRight w:val="0"/>
      <w:marTop w:val="0"/>
      <w:marBottom w:val="0"/>
      <w:divBdr>
        <w:top w:val="none" w:sz="0" w:space="0" w:color="auto"/>
        <w:left w:val="none" w:sz="0" w:space="0" w:color="auto"/>
        <w:bottom w:val="none" w:sz="0" w:space="0" w:color="auto"/>
        <w:right w:val="none" w:sz="0" w:space="0" w:color="auto"/>
      </w:divBdr>
    </w:div>
    <w:div w:id="578102406">
      <w:bodyDiv w:val="1"/>
      <w:marLeft w:val="0"/>
      <w:marRight w:val="0"/>
      <w:marTop w:val="0"/>
      <w:marBottom w:val="0"/>
      <w:divBdr>
        <w:top w:val="none" w:sz="0" w:space="0" w:color="auto"/>
        <w:left w:val="none" w:sz="0" w:space="0" w:color="auto"/>
        <w:bottom w:val="none" w:sz="0" w:space="0" w:color="auto"/>
        <w:right w:val="none" w:sz="0" w:space="0" w:color="auto"/>
      </w:divBdr>
    </w:div>
    <w:div w:id="613680542">
      <w:bodyDiv w:val="1"/>
      <w:marLeft w:val="0"/>
      <w:marRight w:val="0"/>
      <w:marTop w:val="0"/>
      <w:marBottom w:val="0"/>
      <w:divBdr>
        <w:top w:val="none" w:sz="0" w:space="0" w:color="auto"/>
        <w:left w:val="none" w:sz="0" w:space="0" w:color="auto"/>
        <w:bottom w:val="none" w:sz="0" w:space="0" w:color="auto"/>
        <w:right w:val="none" w:sz="0" w:space="0" w:color="auto"/>
      </w:divBdr>
    </w:div>
    <w:div w:id="734082673">
      <w:bodyDiv w:val="1"/>
      <w:marLeft w:val="0"/>
      <w:marRight w:val="0"/>
      <w:marTop w:val="0"/>
      <w:marBottom w:val="0"/>
      <w:divBdr>
        <w:top w:val="none" w:sz="0" w:space="0" w:color="auto"/>
        <w:left w:val="none" w:sz="0" w:space="0" w:color="auto"/>
        <w:bottom w:val="none" w:sz="0" w:space="0" w:color="auto"/>
        <w:right w:val="none" w:sz="0" w:space="0" w:color="auto"/>
      </w:divBdr>
    </w:div>
    <w:div w:id="743914590">
      <w:bodyDiv w:val="1"/>
      <w:marLeft w:val="0"/>
      <w:marRight w:val="0"/>
      <w:marTop w:val="0"/>
      <w:marBottom w:val="0"/>
      <w:divBdr>
        <w:top w:val="none" w:sz="0" w:space="0" w:color="auto"/>
        <w:left w:val="none" w:sz="0" w:space="0" w:color="auto"/>
        <w:bottom w:val="none" w:sz="0" w:space="0" w:color="auto"/>
        <w:right w:val="none" w:sz="0" w:space="0" w:color="auto"/>
      </w:divBdr>
    </w:div>
    <w:div w:id="805928060">
      <w:bodyDiv w:val="1"/>
      <w:marLeft w:val="0"/>
      <w:marRight w:val="0"/>
      <w:marTop w:val="0"/>
      <w:marBottom w:val="0"/>
      <w:divBdr>
        <w:top w:val="none" w:sz="0" w:space="0" w:color="auto"/>
        <w:left w:val="none" w:sz="0" w:space="0" w:color="auto"/>
        <w:bottom w:val="none" w:sz="0" w:space="0" w:color="auto"/>
        <w:right w:val="none" w:sz="0" w:space="0" w:color="auto"/>
      </w:divBdr>
    </w:div>
    <w:div w:id="831144107">
      <w:bodyDiv w:val="1"/>
      <w:marLeft w:val="0"/>
      <w:marRight w:val="0"/>
      <w:marTop w:val="0"/>
      <w:marBottom w:val="0"/>
      <w:divBdr>
        <w:top w:val="none" w:sz="0" w:space="0" w:color="auto"/>
        <w:left w:val="none" w:sz="0" w:space="0" w:color="auto"/>
        <w:bottom w:val="none" w:sz="0" w:space="0" w:color="auto"/>
        <w:right w:val="none" w:sz="0" w:space="0" w:color="auto"/>
      </w:divBdr>
    </w:div>
    <w:div w:id="853228897">
      <w:bodyDiv w:val="1"/>
      <w:marLeft w:val="0"/>
      <w:marRight w:val="0"/>
      <w:marTop w:val="0"/>
      <w:marBottom w:val="0"/>
      <w:divBdr>
        <w:top w:val="none" w:sz="0" w:space="0" w:color="auto"/>
        <w:left w:val="none" w:sz="0" w:space="0" w:color="auto"/>
        <w:bottom w:val="none" w:sz="0" w:space="0" w:color="auto"/>
        <w:right w:val="none" w:sz="0" w:space="0" w:color="auto"/>
      </w:divBdr>
    </w:div>
    <w:div w:id="869882266">
      <w:bodyDiv w:val="1"/>
      <w:marLeft w:val="0"/>
      <w:marRight w:val="0"/>
      <w:marTop w:val="0"/>
      <w:marBottom w:val="0"/>
      <w:divBdr>
        <w:top w:val="none" w:sz="0" w:space="0" w:color="auto"/>
        <w:left w:val="none" w:sz="0" w:space="0" w:color="auto"/>
        <w:bottom w:val="none" w:sz="0" w:space="0" w:color="auto"/>
        <w:right w:val="none" w:sz="0" w:space="0" w:color="auto"/>
      </w:divBdr>
    </w:div>
    <w:div w:id="899292610">
      <w:bodyDiv w:val="1"/>
      <w:marLeft w:val="0"/>
      <w:marRight w:val="0"/>
      <w:marTop w:val="0"/>
      <w:marBottom w:val="0"/>
      <w:divBdr>
        <w:top w:val="none" w:sz="0" w:space="0" w:color="auto"/>
        <w:left w:val="none" w:sz="0" w:space="0" w:color="auto"/>
        <w:bottom w:val="none" w:sz="0" w:space="0" w:color="auto"/>
        <w:right w:val="none" w:sz="0" w:space="0" w:color="auto"/>
      </w:divBdr>
    </w:div>
    <w:div w:id="952634182">
      <w:bodyDiv w:val="1"/>
      <w:marLeft w:val="0"/>
      <w:marRight w:val="0"/>
      <w:marTop w:val="0"/>
      <w:marBottom w:val="0"/>
      <w:divBdr>
        <w:top w:val="none" w:sz="0" w:space="0" w:color="auto"/>
        <w:left w:val="none" w:sz="0" w:space="0" w:color="auto"/>
        <w:bottom w:val="none" w:sz="0" w:space="0" w:color="auto"/>
        <w:right w:val="none" w:sz="0" w:space="0" w:color="auto"/>
      </w:divBdr>
    </w:div>
    <w:div w:id="960040595">
      <w:bodyDiv w:val="1"/>
      <w:marLeft w:val="0"/>
      <w:marRight w:val="0"/>
      <w:marTop w:val="0"/>
      <w:marBottom w:val="0"/>
      <w:divBdr>
        <w:top w:val="none" w:sz="0" w:space="0" w:color="auto"/>
        <w:left w:val="none" w:sz="0" w:space="0" w:color="auto"/>
        <w:bottom w:val="none" w:sz="0" w:space="0" w:color="auto"/>
        <w:right w:val="none" w:sz="0" w:space="0" w:color="auto"/>
      </w:divBdr>
    </w:div>
    <w:div w:id="969671058">
      <w:bodyDiv w:val="1"/>
      <w:marLeft w:val="0"/>
      <w:marRight w:val="0"/>
      <w:marTop w:val="0"/>
      <w:marBottom w:val="0"/>
      <w:divBdr>
        <w:top w:val="none" w:sz="0" w:space="0" w:color="auto"/>
        <w:left w:val="none" w:sz="0" w:space="0" w:color="auto"/>
        <w:bottom w:val="none" w:sz="0" w:space="0" w:color="auto"/>
        <w:right w:val="none" w:sz="0" w:space="0" w:color="auto"/>
      </w:divBdr>
    </w:div>
    <w:div w:id="971178075">
      <w:bodyDiv w:val="1"/>
      <w:marLeft w:val="0"/>
      <w:marRight w:val="0"/>
      <w:marTop w:val="0"/>
      <w:marBottom w:val="0"/>
      <w:divBdr>
        <w:top w:val="none" w:sz="0" w:space="0" w:color="auto"/>
        <w:left w:val="none" w:sz="0" w:space="0" w:color="auto"/>
        <w:bottom w:val="none" w:sz="0" w:space="0" w:color="auto"/>
        <w:right w:val="none" w:sz="0" w:space="0" w:color="auto"/>
      </w:divBdr>
    </w:div>
    <w:div w:id="1062824336">
      <w:bodyDiv w:val="1"/>
      <w:marLeft w:val="0"/>
      <w:marRight w:val="0"/>
      <w:marTop w:val="0"/>
      <w:marBottom w:val="0"/>
      <w:divBdr>
        <w:top w:val="none" w:sz="0" w:space="0" w:color="auto"/>
        <w:left w:val="none" w:sz="0" w:space="0" w:color="auto"/>
        <w:bottom w:val="none" w:sz="0" w:space="0" w:color="auto"/>
        <w:right w:val="none" w:sz="0" w:space="0" w:color="auto"/>
      </w:divBdr>
    </w:div>
    <w:div w:id="1151940959">
      <w:bodyDiv w:val="1"/>
      <w:marLeft w:val="0"/>
      <w:marRight w:val="0"/>
      <w:marTop w:val="0"/>
      <w:marBottom w:val="0"/>
      <w:divBdr>
        <w:top w:val="none" w:sz="0" w:space="0" w:color="auto"/>
        <w:left w:val="none" w:sz="0" w:space="0" w:color="auto"/>
        <w:bottom w:val="none" w:sz="0" w:space="0" w:color="auto"/>
        <w:right w:val="none" w:sz="0" w:space="0" w:color="auto"/>
      </w:divBdr>
    </w:div>
    <w:div w:id="1211914691">
      <w:bodyDiv w:val="1"/>
      <w:marLeft w:val="0"/>
      <w:marRight w:val="0"/>
      <w:marTop w:val="0"/>
      <w:marBottom w:val="0"/>
      <w:divBdr>
        <w:top w:val="none" w:sz="0" w:space="0" w:color="auto"/>
        <w:left w:val="none" w:sz="0" w:space="0" w:color="auto"/>
        <w:bottom w:val="none" w:sz="0" w:space="0" w:color="auto"/>
        <w:right w:val="none" w:sz="0" w:space="0" w:color="auto"/>
      </w:divBdr>
    </w:div>
    <w:div w:id="1246184281">
      <w:bodyDiv w:val="1"/>
      <w:marLeft w:val="0"/>
      <w:marRight w:val="0"/>
      <w:marTop w:val="0"/>
      <w:marBottom w:val="0"/>
      <w:divBdr>
        <w:top w:val="none" w:sz="0" w:space="0" w:color="auto"/>
        <w:left w:val="none" w:sz="0" w:space="0" w:color="auto"/>
        <w:bottom w:val="none" w:sz="0" w:space="0" w:color="auto"/>
        <w:right w:val="none" w:sz="0" w:space="0" w:color="auto"/>
      </w:divBdr>
    </w:div>
    <w:div w:id="1280574946">
      <w:bodyDiv w:val="1"/>
      <w:marLeft w:val="0"/>
      <w:marRight w:val="0"/>
      <w:marTop w:val="0"/>
      <w:marBottom w:val="0"/>
      <w:divBdr>
        <w:top w:val="none" w:sz="0" w:space="0" w:color="auto"/>
        <w:left w:val="none" w:sz="0" w:space="0" w:color="auto"/>
        <w:bottom w:val="none" w:sz="0" w:space="0" w:color="auto"/>
        <w:right w:val="none" w:sz="0" w:space="0" w:color="auto"/>
      </w:divBdr>
    </w:div>
    <w:div w:id="1346901660">
      <w:bodyDiv w:val="1"/>
      <w:marLeft w:val="0"/>
      <w:marRight w:val="0"/>
      <w:marTop w:val="0"/>
      <w:marBottom w:val="0"/>
      <w:divBdr>
        <w:top w:val="none" w:sz="0" w:space="0" w:color="auto"/>
        <w:left w:val="none" w:sz="0" w:space="0" w:color="auto"/>
        <w:bottom w:val="none" w:sz="0" w:space="0" w:color="auto"/>
        <w:right w:val="none" w:sz="0" w:space="0" w:color="auto"/>
      </w:divBdr>
    </w:div>
    <w:div w:id="1457139431">
      <w:bodyDiv w:val="1"/>
      <w:marLeft w:val="0"/>
      <w:marRight w:val="0"/>
      <w:marTop w:val="0"/>
      <w:marBottom w:val="0"/>
      <w:divBdr>
        <w:top w:val="none" w:sz="0" w:space="0" w:color="auto"/>
        <w:left w:val="none" w:sz="0" w:space="0" w:color="auto"/>
        <w:bottom w:val="none" w:sz="0" w:space="0" w:color="auto"/>
        <w:right w:val="none" w:sz="0" w:space="0" w:color="auto"/>
      </w:divBdr>
    </w:div>
    <w:div w:id="1544294913">
      <w:bodyDiv w:val="1"/>
      <w:marLeft w:val="0"/>
      <w:marRight w:val="0"/>
      <w:marTop w:val="0"/>
      <w:marBottom w:val="0"/>
      <w:divBdr>
        <w:top w:val="none" w:sz="0" w:space="0" w:color="auto"/>
        <w:left w:val="none" w:sz="0" w:space="0" w:color="auto"/>
        <w:bottom w:val="none" w:sz="0" w:space="0" w:color="auto"/>
        <w:right w:val="none" w:sz="0" w:space="0" w:color="auto"/>
      </w:divBdr>
    </w:div>
    <w:div w:id="1549489152">
      <w:bodyDiv w:val="1"/>
      <w:marLeft w:val="0"/>
      <w:marRight w:val="0"/>
      <w:marTop w:val="0"/>
      <w:marBottom w:val="0"/>
      <w:divBdr>
        <w:top w:val="none" w:sz="0" w:space="0" w:color="auto"/>
        <w:left w:val="none" w:sz="0" w:space="0" w:color="auto"/>
        <w:bottom w:val="none" w:sz="0" w:space="0" w:color="auto"/>
        <w:right w:val="none" w:sz="0" w:space="0" w:color="auto"/>
      </w:divBdr>
    </w:div>
    <w:div w:id="1554855093">
      <w:bodyDiv w:val="1"/>
      <w:marLeft w:val="0"/>
      <w:marRight w:val="0"/>
      <w:marTop w:val="0"/>
      <w:marBottom w:val="0"/>
      <w:divBdr>
        <w:top w:val="none" w:sz="0" w:space="0" w:color="auto"/>
        <w:left w:val="none" w:sz="0" w:space="0" w:color="auto"/>
        <w:bottom w:val="none" w:sz="0" w:space="0" w:color="auto"/>
        <w:right w:val="none" w:sz="0" w:space="0" w:color="auto"/>
      </w:divBdr>
    </w:div>
    <w:div w:id="1577740714">
      <w:bodyDiv w:val="1"/>
      <w:marLeft w:val="0"/>
      <w:marRight w:val="0"/>
      <w:marTop w:val="0"/>
      <w:marBottom w:val="0"/>
      <w:divBdr>
        <w:top w:val="none" w:sz="0" w:space="0" w:color="auto"/>
        <w:left w:val="none" w:sz="0" w:space="0" w:color="auto"/>
        <w:bottom w:val="none" w:sz="0" w:space="0" w:color="auto"/>
        <w:right w:val="none" w:sz="0" w:space="0" w:color="auto"/>
      </w:divBdr>
    </w:div>
    <w:div w:id="1602646465">
      <w:bodyDiv w:val="1"/>
      <w:marLeft w:val="0"/>
      <w:marRight w:val="0"/>
      <w:marTop w:val="0"/>
      <w:marBottom w:val="0"/>
      <w:divBdr>
        <w:top w:val="none" w:sz="0" w:space="0" w:color="auto"/>
        <w:left w:val="none" w:sz="0" w:space="0" w:color="auto"/>
        <w:bottom w:val="none" w:sz="0" w:space="0" w:color="auto"/>
        <w:right w:val="none" w:sz="0" w:space="0" w:color="auto"/>
      </w:divBdr>
    </w:div>
    <w:div w:id="1619022423">
      <w:bodyDiv w:val="1"/>
      <w:marLeft w:val="0"/>
      <w:marRight w:val="0"/>
      <w:marTop w:val="0"/>
      <w:marBottom w:val="0"/>
      <w:divBdr>
        <w:top w:val="none" w:sz="0" w:space="0" w:color="auto"/>
        <w:left w:val="none" w:sz="0" w:space="0" w:color="auto"/>
        <w:bottom w:val="none" w:sz="0" w:space="0" w:color="auto"/>
        <w:right w:val="none" w:sz="0" w:space="0" w:color="auto"/>
      </w:divBdr>
    </w:div>
    <w:div w:id="1624656297">
      <w:bodyDiv w:val="1"/>
      <w:marLeft w:val="0"/>
      <w:marRight w:val="0"/>
      <w:marTop w:val="0"/>
      <w:marBottom w:val="0"/>
      <w:divBdr>
        <w:top w:val="none" w:sz="0" w:space="0" w:color="auto"/>
        <w:left w:val="none" w:sz="0" w:space="0" w:color="auto"/>
        <w:bottom w:val="none" w:sz="0" w:space="0" w:color="auto"/>
        <w:right w:val="none" w:sz="0" w:space="0" w:color="auto"/>
      </w:divBdr>
    </w:div>
    <w:div w:id="1683556319">
      <w:bodyDiv w:val="1"/>
      <w:marLeft w:val="0"/>
      <w:marRight w:val="0"/>
      <w:marTop w:val="0"/>
      <w:marBottom w:val="0"/>
      <w:divBdr>
        <w:top w:val="none" w:sz="0" w:space="0" w:color="auto"/>
        <w:left w:val="none" w:sz="0" w:space="0" w:color="auto"/>
        <w:bottom w:val="none" w:sz="0" w:space="0" w:color="auto"/>
        <w:right w:val="none" w:sz="0" w:space="0" w:color="auto"/>
      </w:divBdr>
    </w:div>
    <w:div w:id="1780177433">
      <w:bodyDiv w:val="1"/>
      <w:marLeft w:val="0"/>
      <w:marRight w:val="0"/>
      <w:marTop w:val="0"/>
      <w:marBottom w:val="0"/>
      <w:divBdr>
        <w:top w:val="none" w:sz="0" w:space="0" w:color="auto"/>
        <w:left w:val="none" w:sz="0" w:space="0" w:color="auto"/>
        <w:bottom w:val="none" w:sz="0" w:space="0" w:color="auto"/>
        <w:right w:val="none" w:sz="0" w:space="0" w:color="auto"/>
      </w:divBdr>
    </w:div>
    <w:div w:id="1794669436">
      <w:bodyDiv w:val="1"/>
      <w:marLeft w:val="0"/>
      <w:marRight w:val="0"/>
      <w:marTop w:val="0"/>
      <w:marBottom w:val="0"/>
      <w:divBdr>
        <w:top w:val="none" w:sz="0" w:space="0" w:color="auto"/>
        <w:left w:val="none" w:sz="0" w:space="0" w:color="auto"/>
        <w:bottom w:val="none" w:sz="0" w:space="0" w:color="auto"/>
        <w:right w:val="none" w:sz="0" w:space="0" w:color="auto"/>
      </w:divBdr>
    </w:div>
    <w:div w:id="1795979973">
      <w:bodyDiv w:val="1"/>
      <w:marLeft w:val="0"/>
      <w:marRight w:val="0"/>
      <w:marTop w:val="0"/>
      <w:marBottom w:val="0"/>
      <w:divBdr>
        <w:top w:val="none" w:sz="0" w:space="0" w:color="auto"/>
        <w:left w:val="none" w:sz="0" w:space="0" w:color="auto"/>
        <w:bottom w:val="none" w:sz="0" w:space="0" w:color="auto"/>
        <w:right w:val="none" w:sz="0" w:space="0" w:color="auto"/>
      </w:divBdr>
    </w:div>
    <w:div w:id="1841306956">
      <w:bodyDiv w:val="1"/>
      <w:marLeft w:val="0"/>
      <w:marRight w:val="0"/>
      <w:marTop w:val="0"/>
      <w:marBottom w:val="0"/>
      <w:divBdr>
        <w:top w:val="none" w:sz="0" w:space="0" w:color="auto"/>
        <w:left w:val="none" w:sz="0" w:space="0" w:color="auto"/>
        <w:bottom w:val="none" w:sz="0" w:space="0" w:color="auto"/>
        <w:right w:val="none" w:sz="0" w:space="0" w:color="auto"/>
      </w:divBdr>
    </w:div>
    <w:div w:id="1891067377">
      <w:bodyDiv w:val="1"/>
      <w:marLeft w:val="0"/>
      <w:marRight w:val="0"/>
      <w:marTop w:val="0"/>
      <w:marBottom w:val="0"/>
      <w:divBdr>
        <w:top w:val="none" w:sz="0" w:space="0" w:color="auto"/>
        <w:left w:val="none" w:sz="0" w:space="0" w:color="auto"/>
        <w:bottom w:val="none" w:sz="0" w:space="0" w:color="auto"/>
        <w:right w:val="none" w:sz="0" w:space="0" w:color="auto"/>
      </w:divBdr>
    </w:div>
    <w:div w:id="1928884570">
      <w:bodyDiv w:val="1"/>
      <w:marLeft w:val="0"/>
      <w:marRight w:val="0"/>
      <w:marTop w:val="0"/>
      <w:marBottom w:val="0"/>
      <w:divBdr>
        <w:top w:val="none" w:sz="0" w:space="0" w:color="auto"/>
        <w:left w:val="none" w:sz="0" w:space="0" w:color="auto"/>
        <w:bottom w:val="none" w:sz="0" w:space="0" w:color="auto"/>
        <w:right w:val="none" w:sz="0" w:space="0" w:color="auto"/>
      </w:divBdr>
    </w:div>
    <w:div w:id="1933390534">
      <w:bodyDiv w:val="1"/>
      <w:marLeft w:val="0"/>
      <w:marRight w:val="0"/>
      <w:marTop w:val="0"/>
      <w:marBottom w:val="0"/>
      <w:divBdr>
        <w:top w:val="none" w:sz="0" w:space="0" w:color="auto"/>
        <w:left w:val="none" w:sz="0" w:space="0" w:color="auto"/>
        <w:bottom w:val="none" w:sz="0" w:space="0" w:color="auto"/>
        <w:right w:val="none" w:sz="0" w:space="0" w:color="auto"/>
      </w:divBdr>
    </w:div>
    <w:div w:id="1935431320">
      <w:bodyDiv w:val="1"/>
      <w:marLeft w:val="0"/>
      <w:marRight w:val="0"/>
      <w:marTop w:val="0"/>
      <w:marBottom w:val="0"/>
      <w:divBdr>
        <w:top w:val="none" w:sz="0" w:space="0" w:color="auto"/>
        <w:left w:val="none" w:sz="0" w:space="0" w:color="auto"/>
        <w:bottom w:val="none" w:sz="0" w:space="0" w:color="auto"/>
        <w:right w:val="none" w:sz="0" w:space="0" w:color="auto"/>
      </w:divBdr>
    </w:div>
    <w:div w:id="1977024647">
      <w:bodyDiv w:val="1"/>
      <w:marLeft w:val="0"/>
      <w:marRight w:val="0"/>
      <w:marTop w:val="0"/>
      <w:marBottom w:val="0"/>
      <w:divBdr>
        <w:top w:val="none" w:sz="0" w:space="0" w:color="auto"/>
        <w:left w:val="none" w:sz="0" w:space="0" w:color="auto"/>
        <w:bottom w:val="none" w:sz="0" w:space="0" w:color="auto"/>
        <w:right w:val="none" w:sz="0" w:space="0" w:color="auto"/>
      </w:divBdr>
    </w:div>
    <w:div w:id="2025092596">
      <w:bodyDiv w:val="1"/>
      <w:marLeft w:val="0"/>
      <w:marRight w:val="0"/>
      <w:marTop w:val="0"/>
      <w:marBottom w:val="0"/>
      <w:divBdr>
        <w:top w:val="none" w:sz="0" w:space="0" w:color="auto"/>
        <w:left w:val="none" w:sz="0" w:space="0" w:color="auto"/>
        <w:bottom w:val="none" w:sz="0" w:space="0" w:color="auto"/>
        <w:right w:val="none" w:sz="0" w:space="0" w:color="auto"/>
      </w:divBdr>
    </w:div>
    <w:div w:id="2033802202">
      <w:bodyDiv w:val="1"/>
      <w:marLeft w:val="0"/>
      <w:marRight w:val="0"/>
      <w:marTop w:val="0"/>
      <w:marBottom w:val="0"/>
      <w:divBdr>
        <w:top w:val="none" w:sz="0" w:space="0" w:color="auto"/>
        <w:left w:val="none" w:sz="0" w:space="0" w:color="auto"/>
        <w:bottom w:val="none" w:sz="0" w:space="0" w:color="auto"/>
        <w:right w:val="none" w:sz="0" w:space="0" w:color="auto"/>
      </w:divBdr>
    </w:div>
    <w:div w:id="2035232023">
      <w:bodyDiv w:val="1"/>
      <w:marLeft w:val="0"/>
      <w:marRight w:val="0"/>
      <w:marTop w:val="0"/>
      <w:marBottom w:val="0"/>
      <w:divBdr>
        <w:top w:val="none" w:sz="0" w:space="0" w:color="auto"/>
        <w:left w:val="none" w:sz="0" w:space="0" w:color="auto"/>
        <w:bottom w:val="none" w:sz="0" w:space="0" w:color="auto"/>
        <w:right w:val="none" w:sz="0" w:space="0" w:color="auto"/>
      </w:divBdr>
    </w:div>
    <w:div w:id="2072773783">
      <w:bodyDiv w:val="1"/>
      <w:marLeft w:val="0"/>
      <w:marRight w:val="0"/>
      <w:marTop w:val="0"/>
      <w:marBottom w:val="0"/>
      <w:divBdr>
        <w:top w:val="none" w:sz="0" w:space="0" w:color="auto"/>
        <w:left w:val="none" w:sz="0" w:space="0" w:color="auto"/>
        <w:bottom w:val="none" w:sz="0" w:space="0" w:color="auto"/>
        <w:right w:val="none" w:sz="0" w:space="0" w:color="auto"/>
      </w:divBdr>
    </w:div>
    <w:div w:id="2135323359">
      <w:bodyDiv w:val="1"/>
      <w:marLeft w:val="0"/>
      <w:marRight w:val="0"/>
      <w:marTop w:val="0"/>
      <w:marBottom w:val="0"/>
      <w:divBdr>
        <w:top w:val="none" w:sz="0" w:space="0" w:color="auto"/>
        <w:left w:val="none" w:sz="0" w:space="0" w:color="auto"/>
        <w:bottom w:val="none" w:sz="0" w:space="0" w:color="auto"/>
        <w:right w:val="none" w:sz="0" w:space="0" w:color="auto"/>
      </w:divBdr>
      <w:divsChild>
        <w:div w:id="2658169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eme1">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Henderson BCG Serif"/>
        <a:ea typeface=""/>
        <a:cs typeface=""/>
      </a:majorFont>
      <a:minorFont>
        <a:latin typeface="Henderson BCG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fdcb41-9461-440d-9d81-21aed7590d17">
      <Terms xmlns="http://schemas.microsoft.com/office/infopath/2007/PartnerControls"/>
    </lcf76f155ced4ddcb4097134ff3c332f>
    <TaxCatchAll xmlns="7d53231a-ee68-43f0-bb81-20fc4e5458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B570D576CEB34882CB7A510D32650E" ma:contentTypeVersion="14" ma:contentTypeDescription="Create a new document." ma:contentTypeScope="" ma:versionID="0d460bad26b73f0205908e16fb56842e">
  <xsd:schema xmlns:xsd="http://www.w3.org/2001/XMLSchema" xmlns:xs="http://www.w3.org/2001/XMLSchema" xmlns:p="http://schemas.microsoft.com/office/2006/metadata/properties" xmlns:ns2="01fdcb41-9461-440d-9d81-21aed7590d17" xmlns:ns3="7d53231a-ee68-43f0-bb81-20fc4e5458ca" targetNamespace="http://schemas.microsoft.com/office/2006/metadata/properties" ma:root="true" ma:fieldsID="4c0841188b74ed418b1afe8862226b84" ns2:_="" ns3:_="">
    <xsd:import namespace="01fdcb41-9461-440d-9d81-21aed7590d17"/>
    <xsd:import namespace="7d53231a-ee68-43f0-bb81-20fc4e5458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dcb41-9461-440d-9d81-21aed7590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edaf98-933d-48b7-9af8-6bdbb703d06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3231a-ee68-43f0-bb81-20fc4e5458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6e0d35-81fe-4b04-8dcb-d318b3f0ab43}" ma:internalName="TaxCatchAll" ma:showField="CatchAllData" ma:web="7d53231a-ee68-43f0-bb81-20fc4e5458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036BD-B116-4B8D-96CB-023AAC106684}">
  <ds:schemaRefs>
    <ds:schemaRef ds:uri="http://schemas.microsoft.com/office/2006/metadata/properties"/>
    <ds:schemaRef ds:uri="http://schemas.microsoft.com/office/infopath/2007/PartnerControls"/>
    <ds:schemaRef ds:uri="01fdcb41-9461-440d-9d81-21aed7590d17"/>
    <ds:schemaRef ds:uri="7d53231a-ee68-43f0-bb81-20fc4e5458ca"/>
  </ds:schemaRefs>
</ds:datastoreItem>
</file>

<file path=customXml/itemProps2.xml><?xml version="1.0" encoding="utf-8"?>
<ds:datastoreItem xmlns:ds="http://schemas.openxmlformats.org/officeDocument/2006/customXml" ds:itemID="{3C770CCA-3743-4BD2-929C-7392912F0334}">
  <ds:schemaRefs>
    <ds:schemaRef ds:uri="http://schemas.microsoft.com/sharepoint/v3/contenttype/forms"/>
  </ds:schemaRefs>
</ds:datastoreItem>
</file>

<file path=customXml/itemProps3.xml><?xml version="1.0" encoding="utf-8"?>
<ds:datastoreItem xmlns:ds="http://schemas.openxmlformats.org/officeDocument/2006/customXml" ds:itemID="{FA85A06C-BD75-4678-B701-E146E4485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dcb41-9461-440d-9d81-21aed7590d17"/>
    <ds:schemaRef ds:uri="7d53231a-ee68-43f0-bb81-20fc4e545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0D9027-E71A-44D7-A396-E3C66A39D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12048</TotalTime>
  <Pages>43</Pages>
  <Words>11554</Words>
  <Characters>65861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77261</CharactersWithSpaces>
  <SharedDoc>false</SharedDoc>
  <HLinks>
    <vt:vector size="162" baseType="variant">
      <vt:variant>
        <vt:i4>1376309</vt:i4>
      </vt:variant>
      <vt:variant>
        <vt:i4>158</vt:i4>
      </vt:variant>
      <vt:variant>
        <vt:i4>0</vt:i4>
      </vt:variant>
      <vt:variant>
        <vt:i4>5</vt:i4>
      </vt:variant>
      <vt:variant>
        <vt:lpwstr/>
      </vt:variant>
      <vt:variant>
        <vt:lpwstr>_Toc235118383</vt:lpwstr>
      </vt:variant>
      <vt:variant>
        <vt:i4>1376309</vt:i4>
      </vt:variant>
      <vt:variant>
        <vt:i4>152</vt:i4>
      </vt:variant>
      <vt:variant>
        <vt:i4>0</vt:i4>
      </vt:variant>
      <vt:variant>
        <vt:i4>5</vt:i4>
      </vt:variant>
      <vt:variant>
        <vt:lpwstr/>
      </vt:variant>
      <vt:variant>
        <vt:lpwstr>_Toc235118382</vt:lpwstr>
      </vt:variant>
      <vt:variant>
        <vt:i4>1376309</vt:i4>
      </vt:variant>
      <vt:variant>
        <vt:i4>146</vt:i4>
      </vt:variant>
      <vt:variant>
        <vt:i4>0</vt:i4>
      </vt:variant>
      <vt:variant>
        <vt:i4>5</vt:i4>
      </vt:variant>
      <vt:variant>
        <vt:lpwstr/>
      </vt:variant>
      <vt:variant>
        <vt:lpwstr>_Toc235118381</vt:lpwstr>
      </vt:variant>
      <vt:variant>
        <vt:i4>1376309</vt:i4>
      </vt:variant>
      <vt:variant>
        <vt:i4>140</vt:i4>
      </vt:variant>
      <vt:variant>
        <vt:i4>0</vt:i4>
      </vt:variant>
      <vt:variant>
        <vt:i4>5</vt:i4>
      </vt:variant>
      <vt:variant>
        <vt:lpwstr/>
      </vt:variant>
      <vt:variant>
        <vt:lpwstr>_Toc235118380</vt:lpwstr>
      </vt:variant>
      <vt:variant>
        <vt:i4>1703989</vt:i4>
      </vt:variant>
      <vt:variant>
        <vt:i4>134</vt:i4>
      </vt:variant>
      <vt:variant>
        <vt:i4>0</vt:i4>
      </vt:variant>
      <vt:variant>
        <vt:i4>5</vt:i4>
      </vt:variant>
      <vt:variant>
        <vt:lpwstr/>
      </vt:variant>
      <vt:variant>
        <vt:lpwstr>_Toc235118379</vt:lpwstr>
      </vt:variant>
      <vt:variant>
        <vt:i4>1703989</vt:i4>
      </vt:variant>
      <vt:variant>
        <vt:i4>128</vt:i4>
      </vt:variant>
      <vt:variant>
        <vt:i4>0</vt:i4>
      </vt:variant>
      <vt:variant>
        <vt:i4>5</vt:i4>
      </vt:variant>
      <vt:variant>
        <vt:lpwstr/>
      </vt:variant>
      <vt:variant>
        <vt:lpwstr>_Toc235118378</vt:lpwstr>
      </vt:variant>
      <vt:variant>
        <vt:i4>1703989</vt:i4>
      </vt:variant>
      <vt:variant>
        <vt:i4>122</vt:i4>
      </vt:variant>
      <vt:variant>
        <vt:i4>0</vt:i4>
      </vt:variant>
      <vt:variant>
        <vt:i4>5</vt:i4>
      </vt:variant>
      <vt:variant>
        <vt:lpwstr/>
      </vt:variant>
      <vt:variant>
        <vt:lpwstr>_Toc235118377</vt:lpwstr>
      </vt:variant>
      <vt:variant>
        <vt:i4>1703989</vt:i4>
      </vt:variant>
      <vt:variant>
        <vt:i4>116</vt:i4>
      </vt:variant>
      <vt:variant>
        <vt:i4>0</vt:i4>
      </vt:variant>
      <vt:variant>
        <vt:i4>5</vt:i4>
      </vt:variant>
      <vt:variant>
        <vt:lpwstr/>
      </vt:variant>
      <vt:variant>
        <vt:lpwstr>_Toc235118376</vt:lpwstr>
      </vt:variant>
      <vt:variant>
        <vt:i4>1703989</vt:i4>
      </vt:variant>
      <vt:variant>
        <vt:i4>110</vt:i4>
      </vt:variant>
      <vt:variant>
        <vt:i4>0</vt:i4>
      </vt:variant>
      <vt:variant>
        <vt:i4>5</vt:i4>
      </vt:variant>
      <vt:variant>
        <vt:lpwstr/>
      </vt:variant>
      <vt:variant>
        <vt:lpwstr>_Toc235118375</vt:lpwstr>
      </vt:variant>
      <vt:variant>
        <vt:i4>1703989</vt:i4>
      </vt:variant>
      <vt:variant>
        <vt:i4>104</vt:i4>
      </vt:variant>
      <vt:variant>
        <vt:i4>0</vt:i4>
      </vt:variant>
      <vt:variant>
        <vt:i4>5</vt:i4>
      </vt:variant>
      <vt:variant>
        <vt:lpwstr/>
      </vt:variant>
      <vt:variant>
        <vt:lpwstr>_Toc235118374</vt:lpwstr>
      </vt:variant>
      <vt:variant>
        <vt:i4>1703989</vt:i4>
      </vt:variant>
      <vt:variant>
        <vt:i4>98</vt:i4>
      </vt:variant>
      <vt:variant>
        <vt:i4>0</vt:i4>
      </vt:variant>
      <vt:variant>
        <vt:i4>5</vt:i4>
      </vt:variant>
      <vt:variant>
        <vt:lpwstr/>
      </vt:variant>
      <vt:variant>
        <vt:lpwstr>_Toc235118373</vt:lpwstr>
      </vt:variant>
      <vt:variant>
        <vt:i4>1703989</vt:i4>
      </vt:variant>
      <vt:variant>
        <vt:i4>92</vt:i4>
      </vt:variant>
      <vt:variant>
        <vt:i4>0</vt:i4>
      </vt:variant>
      <vt:variant>
        <vt:i4>5</vt:i4>
      </vt:variant>
      <vt:variant>
        <vt:lpwstr/>
      </vt:variant>
      <vt:variant>
        <vt:lpwstr>_Toc235118372</vt:lpwstr>
      </vt:variant>
      <vt:variant>
        <vt:i4>1703989</vt:i4>
      </vt:variant>
      <vt:variant>
        <vt:i4>86</vt:i4>
      </vt:variant>
      <vt:variant>
        <vt:i4>0</vt:i4>
      </vt:variant>
      <vt:variant>
        <vt:i4>5</vt:i4>
      </vt:variant>
      <vt:variant>
        <vt:lpwstr/>
      </vt:variant>
      <vt:variant>
        <vt:lpwstr>_Toc235118371</vt:lpwstr>
      </vt:variant>
      <vt:variant>
        <vt:i4>1703989</vt:i4>
      </vt:variant>
      <vt:variant>
        <vt:i4>80</vt:i4>
      </vt:variant>
      <vt:variant>
        <vt:i4>0</vt:i4>
      </vt:variant>
      <vt:variant>
        <vt:i4>5</vt:i4>
      </vt:variant>
      <vt:variant>
        <vt:lpwstr/>
      </vt:variant>
      <vt:variant>
        <vt:lpwstr>_Toc235118370</vt:lpwstr>
      </vt:variant>
      <vt:variant>
        <vt:i4>1769525</vt:i4>
      </vt:variant>
      <vt:variant>
        <vt:i4>74</vt:i4>
      </vt:variant>
      <vt:variant>
        <vt:i4>0</vt:i4>
      </vt:variant>
      <vt:variant>
        <vt:i4>5</vt:i4>
      </vt:variant>
      <vt:variant>
        <vt:lpwstr/>
      </vt:variant>
      <vt:variant>
        <vt:lpwstr>_Toc235118369</vt:lpwstr>
      </vt:variant>
      <vt:variant>
        <vt:i4>1769525</vt:i4>
      </vt:variant>
      <vt:variant>
        <vt:i4>68</vt:i4>
      </vt:variant>
      <vt:variant>
        <vt:i4>0</vt:i4>
      </vt:variant>
      <vt:variant>
        <vt:i4>5</vt:i4>
      </vt:variant>
      <vt:variant>
        <vt:lpwstr/>
      </vt:variant>
      <vt:variant>
        <vt:lpwstr>_Toc235118368</vt:lpwstr>
      </vt:variant>
      <vt:variant>
        <vt:i4>1769525</vt:i4>
      </vt:variant>
      <vt:variant>
        <vt:i4>62</vt:i4>
      </vt:variant>
      <vt:variant>
        <vt:i4>0</vt:i4>
      </vt:variant>
      <vt:variant>
        <vt:i4>5</vt:i4>
      </vt:variant>
      <vt:variant>
        <vt:lpwstr/>
      </vt:variant>
      <vt:variant>
        <vt:lpwstr>_Toc235118367</vt:lpwstr>
      </vt:variant>
      <vt:variant>
        <vt:i4>1769525</vt:i4>
      </vt:variant>
      <vt:variant>
        <vt:i4>56</vt:i4>
      </vt:variant>
      <vt:variant>
        <vt:i4>0</vt:i4>
      </vt:variant>
      <vt:variant>
        <vt:i4>5</vt:i4>
      </vt:variant>
      <vt:variant>
        <vt:lpwstr/>
      </vt:variant>
      <vt:variant>
        <vt:lpwstr>_Toc235118366</vt:lpwstr>
      </vt:variant>
      <vt:variant>
        <vt:i4>1769525</vt:i4>
      </vt:variant>
      <vt:variant>
        <vt:i4>50</vt:i4>
      </vt:variant>
      <vt:variant>
        <vt:i4>0</vt:i4>
      </vt:variant>
      <vt:variant>
        <vt:i4>5</vt:i4>
      </vt:variant>
      <vt:variant>
        <vt:lpwstr/>
      </vt:variant>
      <vt:variant>
        <vt:lpwstr>_Toc235118365</vt:lpwstr>
      </vt:variant>
      <vt:variant>
        <vt:i4>1769525</vt:i4>
      </vt:variant>
      <vt:variant>
        <vt:i4>44</vt:i4>
      </vt:variant>
      <vt:variant>
        <vt:i4>0</vt:i4>
      </vt:variant>
      <vt:variant>
        <vt:i4>5</vt:i4>
      </vt:variant>
      <vt:variant>
        <vt:lpwstr/>
      </vt:variant>
      <vt:variant>
        <vt:lpwstr>_Toc235118364</vt:lpwstr>
      </vt:variant>
      <vt:variant>
        <vt:i4>1769525</vt:i4>
      </vt:variant>
      <vt:variant>
        <vt:i4>38</vt:i4>
      </vt:variant>
      <vt:variant>
        <vt:i4>0</vt:i4>
      </vt:variant>
      <vt:variant>
        <vt:i4>5</vt:i4>
      </vt:variant>
      <vt:variant>
        <vt:lpwstr/>
      </vt:variant>
      <vt:variant>
        <vt:lpwstr>_Toc235118363</vt:lpwstr>
      </vt:variant>
      <vt:variant>
        <vt:i4>1769525</vt:i4>
      </vt:variant>
      <vt:variant>
        <vt:i4>32</vt:i4>
      </vt:variant>
      <vt:variant>
        <vt:i4>0</vt:i4>
      </vt:variant>
      <vt:variant>
        <vt:i4>5</vt:i4>
      </vt:variant>
      <vt:variant>
        <vt:lpwstr/>
      </vt:variant>
      <vt:variant>
        <vt:lpwstr>_Toc235118362</vt:lpwstr>
      </vt:variant>
      <vt:variant>
        <vt:i4>1769525</vt:i4>
      </vt:variant>
      <vt:variant>
        <vt:i4>26</vt:i4>
      </vt:variant>
      <vt:variant>
        <vt:i4>0</vt:i4>
      </vt:variant>
      <vt:variant>
        <vt:i4>5</vt:i4>
      </vt:variant>
      <vt:variant>
        <vt:lpwstr/>
      </vt:variant>
      <vt:variant>
        <vt:lpwstr>_Toc235118361</vt:lpwstr>
      </vt:variant>
      <vt:variant>
        <vt:i4>1769525</vt:i4>
      </vt:variant>
      <vt:variant>
        <vt:i4>20</vt:i4>
      </vt:variant>
      <vt:variant>
        <vt:i4>0</vt:i4>
      </vt:variant>
      <vt:variant>
        <vt:i4>5</vt:i4>
      </vt:variant>
      <vt:variant>
        <vt:lpwstr/>
      </vt:variant>
      <vt:variant>
        <vt:lpwstr>_Toc235118360</vt:lpwstr>
      </vt:variant>
      <vt:variant>
        <vt:i4>1572917</vt:i4>
      </vt:variant>
      <vt:variant>
        <vt:i4>14</vt:i4>
      </vt:variant>
      <vt:variant>
        <vt:i4>0</vt:i4>
      </vt:variant>
      <vt:variant>
        <vt:i4>5</vt:i4>
      </vt:variant>
      <vt:variant>
        <vt:lpwstr/>
      </vt:variant>
      <vt:variant>
        <vt:lpwstr>_Toc235118359</vt:lpwstr>
      </vt:variant>
      <vt:variant>
        <vt:i4>1572917</vt:i4>
      </vt:variant>
      <vt:variant>
        <vt:i4>8</vt:i4>
      </vt:variant>
      <vt:variant>
        <vt:i4>0</vt:i4>
      </vt:variant>
      <vt:variant>
        <vt:i4>5</vt:i4>
      </vt:variant>
      <vt:variant>
        <vt:lpwstr/>
      </vt:variant>
      <vt:variant>
        <vt:lpwstr>_Toc235118358</vt:lpwstr>
      </vt:variant>
      <vt:variant>
        <vt:i4>1572917</vt:i4>
      </vt:variant>
      <vt:variant>
        <vt:i4>2</vt:i4>
      </vt:variant>
      <vt:variant>
        <vt:i4>0</vt:i4>
      </vt:variant>
      <vt:variant>
        <vt:i4>5</vt:i4>
      </vt:variant>
      <vt:variant>
        <vt:lpwstr/>
      </vt:variant>
      <vt:variant>
        <vt:lpwstr>_Toc235118357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Kapoor, Rhea</dc:creator>
  <cp:keywords/>
  <dc:description/>
  <cp:lastModifiedBy>Belitz, Alisa</cp:lastModifiedBy>
  <cp:revision>2851</cp:revision>
  <cp:lastPrinted>2026-05-19T06:50:00Z</cp:lastPrinted>
  <dcterms:created xsi:type="dcterms:W3CDTF">2026-05-19T11:35:00Z</dcterms:created>
  <dcterms:modified xsi:type="dcterms:W3CDTF">2026-07-21T07:09:00Z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d5c4f4-7a29-4385-b7a5-afbe2154ae6f_Enabled">
    <vt:lpwstr>true</vt:lpwstr>
  </property>
  <property fmtid="{D5CDD505-2E9C-101B-9397-08002B2CF9AE}" pid="3" name="MSIP_Label_b0d5c4f4-7a29-4385-b7a5-afbe2154ae6f_SetDate">
    <vt:lpwstr>2022-07-05T11:29:57Z</vt:lpwstr>
  </property>
  <property fmtid="{D5CDD505-2E9C-101B-9397-08002B2CF9AE}" pid="4" name="MSIP_Label_b0d5c4f4-7a29-4385-b7a5-afbe2154ae6f_Method">
    <vt:lpwstr>Standard</vt:lpwstr>
  </property>
  <property fmtid="{D5CDD505-2E9C-101B-9397-08002B2CF9AE}" pid="5" name="MSIP_Label_b0d5c4f4-7a29-4385-b7a5-afbe2154ae6f_Name">
    <vt:lpwstr>Confidential</vt:lpwstr>
  </property>
  <property fmtid="{D5CDD505-2E9C-101B-9397-08002B2CF9AE}" pid="6" name="MSIP_Label_b0d5c4f4-7a29-4385-b7a5-afbe2154ae6f_SiteId">
    <vt:lpwstr>2dfb2f0b-4d21-4268-9559-72926144c918</vt:lpwstr>
  </property>
  <property fmtid="{D5CDD505-2E9C-101B-9397-08002B2CF9AE}" pid="7" name="MSIP_Label_b0d5c4f4-7a29-4385-b7a5-afbe2154ae6f_ActionId">
    <vt:lpwstr>a1e4dca8-c75f-4664-9b65-56a8d5ec5cbd</vt:lpwstr>
  </property>
  <property fmtid="{D5CDD505-2E9C-101B-9397-08002B2CF9AE}" pid="8" name="MSIP_Label_b0d5c4f4-7a29-4385-b7a5-afbe2154ae6f_ContentBits">
    <vt:lpwstr>0</vt:lpwstr>
  </property>
  <property fmtid="{D5CDD505-2E9C-101B-9397-08002B2CF9AE}" pid="9" name="bcgClassification">
    <vt:lpwstr>bcgConfidential</vt:lpwstr>
  </property>
  <property fmtid="{D5CDD505-2E9C-101B-9397-08002B2CF9AE}" pid="10" name="MediaServiceImageTags">
    <vt:lpwstr/>
  </property>
  <property fmtid="{D5CDD505-2E9C-101B-9397-08002B2CF9AE}" pid="11" name="ContentTypeId">
    <vt:lpwstr>0x0101009BB570D576CEB34882CB7A510D32650E</vt:lpwstr>
  </property>
</Properties>
</file>