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1C2A" w14:textId="499DFD2C" w:rsidR="008B4467" w:rsidRDefault="00F627C9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  <w:r>
        <w:rPr>
          <w:rFonts w:asciiTheme="majorHAnsi" w:hAnsiTheme="majorHAnsi" w:cstheme="majorHAnsi"/>
          <w:sz w:val="28"/>
          <w:shd w:val="pct15" w:color="auto" w:fill="FFFFFF"/>
          <w:lang w:val="es-MX"/>
        </w:rPr>
        <w:t>Test sobre el taller de sensibilización</w:t>
      </w:r>
    </w:p>
    <w:p w14:paraId="4D0651C2" w14:textId="7F18F12F" w:rsidR="00602182" w:rsidRDefault="00602182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</w:p>
    <w:p w14:paraId="10CA1620" w14:textId="77777777" w:rsidR="00602182" w:rsidRPr="00602182" w:rsidRDefault="00602182" w:rsidP="00602182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02182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  </w:t>
      </w:r>
    </w:p>
    <w:p w14:paraId="33BF8B43" w14:textId="2C504B5E" w:rsidR="00602182" w:rsidRPr="00602182" w:rsidRDefault="00602182" w:rsidP="00602182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602182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４</w:t>
      </w:r>
      <w:r w:rsidRPr="00602182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 </w:t>
      </w:r>
    </w:p>
    <w:p w14:paraId="45279D5E" w14:textId="3233263C" w:rsidR="008B4467" w:rsidRPr="00F627C9" w:rsidRDefault="00602182" w:rsidP="008B4467">
      <w:pPr>
        <w:jc w:val="left"/>
        <w:rPr>
          <w:rFonts w:ascii="Times New Roman" w:hAnsi="Times New Roman" w:cs="Times New Roman"/>
          <w:szCs w:val="21"/>
          <w:lang w:val="es-MX"/>
        </w:rPr>
      </w:pPr>
      <w:r w:rsidRPr="00602182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387"/>
        <w:gridCol w:w="1948"/>
        <w:gridCol w:w="9993"/>
        <w:gridCol w:w="1701"/>
      </w:tblGrid>
      <w:tr w:rsidR="00602182" w:rsidRPr="00F627C9" w14:paraId="33C049AF" w14:textId="77777777" w:rsidTr="00602182">
        <w:trPr>
          <w:jc w:val="center"/>
        </w:trPr>
        <w:tc>
          <w:tcPr>
            <w:tcW w:w="387" w:type="dxa"/>
            <w:shd w:val="clear" w:color="auto" w:fill="D9D9D9" w:themeFill="background1" w:themeFillShade="D9"/>
          </w:tcPr>
          <w:p w14:paraId="1BCCEC2E" w14:textId="77777777" w:rsidR="00602182" w:rsidRPr="00F627C9" w:rsidRDefault="00602182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1F8D552A" w14:textId="77777777" w:rsidR="00602182" w:rsidRPr="00F627C9" w:rsidRDefault="00602182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9993" w:type="dxa"/>
            <w:shd w:val="clear" w:color="auto" w:fill="D9D9D9" w:themeFill="background1" w:themeFillShade="D9"/>
          </w:tcPr>
          <w:p w14:paraId="0C08E56E" w14:textId="77777777" w:rsidR="00602182" w:rsidRPr="00F627C9" w:rsidRDefault="00602182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567724" w14:textId="77777777" w:rsidR="00602182" w:rsidRPr="00F627C9" w:rsidRDefault="00602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602182" w:rsidRPr="00F627C9" w14:paraId="45388802" w14:textId="77777777" w:rsidTr="00602182">
        <w:trPr>
          <w:jc w:val="center"/>
        </w:trPr>
        <w:tc>
          <w:tcPr>
            <w:tcW w:w="387" w:type="dxa"/>
          </w:tcPr>
          <w:p w14:paraId="72D78B39" w14:textId="77777777" w:rsidR="00602182" w:rsidRPr="00F627C9" w:rsidRDefault="00602182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1948" w:type="dxa"/>
          </w:tcPr>
          <w:p w14:paraId="520502F1" w14:textId="77777777" w:rsidR="00602182" w:rsidRPr="00F627C9" w:rsidRDefault="00602182" w:rsidP="00B5646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afirmaciones NO describe adecuadamente el propósito del taller de sensibilización?</w:t>
            </w:r>
          </w:p>
        </w:tc>
        <w:tc>
          <w:tcPr>
            <w:tcW w:w="9993" w:type="dxa"/>
          </w:tcPr>
          <w:p w14:paraId="254EAD7F" w14:textId="77777777" w:rsidR="00602182" w:rsidRPr="00F627C9" w:rsidRDefault="00602182" w:rsidP="008B4467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Lograr que los agricultores objetivo entiendan la importancia de trabajar juntos como grupo para recibir subsidios y subvenciones del gobierno.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2. Ayudar a los agricultores objetivo a empezar el proceso para cambiar la mentalidad de «producir y vender» a «producir para vender». 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Compartir con los agricultores objetivo la visión del SHEP, que consiste en lograr mejores medios de subsistencia a través del negocio agrícola.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Lograr que los agricultores objetivo entiendan que el SHEP consiste en desarrollar las capacidades y no en entregar apoyo material ni financiero.</w:t>
            </w:r>
          </w:p>
        </w:tc>
        <w:tc>
          <w:tcPr>
            <w:tcW w:w="1701" w:type="dxa"/>
          </w:tcPr>
          <w:p w14:paraId="5662A1B9" w14:textId="52135C6C" w:rsidR="00602182" w:rsidRPr="00F627C9" w:rsidRDefault="00602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02182" w:rsidRPr="00F627C9" w14:paraId="32CB33AD" w14:textId="77777777" w:rsidTr="00602182">
        <w:trPr>
          <w:jc w:val="center"/>
        </w:trPr>
        <w:tc>
          <w:tcPr>
            <w:tcW w:w="387" w:type="dxa"/>
          </w:tcPr>
          <w:p w14:paraId="24C69E27" w14:textId="77777777" w:rsidR="00602182" w:rsidRPr="00F627C9" w:rsidRDefault="00602182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1948" w:type="dxa"/>
          </w:tcPr>
          <w:p w14:paraId="72AE0772" w14:textId="77777777" w:rsidR="00602182" w:rsidRPr="00F627C9" w:rsidRDefault="00602182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¿Cuál es el objetivo principal del taller de sensibilización?</w:t>
            </w:r>
          </w:p>
        </w:tc>
        <w:tc>
          <w:tcPr>
            <w:tcW w:w="9993" w:type="dxa"/>
          </w:tcPr>
          <w:p w14:paraId="196092FB" w14:textId="77777777" w:rsidR="00602182" w:rsidRPr="00F627C9" w:rsidRDefault="00602182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1. Lograr que los agricultores entiendan la importancia del mejorar sus habilidades agrícolas y administrativas para que puedan ser autosuficientes.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Realizar estudios del mercado para elegir los cultivos objetivo. 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3. Prometer a los agricultores objetivo que si tienen una alta asistencia a las capacitaciones del SHEP recibirán un subsidio para semillas y fertilizante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s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4. Distribuir varios formularios de encuestas y materiales de capacitación para que los agricultores objetivo se lleven a casa.</w:t>
            </w:r>
          </w:p>
        </w:tc>
        <w:tc>
          <w:tcPr>
            <w:tcW w:w="1701" w:type="dxa"/>
          </w:tcPr>
          <w:p w14:paraId="28F376AF" w14:textId="65459216" w:rsidR="00602182" w:rsidRPr="00F627C9" w:rsidRDefault="00602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02182" w:rsidRPr="00F627C9" w14:paraId="5683D5D7" w14:textId="77777777" w:rsidTr="00602182">
        <w:trPr>
          <w:jc w:val="center"/>
        </w:trPr>
        <w:tc>
          <w:tcPr>
            <w:tcW w:w="387" w:type="dxa"/>
          </w:tcPr>
          <w:p w14:paraId="388A34BD" w14:textId="77777777" w:rsidR="00602182" w:rsidRPr="00F627C9" w:rsidRDefault="00602182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1948" w:type="dxa"/>
          </w:tcPr>
          <w:p w14:paraId="2915F5AD" w14:textId="77777777" w:rsidR="00602182" w:rsidRPr="00F627C9" w:rsidRDefault="00602182" w:rsidP="00A65D4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 xml:space="preserve">¿Por qué el taller de sensibilización debe incluir el debate 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acerca de la igualdad de género y el empoderamiento femenino?</w:t>
            </w:r>
          </w:p>
        </w:tc>
        <w:tc>
          <w:tcPr>
            <w:tcW w:w="9993" w:type="dxa"/>
          </w:tcPr>
          <w:p w14:paraId="4A7EBE78" w14:textId="77777777" w:rsidR="00602182" w:rsidRPr="00F627C9" w:rsidRDefault="00602182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Porque si se debate sobre los asuntos de género, hay mayor posibilidad de que los grupos de agricultores puedan captar asistencia financiera de parte del Ministerio de Género.</w:t>
            </w:r>
          </w:p>
          <w:p w14:paraId="7B5DEC83" w14:textId="77777777" w:rsidR="00602182" w:rsidRPr="00F627C9" w:rsidRDefault="00602182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2. Porque el objetivo primordial del SHEP es alcanzar la igualdad de género.</w:t>
            </w:r>
          </w:p>
          <w:p w14:paraId="5D476582" w14:textId="77777777" w:rsidR="00602182" w:rsidRPr="00F627C9" w:rsidRDefault="00602182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3. Porque JICA exige que todos los proyectos comiencen con reuniones sobre el género.</w:t>
            </w:r>
          </w:p>
          <w:p w14:paraId="170E1940" w14:textId="77777777" w:rsidR="00602182" w:rsidRPr="00F627C9" w:rsidRDefault="00602182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4. Porque para lograr una mejor gestión agrícola se necesita de la participación equitativa de hombres y mujeres durante las sesiones de capacitación del SHEP.</w:t>
            </w:r>
          </w:p>
        </w:tc>
        <w:tc>
          <w:tcPr>
            <w:tcW w:w="1701" w:type="dxa"/>
          </w:tcPr>
          <w:p w14:paraId="12EB6ABE" w14:textId="248D90AE" w:rsidR="00602182" w:rsidRPr="00F627C9" w:rsidRDefault="00602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</w:p>
        </w:tc>
      </w:tr>
      <w:tr w:rsidR="00602182" w:rsidRPr="00F627C9" w14:paraId="37D8DCAF" w14:textId="77777777" w:rsidTr="00602182">
        <w:trPr>
          <w:jc w:val="center"/>
        </w:trPr>
        <w:tc>
          <w:tcPr>
            <w:tcW w:w="387" w:type="dxa"/>
          </w:tcPr>
          <w:p w14:paraId="1AAF780B" w14:textId="77777777" w:rsidR="00602182" w:rsidRPr="00F627C9" w:rsidRDefault="00602182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1948" w:type="dxa"/>
          </w:tcPr>
          <w:p w14:paraId="589CF6CA" w14:textId="77777777" w:rsidR="00602182" w:rsidRPr="00F627C9" w:rsidRDefault="00602182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¿Cuál de las siguientes reacciones de los agricultores objetivo debemos esperar después del taller de sensibilización?</w:t>
            </w:r>
          </w:p>
        </w:tc>
        <w:tc>
          <w:tcPr>
            <w:tcW w:w="9993" w:type="dxa"/>
          </w:tcPr>
          <w:p w14:paraId="18B49773" w14:textId="77777777" w:rsidR="00602182" w:rsidRPr="00F627C9" w:rsidRDefault="00602182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1. «Qué bueno que fuimos elegidos como agricultores objetivo, ya que podemos esperar algunos subsidios gubernamentales en el futuro».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2. «Entendemos que el enfoque SHEP nos permitirá obtener algunos bienes e instalaciones como centros de recolección y maquinaria agrícola».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3. «Tras los cursos del SHEP nos hemos dado cuenta que convertirnos en agricultores autosuficientes depende de nosotros».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4. «Estamos contentos de poder recibir préstamos para mejorar nuestra inversión en agricultura si completamos con éxito las capacitaciones del SHEP».</w:t>
            </w:r>
          </w:p>
        </w:tc>
        <w:tc>
          <w:tcPr>
            <w:tcW w:w="1701" w:type="dxa"/>
          </w:tcPr>
          <w:p w14:paraId="6322D81D" w14:textId="0146B601" w:rsidR="00602182" w:rsidRPr="00F627C9" w:rsidRDefault="00602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bookmarkStart w:id="0" w:name="_GoBack"/>
            <w:bookmarkEnd w:id="0"/>
          </w:p>
        </w:tc>
      </w:tr>
    </w:tbl>
    <w:p w14:paraId="1596EC62" w14:textId="77777777" w:rsidR="008B4467" w:rsidRPr="00F627C9" w:rsidRDefault="008B4467">
      <w:pPr>
        <w:rPr>
          <w:lang w:val="es-MX"/>
        </w:rPr>
      </w:pPr>
    </w:p>
    <w:sectPr w:rsidR="008B4467" w:rsidRPr="00F627C9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103C" w14:textId="77777777" w:rsidR="0006707E" w:rsidRDefault="0006707E" w:rsidP="00917185">
      <w:r>
        <w:separator/>
      </w:r>
    </w:p>
  </w:endnote>
  <w:endnote w:type="continuationSeparator" w:id="0">
    <w:p w14:paraId="2049DB7B" w14:textId="77777777" w:rsidR="0006707E" w:rsidRDefault="0006707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293BE" w14:textId="01BAA92D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A1FE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2D0D1" w14:textId="77777777" w:rsidR="0006707E" w:rsidRDefault="0006707E" w:rsidP="00917185">
      <w:r>
        <w:separator/>
      </w:r>
    </w:p>
  </w:footnote>
  <w:footnote w:type="continuationSeparator" w:id="0">
    <w:p w14:paraId="1F7370CD" w14:textId="77777777" w:rsidR="0006707E" w:rsidRDefault="0006707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6707E"/>
    <w:rsid w:val="000D430B"/>
    <w:rsid w:val="0023727B"/>
    <w:rsid w:val="00515110"/>
    <w:rsid w:val="005A1FE7"/>
    <w:rsid w:val="00602182"/>
    <w:rsid w:val="00831B3B"/>
    <w:rsid w:val="008B4467"/>
    <w:rsid w:val="00903435"/>
    <w:rsid w:val="00917185"/>
    <w:rsid w:val="00A65D45"/>
    <w:rsid w:val="00AC7F91"/>
    <w:rsid w:val="00B10CF8"/>
    <w:rsid w:val="00B56468"/>
    <w:rsid w:val="00C90F69"/>
    <w:rsid w:val="00CB449E"/>
    <w:rsid w:val="00E24676"/>
    <w:rsid w:val="00EB7D98"/>
    <w:rsid w:val="00EE3931"/>
    <w:rsid w:val="00EE6015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A614F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5CDB374-6A4F-45D9-83DE-58B11F949DBD}"/>
</file>

<file path=customXml/itemProps2.xml><?xml version="1.0" encoding="utf-8"?>
<ds:datastoreItem xmlns:ds="http://schemas.openxmlformats.org/officeDocument/2006/customXml" ds:itemID="{65F13C00-6EA9-4EB4-9E0C-7FF0F31CBDC6}"/>
</file>

<file path=customXml/itemProps3.xml><?xml version="1.0" encoding="utf-8"?>
<ds:datastoreItem xmlns:ds="http://schemas.openxmlformats.org/officeDocument/2006/customXml" ds:itemID="{B810DF0C-7A91-48DB-A374-5E660BEF9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11</cp:revision>
  <dcterms:created xsi:type="dcterms:W3CDTF">2020-08-05T23:21:00Z</dcterms:created>
  <dcterms:modified xsi:type="dcterms:W3CDTF">2021-12-27T02:50:00Z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