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FE5696" w:rsidRDefault="00FE5696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FE5696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o </w:t>
      </w:r>
      <w:r w:rsidRPr="00FE5696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Fórum de Intervenientes</w:t>
      </w:r>
    </w:p>
    <w:p w:rsidR="008B4467" w:rsidRPr="00FE5696" w:rsidRDefault="00FE5696" w:rsidP="00E24676">
      <w:pPr>
        <w:jc w:val="center"/>
        <w:rPr>
          <w:rFonts w:asciiTheme="majorHAnsi" w:hAnsiTheme="majorHAnsi" w:cstheme="majorHAnsi"/>
          <w:sz w:val="28"/>
          <w:szCs w:val="21"/>
          <w:lang w:val="pt-PT"/>
        </w:rPr>
      </w:pPr>
      <w:r w:rsidRPr="00FE5696">
        <w:rPr>
          <w:rFonts w:asciiTheme="majorHAnsi" w:hAnsiTheme="majorHAnsi" w:cstheme="majorHAnsi"/>
          <w:sz w:val="28"/>
          <w:szCs w:val="21"/>
          <w:lang w:val="pt-PT"/>
        </w:rPr>
        <w:t>Respostas e Explicação</w:t>
      </w:r>
    </w:p>
    <w:p w:rsidR="008B4467" w:rsidRPr="00FE5696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398"/>
        <w:gridCol w:w="2000"/>
        <w:gridCol w:w="6722"/>
        <w:gridCol w:w="975"/>
        <w:gridCol w:w="4075"/>
      </w:tblGrid>
      <w:tr w:rsidR="00E24676" w:rsidRPr="00FE5696" w:rsidTr="00A84DA2">
        <w:trPr>
          <w:jc w:val="center"/>
        </w:trPr>
        <w:tc>
          <w:tcPr>
            <w:tcW w:w="398" w:type="dxa"/>
            <w:shd w:val="clear" w:color="auto" w:fill="D9D9D9" w:themeFill="background1" w:themeFillShade="D9"/>
          </w:tcPr>
          <w:p w:rsidR="00E24676" w:rsidRPr="00FE5696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</w:tcPr>
          <w:p w:rsidR="00E24676" w:rsidRPr="00FE5696" w:rsidRDefault="00A84DA2" w:rsidP="000E763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Pergunta</w:t>
            </w:r>
          </w:p>
        </w:tc>
        <w:tc>
          <w:tcPr>
            <w:tcW w:w="6722" w:type="dxa"/>
            <w:shd w:val="clear" w:color="auto" w:fill="D9D9D9" w:themeFill="background1" w:themeFillShade="D9"/>
          </w:tcPr>
          <w:p w:rsidR="00E24676" w:rsidRPr="00FE5696" w:rsidRDefault="00A84DA2" w:rsidP="00A84DA2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Opções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E24676" w:rsidRPr="00FE5696" w:rsidRDefault="00A84DA2" w:rsidP="00A84DA2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Resposta 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E24676" w:rsidRPr="00FE5696" w:rsidRDefault="00A84DA2" w:rsidP="00A84DA2">
            <w:pPr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Explicação </w:t>
            </w:r>
          </w:p>
        </w:tc>
      </w:tr>
      <w:tr w:rsidR="00A84DA2" w:rsidRPr="00FC5D05" w:rsidTr="00A84DA2">
        <w:trPr>
          <w:jc w:val="center"/>
        </w:trPr>
        <w:tc>
          <w:tcPr>
            <w:tcW w:w="398" w:type="dxa"/>
          </w:tcPr>
          <w:p w:rsidR="00A84DA2" w:rsidRPr="00FE5696" w:rsidRDefault="00A84DA2" w:rsidP="00E01CE2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</w:t>
            </w:r>
          </w:p>
        </w:tc>
        <w:tc>
          <w:tcPr>
            <w:tcW w:w="2000" w:type="dxa"/>
          </w:tcPr>
          <w:p w:rsidR="00A84DA2" w:rsidRPr="00FE5696" w:rsidRDefault="00A84DA2" w:rsidP="00704D2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Qual das seguintes declarações é o principal objectivo do Fórum das Partes Interessadas? </w:t>
            </w:r>
          </w:p>
        </w:tc>
        <w:tc>
          <w:tcPr>
            <w:tcW w:w="6722" w:type="dxa"/>
          </w:tcPr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1. Iniciar um contrato de cultivo.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Encorajar os intervenientes de mercado a comprar hortícolas produzidas através do governo.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Estabelecer lojas de vendas directas para os pequenos agricultores.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4. Ajudar os agricultores alvo a compreender onde e que oportunidades de negócio existem nas suas áreas locais. </w:t>
            </w:r>
          </w:p>
        </w:tc>
        <w:tc>
          <w:tcPr>
            <w:tcW w:w="975" w:type="dxa"/>
          </w:tcPr>
          <w:p w:rsidR="00A84DA2" w:rsidRPr="00FE5696" w:rsidRDefault="00A84DA2" w:rsidP="00E01C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</w:t>
            </w:r>
          </w:p>
        </w:tc>
        <w:tc>
          <w:tcPr>
            <w:tcW w:w="4075" w:type="dxa"/>
          </w:tcPr>
          <w:p w:rsidR="00A84DA2" w:rsidRPr="00FE5696" w:rsidRDefault="00A84DA2" w:rsidP="00E01CE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 principal objectivo do Fórum dos Intervenientes é o de mostrar aos agricultores alvo as oportunidades de criação de renda na agricultura através do estabelecimento de ligações com vários intervenientes de mercado.</w:t>
            </w:r>
          </w:p>
        </w:tc>
      </w:tr>
      <w:tr w:rsidR="00A84DA2" w:rsidRPr="00FC5D05" w:rsidTr="00A84DA2">
        <w:trPr>
          <w:jc w:val="center"/>
        </w:trPr>
        <w:tc>
          <w:tcPr>
            <w:tcW w:w="398" w:type="dxa"/>
          </w:tcPr>
          <w:p w:rsidR="00A84DA2" w:rsidRPr="00FE5696" w:rsidRDefault="00A84DA2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2</w:t>
            </w:r>
          </w:p>
        </w:tc>
        <w:tc>
          <w:tcPr>
            <w:tcW w:w="2000" w:type="dxa"/>
          </w:tcPr>
          <w:p w:rsidR="00A84DA2" w:rsidRPr="00FE5696" w:rsidRDefault="00A84DA2" w:rsidP="00704D2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Quem é que deve ser convidado para o Fórum das Partes Interessadas? </w:t>
            </w:r>
          </w:p>
        </w:tc>
        <w:tc>
          <w:tcPr>
            <w:tcW w:w="6722" w:type="dxa"/>
          </w:tcPr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1. Somente aqueles compradores que já comercializam com pequenos agricultores.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Uma vasta gama de compradores no mercado formal tais como cadeias de supermercados e comerciantes internacionais.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3. Uma variedade de intervenientes de mercado incluindo compradores, intermediários, empresas/ lojas de sementes, instituições de microfinanças entre outras.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4. Intervenientes de mercado tais como compradores e intermediários na cidade capital. </w:t>
            </w:r>
          </w:p>
        </w:tc>
        <w:tc>
          <w:tcPr>
            <w:tcW w:w="975" w:type="dxa"/>
          </w:tcPr>
          <w:p w:rsidR="00A84DA2" w:rsidRPr="00FE5696" w:rsidRDefault="00A84DA2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</w:t>
            </w:r>
          </w:p>
        </w:tc>
        <w:tc>
          <w:tcPr>
            <w:tcW w:w="4075" w:type="dxa"/>
          </w:tcPr>
          <w:p w:rsidR="00A84DA2" w:rsidRPr="00FE5696" w:rsidRDefault="00A84DA2" w:rsidP="00A84DA2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Os principais objectivos do Fórum dos Intervenientes são os de mostrar aos agricultores alvo as oportunidades de negócio no cultivo de hortícolas e ajudá-los a estabelecer ligações de negocio com uma variedade de actores do mercado. Assim, deveriam ser convidados não somente compradores mas outros intervenientes de mercado e tais convidados deveriam ser de fácil acesso a partir das </w:t>
            </w:r>
            <w:r w:rsidR="001D6F22"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localizações dos agricultores. </w:t>
            </w: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 </w:t>
            </w:r>
          </w:p>
        </w:tc>
      </w:tr>
      <w:tr w:rsidR="00A84DA2" w:rsidRPr="00FC5D05" w:rsidTr="00A84DA2">
        <w:trPr>
          <w:jc w:val="center"/>
        </w:trPr>
        <w:tc>
          <w:tcPr>
            <w:tcW w:w="398" w:type="dxa"/>
          </w:tcPr>
          <w:p w:rsidR="00A84DA2" w:rsidRPr="00FE5696" w:rsidRDefault="00A84DA2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3</w:t>
            </w:r>
          </w:p>
        </w:tc>
        <w:tc>
          <w:tcPr>
            <w:tcW w:w="2000" w:type="dxa"/>
          </w:tcPr>
          <w:p w:rsidR="00A84DA2" w:rsidRPr="00FE5696" w:rsidRDefault="00A84DA2" w:rsidP="00704D2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Qual dos seguintes acordos é recomendado para a boa implementação </w:t>
            </w: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do Fórum das Partes Interessadas</w:t>
            </w:r>
          </w:p>
        </w:tc>
        <w:tc>
          <w:tcPr>
            <w:tcW w:w="6722" w:type="dxa"/>
          </w:tcPr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1. Todos os membros dos grupos de agricultores alvo participam no Fórum.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2. A carta convite será enviada para os intervenientes de mercado antecipadamente.</w:t>
            </w:r>
          </w:p>
          <w:p w:rsidR="00A84DA2" w:rsidRPr="00FE5696" w:rsidRDefault="00A84DA2" w:rsidP="00704D2D">
            <w:pPr>
              <w:ind w:left="840" w:hanging="840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3. Os extensionistas não precisam participar no Fórum. </w:t>
            </w:r>
          </w:p>
          <w:p w:rsidR="00A84DA2" w:rsidRPr="00FE5696" w:rsidRDefault="00A84DA2" w:rsidP="00704D2D">
            <w:pPr>
              <w:ind w:left="840" w:hanging="840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 xml:space="preserve">4. A maior sala de conferências no hotel na cidade deve ser reservada como o local do Fórum. </w:t>
            </w:r>
          </w:p>
        </w:tc>
        <w:tc>
          <w:tcPr>
            <w:tcW w:w="975" w:type="dxa"/>
          </w:tcPr>
          <w:p w:rsidR="00A84DA2" w:rsidRPr="00FE5696" w:rsidRDefault="00A84DA2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2</w:t>
            </w:r>
          </w:p>
        </w:tc>
        <w:tc>
          <w:tcPr>
            <w:tcW w:w="4075" w:type="dxa"/>
          </w:tcPr>
          <w:p w:rsidR="001D6F22" w:rsidRPr="00FE5696" w:rsidRDefault="001D6F22" w:rsidP="004242CE">
            <w:pPr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Se as cartas convite forem enviadas para os possíveis participantes, a sua participação estará assegurada. </w:t>
            </w:r>
          </w:p>
        </w:tc>
      </w:tr>
      <w:tr w:rsidR="00A84DA2" w:rsidRPr="00FE5696" w:rsidTr="00A84DA2">
        <w:trPr>
          <w:jc w:val="center"/>
        </w:trPr>
        <w:tc>
          <w:tcPr>
            <w:tcW w:w="398" w:type="dxa"/>
          </w:tcPr>
          <w:p w:rsidR="00A84DA2" w:rsidRPr="00FE5696" w:rsidRDefault="00A84DA2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4</w:t>
            </w:r>
          </w:p>
        </w:tc>
        <w:tc>
          <w:tcPr>
            <w:tcW w:w="2000" w:type="dxa"/>
          </w:tcPr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Qual das seguintes declarações é uma dica eficiente para o sucesso do Fórum das Partes Interessadas? </w:t>
            </w:r>
          </w:p>
        </w:tc>
        <w:tc>
          <w:tcPr>
            <w:tcW w:w="6722" w:type="dxa"/>
          </w:tcPr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1. O número de participantes deve ser restrito.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2. Serão somente convidados compradores de hortícolas.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3. Os técnicos do governo central devem ser os principais facilitadores do Fórum.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4. O Fórum deveria ter a duração de três dias. </w:t>
            </w:r>
          </w:p>
        </w:tc>
        <w:tc>
          <w:tcPr>
            <w:tcW w:w="975" w:type="dxa"/>
          </w:tcPr>
          <w:p w:rsidR="00A84DA2" w:rsidRPr="00FE5696" w:rsidRDefault="00A84DA2" w:rsidP="004242CE">
            <w:pPr>
              <w:widowControl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1</w:t>
            </w:r>
          </w:p>
        </w:tc>
        <w:tc>
          <w:tcPr>
            <w:tcW w:w="4075" w:type="dxa"/>
          </w:tcPr>
          <w:p w:rsidR="00704D2D" w:rsidRPr="00FE5696" w:rsidRDefault="00704D2D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 número de participantes deveria ser restrito a um nível apropriado. Muitos participantes tornam a </w:t>
            </w:r>
            <w:r w:rsidR="003C411C"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discussão difícil. </w:t>
            </w:r>
          </w:p>
        </w:tc>
      </w:tr>
      <w:tr w:rsidR="00A84DA2" w:rsidRPr="00FC5D05" w:rsidTr="00A84DA2">
        <w:trPr>
          <w:jc w:val="center"/>
        </w:trPr>
        <w:tc>
          <w:tcPr>
            <w:tcW w:w="398" w:type="dxa"/>
          </w:tcPr>
          <w:p w:rsidR="00A84DA2" w:rsidRPr="00FE5696" w:rsidRDefault="00A84DA2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5</w:t>
            </w:r>
          </w:p>
        </w:tc>
        <w:tc>
          <w:tcPr>
            <w:tcW w:w="2000" w:type="dxa"/>
          </w:tcPr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Que medidas devem ser tomadas para reduzir os custos de organização do Fórum de Partes Interessadas sem prejudicar a eficácia do Fórum?</w:t>
            </w:r>
          </w:p>
        </w:tc>
        <w:tc>
          <w:tcPr>
            <w:tcW w:w="6722" w:type="dxa"/>
          </w:tcPr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1. Convidar somente representantes de cada grupo de agricultores.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2. Não preparar mesas e cadeiras.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3. Organizar um Fórum num edifício governamental, em vez de num hotel. 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 xml:space="preserve">4. Não enviar cartas convite para os intervenientes de mercado. </w:t>
            </w:r>
          </w:p>
        </w:tc>
        <w:tc>
          <w:tcPr>
            <w:tcW w:w="975" w:type="dxa"/>
          </w:tcPr>
          <w:p w:rsidR="00A84DA2" w:rsidRPr="00FE5696" w:rsidRDefault="00A84DA2" w:rsidP="004242CE">
            <w:pPr>
              <w:widowControl/>
              <w:jc w:val="center"/>
              <w:rPr>
                <w:rFonts w:ascii="Times New Roman" w:hAnsi="Times New Roman" w:cs="Times New Roman"/>
                <w:szCs w:val="17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17"/>
                <w:lang w:val="pt-PT"/>
              </w:rPr>
              <w:t>3</w:t>
            </w:r>
          </w:p>
        </w:tc>
        <w:tc>
          <w:tcPr>
            <w:tcW w:w="4075" w:type="dxa"/>
          </w:tcPr>
          <w:p w:rsidR="002E3687" w:rsidRPr="00FE5696" w:rsidRDefault="002E3687" w:rsidP="004242CE">
            <w:pPr>
              <w:jc w:val="left"/>
              <w:rPr>
                <w:rFonts w:ascii="Times New Roman" w:hAnsi="Times New Roman" w:cs="Times New Roman"/>
                <w:szCs w:val="17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17"/>
                <w:lang w:val="pt-PT"/>
              </w:rPr>
              <w:t>Realizar o Fórum num hotel custa muito dinheiro. Se for utilizado um edifício governamental tal resultará numa redução significativa dos custos.</w:t>
            </w:r>
          </w:p>
        </w:tc>
      </w:tr>
      <w:tr w:rsidR="00A84DA2" w:rsidRPr="00FC5D05" w:rsidTr="00A84DA2">
        <w:trPr>
          <w:jc w:val="center"/>
        </w:trPr>
        <w:tc>
          <w:tcPr>
            <w:tcW w:w="398" w:type="dxa"/>
          </w:tcPr>
          <w:p w:rsidR="00A84DA2" w:rsidRPr="00FE5696" w:rsidRDefault="00A84DA2" w:rsidP="004242C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szCs w:val="21"/>
                <w:lang w:val="pt-PT"/>
              </w:rPr>
              <w:t>6</w:t>
            </w:r>
          </w:p>
        </w:tc>
        <w:tc>
          <w:tcPr>
            <w:tcW w:w="2000" w:type="dxa"/>
          </w:tcPr>
          <w:p w:rsidR="00A84DA2" w:rsidRPr="00FE5696" w:rsidRDefault="00A84DA2" w:rsidP="00704D2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Quais dos seguintes comentários dos intervenientes no mercado podes receber após o Fórum dos Intervenientes?</w:t>
            </w:r>
          </w:p>
        </w:tc>
        <w:tc>
          <w:tcPr>
            <w:tcW w:w="6722" w:type="dxa"/>
          </w:tcPr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Um comerciante de legumes diz: "Se eu comprar legumes aos agricultores da SHEP, o governo dar-me-á algum apoio financeiro".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Um instituto de microfinanças diz: "Estou disposto a conceder empréstimos aos agricultores da SHEP porque se eles não puderem pagar a sua dívida, o governo pagará em vez disso".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Uma ONG diz: "Não queremos apoiar os agricultores SHEP porque queremos fazer o nosso projecto de forma independente, sem qualquer interferência do governo ou outros projectos".</w:t>
            </w:r>
          </w:p>
          <w:p w:rsidR="00A84DA2" w:rsidRPr="00FE5696" w:rsidRDefault="00A84DA2" w:rsidP="00704D2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4. Um intermediário diz: "Não me importo de negociar em quilos em vez de </w:t>
            </w: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em sacos, se os agricultores SHEP preferirem assim".</w:t>
            </w:r>
          </w:p>
        </w:tc>
        <w:tc>
          <w:tcPr>
            <w:tcW w:w="975" w:type="dxa"/>
          </w:tcPr>
          <w:p w:rsidR="00A84DA2" w:rsidRPr="00FE5696" w:rsidRDefault="00A84DA2" w:rsidP="004242C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4</w:t>
            </w:r>
          </w:p>
        </w:tc>
        <w:tc>
          <w:tcPr>
            <w:tcW w:w="4075" w:type="dxa"/>
          </w:tcPr>
          <w:p w:rsidR="002E3687" w:rsidRPr="00FE5696" w:rsidRDefault="002E3687" w:rsidP="004242C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E5696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O papel do governo no Fórum dos Intervenientes é o de facilitar as ligações entre os agricultores SHEP e os intervenientes de mercado. O governo não deve estar envolvido em qualquer transacção monetária. </w:t>
            </w:r>
          </w:p>
        </w:tc>
      </w:tr>
    </w:tbl>
    <w:p w:rsidR="008B4467" w:rsidRPr="00FE5696" w:rsidRDefault="008B4467">
      <w:pPr>
        <w:rPr>
          <w:lang w:val="pt-PT"/>
        </w:rPr>
      </w:pPr>
    </w:p>
    <w:sectPr w:rsidR="008B4467" w:rsidRPr="00FE5696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80" w:rsidRDefault="00BE6F80" w:rsidP="00917185">
      <w:r>
        <w:separator/>
      </w:r>
    </w:p>
  </w:endnote>
  <w:endnote w:type="continuationSeparator" w:id="0">
    <w:p w:rsidR="00BE6F80" w:rsidRDefault="00BE6F80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D2D" w:rsidRPr="00917185" w:rsidRDefault="003A5E2F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704D2D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FC5D05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80" w:rsidRDefault="00BE6F80" w:rsidP="00917185">
      <w:r>
        <w:separator/>
      </w:r>
    </w:p>
  </w:footnote>
  <w:footnote w:type="continuationSeparator" w:id="0">
    <w:p w:rsidR="00BE6F80" w:rsidRDefault="00BE6F80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0E763F"/>
    <w:rsid w:val="001D6F22"/>
    <w:rsid w:val="002E3687"/>
    <w:rsid w:val="00364192"/>
    <w:rsid w:val="003A5E2F"/>
    <w:rsid w:val="003C411C"/>
    <w:rsid w:val="004242CE"/>
    <w:rsid w:val="00515110"/>
    <w:rsid w:val="0052295E"/>
    <w:rsid w:val="00584FE2"/>
    <w:rsid w:val="005E31DF"/>
    <w:rsid w:val="00704D2D"/>
    <w:rsid w:val="007951B1"/>
    <w:rsid w:val="00880363"/>
    <w:rsid w:val="008B4467"/>
    <w:rsid w:val="00903435"/>
    <w:rsid w:val="00917185"/>
    <w:rsid w:val="009A461F"/>
    <w:rsid w:val="00A84DA2"/>
    <w:rsid w:val="00B56468"/>
    <w:rsid w:val="00BE6F80"/>
    <w:rsid w:val="00CB3CDD"/>
    <w:rsid w:val="00CB449E"/>
    <w:rsid w:val="00DC1236"/>
    <w:rsid w:val="00E01CE2"/>
    <w:rsid w:val="00E24676"/>
    <w:rsid w:val="00EA450E"/>
    <w:rsid w:val="00EB7D98"/>
    <w:rsid w:val="00EE6015"/>
    <w:rsid w:val="00F61835"/>
    <w:rsid w:val="00FC5D05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41100F-DA1E-43E8-BE56-FB85C32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609DC8C4-3A60-46CA-B350-9B22C0CD8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071C7-217E-4D43-8712-658AAB86EB04}"/>
</file>

<file path=customXml/itemProps3.xml><?xml version="1.0" encoding="utf-8"?>
<ds:datastoreItem xmlns:ds="http://schemas.openxmlformats.org/officeDocument/2006/customXml" ds:itemID="{99C668AC-34B4-4470-B7D7-3B711E5BB50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f9216-17ea-4c10-abb6-43a658e75ede"/>
    <ds:schemaRef ds:uri="http://purl.org/dc/elements/1.1/"/>
    <ds:schemaRef ds:uri="http://schemas.microsoft.com/office/2006/metadata/properties"/>
    <ds:schemaRef ds:uri="http://purl.org/dc/terms/"/>
    <ds:schemaRef ds:uri="b94aba0d-0b37-450f-acf1-6ab612caf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2022-10-31T12:15:00Z</dcterms:created>
  <dcterms:modified xsi:type="dcterms:W3CDTF">2022-10-31T12:15:00Z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132286000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