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67" w:rsidRPr="00C87FC0" w:rsidRDefault="00C87FC0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pt-PT"/>
        </w:rPr>
      </w:pPr>
      <w:bookmarkStart w:id="0" w:name="_GoBack"/>
      <w:bookmarkEnd w:id="0"/>
      <w:r w:rsidRPr="00C87FC0">
        <w:rPr>
          <w:rFonts w:asciiTheme="majorHAnsi" w:hAnsiTheme="majorHAnsi" w:cstheme="majorHAnsi"/>
          <w:sz w:val="28"/>
          <w:shd w:val="pct15" w:color="auto" w:fill="FFFFFF"/>
          <w:lang w:val="pt-PT"/>
        </w:rPr>
        <w:t xml:space="preserve">Teste rápido sobre </w:t>
      </w:r>
      <w:r w:rsidRPr="00C87FC0">
        <w:rPr>
          <w:rFonts w:asciiTheme="majorHAnsi" w:hAnsiTheme="majorHAnsi" w:cstheme="majorHAnsi"/>
          <w:sz w:val="28"/>
          <w:u w:val="single"/>
          <w:shd w:val="pct15" w:color="auto" w:fill="FFFFFF"/>
          <w:lang w:val="pt-PT"/>
        </w:rPr>
        <w:t>Pesquisa de Mercado</w:t>
      </w:r>
    </w:p>
    <w:p w:rsidR="008B4467" w:rsidRPr="00C87FC0" w:rsidRDefault="008B4467" w:rsidP="008B4467">
      <w:pPr>
        <w:jc w:val="left"/>
        <w:rPr>
          <w:rFonts w:ascii="Times New Roman" w:hAnsi="Times New Roman" w:cs="Times New Roman"/>
          <w:szCs w:val="21"/>
          <w:lang w:val="pt-PT"/>
        </w:rPr>
      </w:pPr>
    </w:p>
    <w:p w:rsidR="008B4467" w:rsidRPr="006C6ABC" w:rsidRDefault="00C87FC0" w:rsidP="008B4467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pt-PT"/>
        </w:rPr>
      </w:pPr>
      <w:r w:rsidRPr="006C6ABC">
        <w:rPr>
          <w:rFonts w:ascii="Times New Roman" w:hAnsi="Times New Roman" w:cs="Times New Roman" w:hint="eastAsia"/>
          <w:szCs w:val="21"/>
          <w:u w:val="single"/>
          <w:lang w:val="pt-PT"/>
        </w:rPr>
        <w:t>N</w:t>
      </w:r>
      <w:r w:rsidRPr="006C6ABC">
        <w:rPr>
          <w:rFonts w:ascii="Times New Roman" w:hAnsi="Times New Roman" w:cs="Times New Roman"/>
          <w:szCs w:val="21"/>
          <w:u w:val="single"/>
          <w:lang w:val="pt-PT"/>
        </w:rPr>
        <w:t>o</w:t>
      </w:r>
      <w:r w:rsidR="008B4467" w:rsidRPr="006C6ABC">
        <w:rPr>
          <w:rFonts w:ascii="Times New Roman" w:hAnsi="Times New Roman" w:cs="Times New Roman" w:hint="eastAsia"/>
          <w:szCs w:val="21"/>
          <w:u w:val="single"/>
          <w:lang w:val="pt-PT"/>
        </w:rPr>
        <w:t>me:</w:t>
      </w:r>
      <w:r w:rsidR="008B4467" w:rsidRPr="006C6ABC">
        <w:rPr>
          <w:rFonts w:ascii="Times New Roman" w:hAnsi="Times New Roman" w:cs="Times New Roman"/>
          <w:szCs w:val="21"/>
          <w:u w:val="single"/>
          <w:lang w:val="pt-PT"/>
        </w:rPr>
        <w:t xml:space="preserve">      </w:t>
      </w:r>
      <w:r w:rsidR="00917185" w:rsidRPr="006C6ABC">
        <w:rPr>
          <w:rFonts w:ascii="Times New Roman" w:hAnsi="Times New Roman" w:cs="Times New Roman"/>
          <w:szCs w:val="21"/>
          <w:u w:val="single"/>
          <w:lang w:val="pt-PT"/>
        </w:rPr>
        <w:t xml:space="preserve">  </w:t>
      </w:r>
      <w:r w:rsidR="008B4467" w:rsidRPr="006C6ABC">
        <w:rPr>
          <w:rFonts w:ascii="Times New Roman" w:hAnsi="Times New Roman" w:cs="Times New Roman"/>
          <w:szCs w:val="21"/>
          <w:u w:val="single"/>
          <w:lang w:val="pt-PT"/>
        </w:rPr>
        <w:t xml:space="preserve">                                   </w:t>
      </w:r>
    </w:p>
    <w:p w:rsidR="00917185" w:rsidRPr="00C87FC0" w:rsidRDefault="00917185" w:rsidP="00917185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pt-PT"/>
        </w:rPr>
      </w:pPr>
      <w:r w:rsidRPr="00C87FC0">
        <w:rPr>
          <w:rFonts w:ascii="Times New Roman" w:hAnsi="Times New Roman" w:cs="Times New Roman"/>
          <w:szCs w:val="21"/>
          <w:u w:val="single"/>
          <w:lang w:val="pt-PT"/>
        </w:rPr>
        <w:t>N</w:t>
      </w:r>
      <w:r w:rsidR="00C87FC0" w:rsidRPr="00C87FC0">
        <w:rPr>
          <w:rFonts w:ascii="Times New Roman" w:hAnsi="Times New Roman" w:cs="Times New Roman"/>
          <w:szCs w:val="21"/>
          <w:u w:val="single"/>
          <w:lang w:val="pt-PT"/>
        </w:rPr>
        <w:t>úmero de respostas correctas</w:t>
      </w:r>
      <w:r w:rsidRPr="00C87FC0">
        <w:rPr>
          <w:rFonts w:ascii="Times New Roman" w:hAnsi="Times New Roman" w:cs="Times New Roman"/>
          <w:szCs w:val="21"/>
          <w:u w:val="single"/>
          <w:lang w:val="pt-PT"/>
        </w:rPr>
        <w:t xml:space="preserve">:              </w:t>
      </w:r>
      <w:r w:rsidR="00C87FC0" w:rsidRPr="00C87FC0">
        <w:rPr>
          <w:rFonts w:ascii="Times New Roman" w:hAnsi="Times New Roman" w:cs="Times New Roman"/>
          <w:szCs w:val="21"/>
          <w:u w:val="single"/>
          <w:lang w:val="pt-PT"/>
        </w:rPr>
        <w:t>de um tota</w:t>
      </w:r>
      <w:r w:rsidR="00C87FC0">
        <w:rPr>
          <w:rFonts w:ascii="Times New Roman" w:hAnsi="Times New Roman" w:cs="Times New Roman"/>
          <w:szCs w:val="21"/>
          <w:u w:val="single"/>
          <w:lang w:val="pt-PT"/>
        </w:rPr>
        <w:t xml:space="preserve">l de </w:t>
      </w:r>
      <w:r w:rsidR="00A532D8" w:rsidRPr="00C87FC0">
        <w:rPr>
          <w:rFonts w:ascii="Times New Roman" w:hAnsi="Times New Roman" w:cs="Times New Roman"/>
          <w:sz w:val="44"/>
          <w:szCs w:val="21"/>
          <w:u w:val="single"/>
          <w:lang w:val="pt-PT"/>
        </w:rPr>
        <w:t>12</w:t>
      </w:r>
      <w:r w:rsidRPr="00C87FC0">
        <w:rPr>
          <w:rFonts w:ascii="Times New Roman" w:hAnsi="Times New Roman" w:cs="Times New Roman"/>
          <w:sz w:val="44"/>
          <w:szCs w:val="21"/>
          <w:u w:val="single"/>
          <w:lang w:val="pt-PT"/>
        </w:rPr>
        <w:t xml:space="preserve"> </w:t>
      </w:r>
    </w:p>
    <w:p w:rsidR="00C87FC0" w:rsidRPr="00736C7C" w:rsidRDefault="00C87FC0" w:rsidP="008B4467">
      <w:pPr>
        <w:jc w:val="left"/>
        <w:rPr>
          <w:rFonts w:ascii="Times New Roman" w:hAnsi="Times New Roman" w:cs="Times New Roman"/>
          <w:szCs w:val="21"/>
          <w:lang w:val="pt-PT"/>
        </w:rPr>
      </w:pPr>
      <w:r w:rsidRPr="00736C7C">
        <w:rPr>
          <w:rFonts w:ascii="Times New Roman" w:hAnsi="Times New Roman" w:cs="Times New Roman"/>
          <w:szCs w:val="21"/>
          <w:lang w:val="pt-PT"/>
        </w:rPr>
        <w:t xml:space="preserve">Escolha somente uma resposta </w:t>
      </w:r>
      <w:r w:rsidR="00736C7C">
        <w:rPr>
          <w:rFonts w:ascii="Times New Roman" w:hAnsi="Times New Roman" w:cs="Times New Roman"/>
          <w:szCs w:val="21"/>
          <w:lang w:val="pt-PT"/>
        </w:rPr>
        <w:t xml:space="preserve">das quatro opções.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357"/>
        <w:gridCol w:w="8407"/>
        <w:gridCol w:w="975"/>
      </w:tblGrid>
      <w:tr w:rsidR="00917185" w:rsidRPr="001F2958" w:rsidTr="00917185">
        <w:trPr>
          <w:jc w:val="center"/>
        </w:trPr>
        <w:tc>
          <w:tcPr>
            <w:tcW w:w="399" w:type="dxa"/>
            <w:shd w:val="clear" w:color="auto" w:fill="D9D9D9" w:themeFill="background1" w:themeFillShade="D9"/>
          </w:tcPr>
          <w:p w:rsidR="00917185" w:rsidRPr="001F2958" w:rsidRDefault="00917185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917185" w:rsidRPr="001F2958" w:rsidRDefault="00736C7C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Pergunta</w:t>
            </w:r>
          </w:p>
        </w:tc>
        <w:tc>
          <w:tcPr>
            <w:tcW w:w="8501" w:type="dxa"/>
            <w:shd w:val="clear" w:color="auto" w:fill="D9D9D9" w:themeFill="background1" w:themeFillShade="D9"/>
          </w:tcPr>
          <w:p w:rsidR="00917185" w:rsidRPr="001F2958" w:rsidRDefault="00736C7C" w:rsidP="00736C7C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Opções 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917185" w:rsidRPr="001F2958" w:rsidRDefault="00736C7C" w:rsidP="00736C7C">
            <w:pPr>
              <w:jc w:val="center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 xml:space="preserve">Resposta </w:t>
            </w:r>
          </w:p>
        </w:tc>
      </w:tr>
      <w:tr w:rsidR="00A532D8" w:rsidRPr="007067BD" w:rsidTr="001F2958">
        <w:trPr>
          <w:jc w:val="center"/>
        </w:trPr>
        <w:tc>
          <w:tcPr>
            <w:tcW w:w="399" w:type="dxa"/>
          </w:tcPr>
          <w:p w:rsidR="00A532D8" w:rsidRPr="001F2958" w:rsidRDefault="00A532D8" w:rsidP="001F2958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1</w:t>
            </w:r>
          </w:p>
        </w:tc>
        <w:tc>
          <w:tcPr>
            <w:tcW w:w="4395" w:type="dxa"/>
          </w:tcPr>
          <w:p w:rsidR="00A532D8" w:rsidRPr="001F2958" w:rsidRDefault="00736C7C" w:rsidP="001F2958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Qual das seguintes declarações descreve adequadamente a preparação necessária antes de realizar o Exercício de Pesquisa de Mercado para os agricultores alvo?</w:t>
            </w:r>
          </w:p>
        </w:tc>
        <w:tc>
          <w:tcPr>
            <w:tcW w:w="8501" w:type="dxa"/>
          </w:tcPr>
          <w:p w:rsidR="00736C7C" w:rsidRPr="001F2958" w:rsidRDefault="00736C7C" w:rsidP="00736C7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1. Se o pessoal do governo não estiver familiarizado com o mercado a visitar, deve contratar consultores profissionais de marketing para realizar uma pesquisa preliminar de mercado.</w:t>
            </w:r>
          </w:p>
          <w:p w:rsidR="00736C7C" w:rsidRPr="001F2958" w:rsidRDefault="00736C7C" w:rsidP="00736C7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2. O pessoal do governo não deve visitar o mercado antes de levar os agricultores até lá para o exercício de pesquisa de mercado.</w:t>
            </w:r>
          </w:p>
          <w:p w:rsidR="00736C7C" w:rsidRPr="001F2958" w:rsidRDefault="00736C7C" w:rsidP="00736C7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3. O pessoal do governo investiga e escolhe o(s) dia(s) mais apropriado(s) da semana e hora do dia para a realização do exercício de pesquisa de mercado.</w:t>
            </w:r>
          </w:p>
          <w:p w:rsidR="00A532D8" w:rsidRPr="001F2958" w:rsidRDefault="00736C7C" w:rsidP="00736C7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4. Os Extensionistas escolhem os representantes mais instruídos dos grupos de agricultores para que possam conduzir o exercício de pesquisa de mercado sem dificuldades.</w:t>
            </w:r>
          </w:p>
        </w:tc>
        <w:tc>
          <w:tcPr>
            <w:tcW w:w="870" w:type="dxa"/>
          </w:tcPr>
          <w:p w:rsidR="00A532D8" w:rsidRPr="001F2958" w:rsidRDefault="00A532D8" w:rsidP="001F2958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A532D8" w:rsidRPr="007067BD" w:rsidTr="001F2958">
        <w:trPr>
          <w:jc w:val="center"/>
        </w:trPr>
        <w:tc>
          <w:tcPr>
            <w:tcW w:w="399" w:type="dxa"/>
          </w:tcPr>
          <w:p w:rsidR="00A532D8" w:rsidRPr="001F2958" w:rsidRDefault="00A532D8" w:rsidP="001F2958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2</w:t>
            </w:r>
          </w:p>
        </w:tc>
        <w:tc>
          <w:tcPr>
            <w:tcW w:w="4395" w:type="dxa"/>
          </w:tcPr>
          <w:p w:rsidR="00736C7C" w:rsidRPr="001F2958" w:rsidRDefault="00736C7C" w:rsidP="001F2958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Qual das seguintes declarações descreve com precisão o objectivo principal do estudo de mercado da SHEP?</w:t>
            </w:r>
          </w:p>
        </w:tc>
        <w:tc>
          <w:tcPr>
            <w:tcW w:w="8501" w:type="dxa"/>
          </w:tcPr>
          <w:p w:rsidR="00736C7C" w:rsidRPr="001F2958" w:rsidRDefault="00736C7C" w:rsidP="00736C7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1. Recolher os preços de mercado o mais exactos possível.</w:t>
            </w:r>
          </w:p>
          <w:p w:rsidR="00736C7C" w:rsidRPr="001F2958" w:rsidRDefault="00736C7C" w:rsidP="00736C7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2. Possibilitar aos agricultores recolherem informações sobre o mercado.</w:t>
            </w:r>
          </w:p>
          <w:p w:rsidR="00736C7C" w:rsidRPr="001F2958" w:rsidRDefault="00736C7C" w:rsidP="00736C7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3. Eliminar os intermediários no comércio de culturas.</w:t>
            </w:r>
          </w:p>
          <w:p w:rsidR="00A532D8" w:rsidRPr="001F2958" w:rsidRDefault="00736C7C" w:rsidP="00736C7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4. Desenvolver a capacidade de especialistas em marketing.</w:t>
            </w:r>
          </w:p>
        </w:tc>
        <w:tc>
          <w:tcPr>
            <w:tcW w:w="870" w:type="dxa"/>
          </w:tcPr>
          <w:p w:rsidR="00A532D8" w:rsidRPr="001F2958" w:rsidRDefault="00A532D8" w:rsidP="001F2958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A532D8" w:rsidRPr="007067BD" w:rsidTr="001F2958">
        <w:trPr>
          <w:jc w:val="center"/>
        </w:trPr>
        <w:tc>
          <w:tcPr>
            <w:tcW w:w="399" w:type="dxa"/>
          </w:tcPr>
          <w:p w:rsidR="00A532D8" w:rsidRPr="001F2958" w:rsidRDefault="00A532D8" w:rsidP="001F2958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3</w:t>
            </w:r>
          </w:p>
        </w:tc>
        <w:tc>
          <w:tcPr>
            <w:tcW w:w="4395" w:type="dxa"/>
          </w:tcPr>
          <w:p w:rsidR="00A532D8" w:rsidRPr="001F2958" w:rsidRDefault="00B84C0E" w:rsidP="001F2958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Em SHEP, os próprios agricultores realizam a pesquisa de mercado. Este acordo apoia a necessidade psicológica dos agricultores para quê?</w:t>
            </w:r>
          </w:p>
        </w:tc>
        <w:tc>
          <w:tcPr>
            <w:tcW w:w="8501" w:type="dxa"/>
          </w:tcPr>
          <w:p w:rsidR="00A532D8" w:rsidRPr="001F2958" w:rsidRDefault="00A532D8" w:rsidP="00B84C0E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1. Autonom</w:t>
            </w:r>
            <w:r w:rsidR="00B84C0E" w:rsidRPr="001F2958">
              <w:rPr>
                <w:rFonts w:ascii="Times New Roman" w:hAnsi="Times New Roman" w:cs="Times New Roman"/>
                <w:szCs w:val="21"/>
                <w:lang w:val="pt-PT"/>
              </w:rPr>
              <w:t>ia</w:t>
            </w: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.</w:t>
            </w: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br/>
              <w:t xml:space="preserve">2. </w:t>
            </w:r>
            <w:r w:rsidR="00AE0ED4" w:rsidRPr="001F2958">
              <w:rPr>
                <w:rFonts w:ascii="Times New Roman" w:hAnsi="Times New Roman" w:cs="Times New Roman"/>
                <w:szCs w:val="21"/>
                <w:lang w:val="pt-PT"/>
              </w:rPr>
              <w:t>Competência</w:t>
            </w: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.</w:t>
            </w: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br/>
              <w:t>3. Rela</w:t>
            </w:r>
            <w:r w:rsidR="00B84C0E" w:rsidRPr="001F2958">
              <w:rPr>
                <w:rFonts w:ascii="Times New Roman" w:hAnsi="Times New Roman" w:cs="Times New Roman"/>
                <w:szCs w:val="21"/>
                <w:lang w:val="pt-PT"/>
              </w:rPr>
              <w:t>cionamento</w:t>
            </w: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.</w:t>
            </w: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br/>
              <w:t xml:space="preserve">4. </w:t>
            </w:r>
            <w:r w:rsidR="00AE0ED4" w:rsidRPr="001F2958">
              <w:rPr>
                <w:rFonts w:ascii="Times New Roman" w:hAnsi="Times New Roman" w:cs="Times New Roman"/>
                <w:szCs w:val="21"/>
                <w:lang w:val="pt-PT"/>
              </w:rPr>
              <w:t>Nenhuma</w:t>
            </w:r>
            <w:r w:rsidR="00B84C0E" w:rsidRPr="001F2958">
              <w:rPr>
                <w:rFonts w:ascii="Times New Roman" w:hAnsi="Times New Roman" w:cs="Times New Roman"/>
                <w:szCs w:val="21"/>
                <w:lang w:val="pt-PT"/>
              </w:rPr>
              <w:t xml:space="preserve"> das acima</w:t>
            </w: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.</w:t>
            </w:r>
          </w:p>
        </w:tc>
        <w:tc>
          <w:tcPr>
            <w:tcW w:w="870" w:type="dxa"/>
          </w:tcPr>
          <w:p w:rsidR="00A532D8" w:rsidRPr="001F2958" w:rsidRDefault="00A532D8" w:rsidP="001F2958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A532D8" w:rsidRPr="007067BD" w:rsidTr="001F2958">
        <w:trPr>
          <w:jc w:val="center"/>
        </w:trPr>
        <w:tc>
          <w:tcPr>
            <w:tcW w:w="399" w:type="dxa"/>
          </w:tcPr>
          <w:p w:rsidR="00A532D8" w:rsidRPr="001F2958" w:rsidRDefault="00A532D8" w:rsidP="001F2958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4</w:t>
            </w:r>
          </w:p>
        </w:tc>
        <w:tc>
          <w:tcPr>
            <w:tcW w:w="4395" w:type="dxa"/>
          </w:tcPr>
          <w:p w:rsidR="00B84C0E" w:rsidRPr="001F2958" w:rsidRDefault="00B84C0E" w:rsidP="001F2958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Que formato deve ser utilizado para a Pesquisa de Mercado</w:t>
            </w:r>
          </w:p>
        </w:tc>
        <w:tc>
          <w:tcPr>
            <w:tcW w:w="8501" w:type="dxa"/>
          </w:tcPr>
          <w:p w:rsidR="009502F3" w:rsidRPr="001F2958" w:rsidRDefault="009502F3" w:rsidP="009502F3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1. O mesmo formato que a Pesquisa de Linha de Base.</w:t>
            </w:r>
          </w:p>
          <w:p w:rsidR="009502F3" w:rsidRPr="001F2958" w:rsidRDefault="009502F3" w:rsidP="009502F3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2. O mesmo formato que a Pesquisa Final.</w:t>
            </w:r>
          </w:p>
          <w:p w:rsidR="009502F3" w:rsidRPr="001F2958" w:rsidRDefault="009502F3" w:rsidP="009502F3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lastRenderedPageBreak/>
              <w:t>3. O formato do Questionário de Pesquisa de Mercado.</w:t>
            </w:r>
          </w:p>
          <w:p w:rsidR="00AE0ED4" w:rsidRPr="001F2958" w:rsidRDefault="009502F3" w:rsidP="009502F3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4. Nenhum formato é utilizado durante o inquérito de mercado.</w:t>
            </w:r>
          </w:p>
        </w:tc>
        <w:tc>
          <w:tcPr>
            <w:tcW w:w="870" w:type="dxa"/>
          </w:tcPr>
          <w:p w:rsidR="00A532D8" w:rsidRPr="001F2958" w:rsidRDefault="00A532D8" w:rsidP="001F2958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A532D8" w:rsidRPr="007067BD" w:rsidTr="001F2958">
        <w:trPr>
          <w:jc w:val="center"/>
        </w:trPr>
        <w:tc>
          <w:tcPr>
            <w:tcW w:w="399" w:type="dxa"/>
          </w:tcPr>
          <w:p w:rsidR="00A532D8" w:rsidRPr="001F2958" w:rsidRDefault="00A532D8" w:rsidP="001F2958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5</w:t>
            </w:r>
          </w:p>
        </w:tc>
        <w:tc>
          <w:tcPr>
            <w:tcW w:w="4395" w:type="dxa"/>
          </w:tcPr>
          <w:p w:rsidR="00A532D8" w:rsidRPr="001F2958" w:rsidRDefault="006B6C52" w:rsidP="001F2958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Qual das seguintes declarações descreve com precisão o formato do questionário de pesquisa de mercado da SHEP e a sua utilização?</w:t>
            </w:r>
          </w:p>
        </w:tc>
        <w:tc>
          <w:tcPr>
            <w:tcW w:w="8501" w:type="dxa"/>
          </w:tcPr>
          <w:p w:rsidR="006B6C52" w:rsidRPr="001F2958" w:rsidRDefault="006B6C52" w:rsidP="006B6C52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1. O formato foi concebido para ser utilizado por funcionários governamentais especializados em marketing agrícola.</w:t>
            </w:r>
          </w:p>
          <w:p w:rsidR="006B6C52" w:rsidRPr="001F2958" w:rsidRDefault="006B6C52" w:rsidP="006B6C52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2. O formato é suficientemente simples para ser preenchido pelos agricultores-alvo.</w:t>
            </w:r>
          </w:p>
          <w:p w:rsidR="006B6C52" w:rsidRPr="001F2958" w:rsidRDefault="006B6C52" w:rsidP="006B6C52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3. O formato tem colunas onde os especialistas em marketing escrevem os preços de leilão das principais culturas no mercado central.</w:t>
            </w:r>
          </w:p>
          <w:p w:rsidR="00A532D8" w:rsidRPr="001F2958" w:rsidRDefault="006B6C52" w:rsidP="006B6C52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4. O formato tem duas folhas: uma é para escrever receitas e despesas e a outra para escrever técnicas agrícolas.</w:t>
            </w:r>
          </w:p>
        </w:tc>
        <w:tc>
          <w:tcPr>
            <w:tcW w:w="870" w:type="dxa"/>
          </w:tcPr>
          <w:p w:rsidR="00A532D8" w:rsidRPr="001F2958" w:rsidRDefault="00A532D8" w:rsidP="001F2958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A532D8" w:rsidRPr="007067BD" w:rsidTr="001F2958">
        <w:trPr>
          <w:jc w:val="center"/>
        </w:trPr>
        <w:tc>
          <w:tcPr>
            <w:tcW w:w="399" w:type="dxa"/>
          </w:tcPr>
          <w:p w:rsidR="00A532D8" w:rsidRPr="001F2958" w:rsidRDefault="00A532D8" w:rsidP="001F2958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6</w:t>
            </w:r>
          </w:p>
        </w:tc>
        <w:tc>
          <w:tcPr>
            <w:tcW w:w="4395" w:type="dxa"/>
          </w:tcPr>
          <w:p w:rsidR="006B6C52" w:rsidRPr="001F2958" w:rsidRDefault="006B6C52" w:rsidP="001F2958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 xml:space="preserve">Qual das seguintes informações é, normalmente, recolhida durante a Pesquisa de Mercado? </w:t>
            </w:r>
          </w:p>
        </w:tc>
        <w:tc>
          <w:tcPr>
            <w:tcW w:w="8501" w:type="dxa"/>
          </w:tcPr>
          <w:p w:rsidR="006B6C52" w:rsidRPr="001F2958" w:rsidRDefault="006B6C52" w:rsidP="001F2958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1. Margem de lucro do comerciante.</w:t>
            </w:r>
          </w:p>
          <w:p w:rsidR="006B6C52" w:rsidRPr="001F2958" w:rsidRDefault="006B6C52" w:rsidP="001F2958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 xml:space="preserve">2. Número de telefone do comerciante. </w:t>
            </w:r>
          </w:p>
          <w:p w:rsidR="006B6C52" w:rsidRPr="001F2958" w:rsidRDefault="006B6C52" w:rsidP="001F2958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3. Nome do comprador.</w:t>
            </w:r>
          </w:p>
          <w:p w:rsidR="006B6C52" w:rsidRPr="001F2958" w:rsidRDefault="006B6C52" w:rsidP="001F2958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4. Número de culturas comercializadas por cada comprador.</w:t>
            </w:r>
          </w:p>
        </w:tc>
        <w:tc>
          <w:tcPr>
            <w:tcW w:w="870" w:type="dxa"/>
          </w:tcPr>
          <w:p w:rsidR="00A532D8" w:rsidRPr="001F2958" w:rsidRDefault="00A532D8" w:rsidP="001F2958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A532D8" w:rsidRPr="007067BD" w:rsidTr="001F2958">
        <w:trPr>
          <w:jc w:val="center"/>
        </w:trPr>
        <w:tc>
          <w:tcPr>
            <w:tcW w:w="399" w:type="dxa"/>
          </w:tcPr>
          <w:p w:rsidR="00A532D8" w:rsidRPr="001F2958" w:rsidRDefault="00A532D8" w:rsidP="001F2958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7</w:t>
            </w:r>
          </w:p>
        </w:tc>
        <w:tc>
          <w:tcPr>
            <w:tcW w:w="4395" w:type="dxa"/>
          </w:tcPr>
          <w:p w:rsidR="00A532D8" w:rsidRPr="001F2958" w:rsidRDefault="006B6C52" w:rsidP="001F2958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Ao realizar o exercício de Pesquisa de Mercado, o que devem fazer os implementadores se o mercado local perto da localização dos agricultores alvo for muito pequeno.</w:t>
            </w:r>
          </w:p>
        </w:tc>
        <w:tc>
          <w:tcPr>
            <w:tcW w:w="8501" w:type="dxa"/>
          </w:tcPr>
          <w:p w:rsidR="006B6C52" w:rsidRPr="001F2958" w:rsidRDefault="006B6C52" w:rsidP="006B6C52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1. Os implementadores devem sempre levar os agricultores ao mercado central da capital.</w:t>
            </w:r>
          </w:p>
          <w:p w:rsidR="006B6C52" w:rsidRPr="001F2958" w:rsidRDefault="006B6C52" w:rsidP="006B6C52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2. Os implementadores nunca devem organizar o exercício de Pesquisa de Mercado num mercado que não seja o mercado local.</w:t>
            </w:r>
          </w:p>
          <w:p w:rsidR="006B6C52" w:rsidRPr="001F2958" w:rsidRDefault="006B6C52" w:rsidP="006B6C52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3. É normalmente um bom ponto de partida visitar o mercado local mais próximo. A realização de um inquérito em mercados próximos de grandes cidades pode ser considerada como um próximo passo.</w:t>
            </w:r>
          </w:p>
          <w:p w:rsidR="00A532D8" w:rsidRPr="001F2958" w:rsidRDefault="006B6C52" w:rsidP="006B6C52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4. Os implementadores devem arranjar um carro para os agricultores visitarem as grandes empresas de processamento alimentar e as empresas de exportação para aí realizarem um inquérito.</w:t>
            </w:r>
          </w:p>
        </w:tc>
        <w:tc>
          <w:tcPr>
            <w:tcW w:w="870" w:type="dxa"/>
          </w:tcPr>
          <w:p w:rsidR="00A532D8" w:rsidRPr="001F2958" w:rsidRDefault="00A532D8" w:rsidP="001F2958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A532D8" w:rsidRPr="007067BD" w:rsidTr="001F2958">
        <w:trPr>
          <w:jc w:val="center"/>
        </w:trPr>
        <w:tc>
          <w:tcPr>
            <w:tcW w:w="399" w:type="dxa"/>
          </w:tcPr>
          <w:p w:rsidR="00A532D8" w:rsidRPr="001F2958" w:rsidRDefault="00A532D8" w:rsidP="001F2958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8</w:t>
            </w:r>
          </w:p>
        </w:tc>
        <w:tc>
          <w:tcPr>
            <w:tcW w:w="4395" w:type="dxa"/>
          </w:tcPr>
          <w:p w:rsidR="006B6C52" w:rsidRPr="001F2958" w:rsidRDefault="006B6C52" w:rsidP="001F2958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 xml:space="preserve">Qual é o papel dos representantes dos agricultores após o fim do exercício de Pesquisa de Mercado? </w:t>
            </w:r>
          </w:p>
        </w:tc>
        <w:tc>
          <w:tcPr>
            <w:tcW w:w="8501" w:type="dxa"/>
          </w:tcPr>
          <w:p w:rsidR="006B6C52" w:rsidRPr="001F2958" w:rsidRDefault="006B6C52" w:rsidP="006B6C52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1. Escrever um relatório detalhado de implementação da pesquisa de mercado e apresentar ao gabinete governamental.</w:t>
            </w:r>
          </w:p>
          <w:p w:rsidR="006B6C52" w:rsidRPr="001F2958" w:rsidRDefault="006B6C52" w:rsidP="006B6C52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2. Voltar aos intervenientes no mercado para confirmar a exactidão dos dados recolhidos.</w:t>
            </w:r>
          </w:p>
          <w:p w:rsidR="006B6C52" w:rsidRPr="001F2958" w:rsidRDefault="006B6C52" w:rsidP="006B6C52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lastRenderedPageBreak/>
              <w:t>3. Verificar a informação sobre preços de mercado no website do governo e informar o governo se existem quaisquer diferenças de preços.</w:t>
            </w:r>
          </w:p>
          <w:p w:rsidR="00A532D8" w:rsidRPr="001F2958" w:rsidRDefault="006B6C52" w:rsidP="006B6C52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4. Organizar uma reunião de grupo e partilhar a informação recolhida durante o exercício de pesquisa de mercado com outros membros do grupo.</w:t>
            </w:r>
          </w:p>
        </w:tc>
        <w:tc>
          <w:tcPr>
            <w:tcW w:w="870" w:type="dxa"/>
          </w:tcPr>
          <w:p w:rsidR="00A532D8" w:rsidRPr="001F2958" w:rsidRDefault="00A532D8" w:rsidP="001F2958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A532D8" w:rsidRPr="007067BD" w:rsidTr="001F2958">
        <w:trPr>
          <w:jc w:val="center"/>
        </w:trPr>
        <w:tc>
          <w:tcPr>
            <w:tcW w:w="399" w:type="dxa"/>
          </w:tcPr>
          <w:p w:rsidR="00A532D8" w:rsidRPr="001F2958" w:rsidRDefault="00A532D8" w:rsidP="001F2958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9</w:t>
            </w:r>
          </w:p>
        </w:tc>
        <w:tc>
          <w:tcPr>
            <w:tcW w:w="4395" w:type="dxa"/>
          </w:tcPr>
          <w:p w:rsidR="006B6C52" w:rsidRPr="001F2958" w:rsidRDefault="006B6C52" w:rsidP="006B6C52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Qual das seguintes situações NÃO pode ser considerada que Pesquisa de Mercado tenha mitigado a informação assimétrica?</w:t>
            </w:r>
          </w:p>
        </w:tc>
        <w:tc>
          <w:tcPr>
            <w:tcW w:w="8501" w:type="dxa"/>
          </w:tcPr>
          <w:p w:rsidR="006B6C52" w:rsidRPr="001F2958" w:rsidRDefault="006B6C52" w:rsidP="006B6C52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1. Um agricultor disse: "Eu não me importava com o prazo de validade do produto antes. Devia ter mais cuidado com esta questão, para que os compradores fiquem satisfeitos".</w:t>
            </w:r>
          </w:p>
          <w:p w:rsidR="006B6C52" w:rsidRPr="001F2958" w:rsidRDefault="006B6C52" w:rsidP="006B6C52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2. Um comprador disse: "Eu não sabia que os agricultores locais estão a produzir batatas de alta qualidade. Estou feliz por podermos comprar batatas localmente a partir de agora".</w:t>
            </w:r>
          </w:p>
          <w:p w:rsidR="006B6C52" w:rsidRPr="001F2958" w:rsidRDefault="006B6C52" w:rsidP="006B6C52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3. Um grossista disse: "Devíamos comprar mais tomates a grandes agricultores porque não confiamos na qualidade dos tomates produzidos por pequenos agricultores".</w:t>
            </w:r>
          </w:p>
          <w:p w:rsidR="00A532D8" w:rsidRPr="001F2958" w:rsidRDefault="006B6C52" w:rsidP="006B6C52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4. Um intermediário disse: "Não me importo de organizar um transporte para os campos dos agricultores, uma vez que o grupo de agricultores prometeu vender-me uma grande quantidade de pimentos como um grupo".</w:t>
            </w:r>
          </w:p>
        </w:tc>
        <w:tc>
          <w:tcPr>
            <w:tcW w:w="870" w:type="dxa"/>
          </w:tcPr>
          <w:p w:rsidR="00A532D8" w:rsidRPr="001F2958" w:rsidRDefault="00A532D8" w:rsidP="001F2958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076C78" w:rsidRPr="007067BD" w:rsidTr="001F2958">
        <w:trPr>
          <w:jc w:val="center"/>
        </w:trPr>
        <w:tc>
          <w:tcPr>
            <w:tcW w:w="399" w:type="dxa"/>
          </w:tcPr>
          <w:p w:rsidR="00076C78" w:rsidRPr="001F2958" w:rsidRDefault="00A532D8" w:rsidP="00076C78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10</w:t>
            </w:r>
          </w:p>
        </w:tc>
        <w:tc>
          <w:tcPr>
            <w:tcW w:w="4395" w:type="dxa"/>
          </w:tcPr>
          <w:p w:rsidR="00076C78" w:rsidRPr="001F2958" w:rsidRDefault="001F2958" w:rsidP="00076C78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Qual das seguintes afirmações os implementadores do SHEP devem esperar ouvir dos agricultores-alvo após o exercício do Estudo de Mercado.</w:t>
            </w:r>
          </w:p>
        </w:tc>
        <w:tc>
          <w:tcPr>
            <w:tcW w:w="8501" w:type="dxa"/>
          </w:tcPr>
          <w:p w:rsidR="001F2958" w:rsidRPr="001F2958" w:rsidRDefault="001F2958" w:rsidP="001F2958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1. "Percebi que visitar um grande mercado na capital é mais benéfico do que visitar os mercados locais".</w:t>
            </w:r>
          </w:p>
          <w:p w:rsidR="001F2958" w:rsidRPr="001F2958" w:rsidRDefault="001F2958" w:rsidP="001F2958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2. "Consegui obter informações não só sobre preços mas também sobre vários aspectos das exigências do mercado, tais como tamanhos das culturas, cores, períodos de pico de procura, etc.".</w:t>
            </w:r>
          </w:p>
          <w:p w:rsidR="001F2958" w:rsidRPr="001F2958" w:rsidRDefault="001F2958" w:rsidP="001F2958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3. "É melhor para os homens realizar estudos de mercado, uma vez que estão mais confiantes em falar com os intervenientes no mercado do que com as mulheres".</w:t>
            </w:r>
          </w:p>
          <w:p w:rsidR="00076C78" w:rsidRPr="001F2958" w:rsidRDefault="001F2958" w:rsidP="001F2958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4. "Devemos levar sempre connosco os nossos extensionistas para conduzirem pesquisas de mercado a partir de agora".</w:t>
            </w:r>
          </w:p>
        </w:tc>
        <w:tc>
          <w:tcPr>
            <w:tcW w:w="870" w:type="dxa"/>
          </w:tcPr>
          <w:p w:rsidR="00076C78" w:rsidRPr="001F2958" w:rsidRDefault="00076C78" w:rsidP="00076C78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076C78" w:rsidRPr="007067BD" w:rsidTr="001F2958">
        <w:trPr>
          <w:jc w:val="center"/>
        </w:trPr>
        <w:tc>
          <w:tcPr>
            <w:tcW w:w="399" w:type="dxa"/>
          </w:tcPr>
          <w:p w:rsidR="00076C78" w:rsidRPr="001F2958" w:rsidRDefault="00A532D8" w:rsidP="00076C78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t>11</w:t>
            </w:r>
          </w:p>
        </w:tc>
        <w:tc>
          <w:tcPr>
            <w:tcW w:w="4395" w:type="dxa"/>
          </w:tcPr>
          <w:p w:rsidR="001F2958" w:rsidRPr="001F2958" w:rsidRDefault="001F2958" w:rsidP="00076C78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Com que frequência a Pesquisa de Mercado deve ser realizada pelos agricultores após a conclusão do exercício de Pesquisa de Mercado?</w:t>
            </w:r>
          </w:p>
        </w:tc>
        <w:tc>
          <w:tcPr>
            <w:tcW w:w="8501" w:type="dxa"/>
          </w:tcPr>
          <w:p w:rsidR="001F2958" w:rsidRPr="001F2958" w:rsidRDefault="001F2958" w:rsidP="00076C78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1. Nunca, visto que o exercício de Pesquisa de Mercado já foi realizado pelos agricultores.</w:t>
            </w:r>
          </w:p>
          <w:p w:rsidR="001F2958" w:rsidRPr="001F2958" w:rsidRDefault="001F2958" w:rsidP="00076C78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2. Uma vez por ano.</w:t>
            </w:r>
          </w:p>
          <w:p w:rsidR="001F2958" w:rsidRPr="001F2958" w:rsidRDefault="001F2958" w:rsidP="00076C78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3. Duas vezes por dia.</w:t>
            </w:r>
          </w:p>
          <w:p w:rsidR="001F2958" w:rsidRPr="001F2958" w:rsidRDefault="001F2958" w:rsidP="00076C78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4. De forma regular, pelo menos uma na época de cultivo.</w:t>
            </w:r>
          </w:p>
        </w:tc>
        <w:tc>
          <w:tcPr>
            <w:tcW w:w="870" w:type="dxa"/>
          </w:tcPr>
          <w:p w:rsidR="00076C78" w:rsidRPr="001F2958" w:rsidRDefault="00076C78" w:rsidP="00076C78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076C78" w:rsidRPr="007067BD" w:rsidTr="00917185">
        <w:trPr>
          <w:jc w:val="center"/>
        </w:trPr>
        <w:tc>
          <w:tcPr>
            <w:tcW w:w="399" w:type="dxa"/>
          </w:tcPr>
          <w:p w:rsidR="00076C78" w:rsidRPr="001F2958" w:rsidRDefault="00A532D8" w:rsidP="00076C78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szCs w:val="21"/>
                <w:lang w:val="pt-PT"/>
              </w:rPr>
              <w:lastRenderedPageBreak/>
              <w:t>12</w:t>
            </w:r>
          </w:p>
        </w:tc>
        <w:tc>
          <w:tcPr>
            <w:tcW w:w="4395" w:type="dxa"/>
          </w:tcPr>
          <w:p w:rsidR="00076C78" w:rsidRPr="001F2958" w:rsidRDefault="001F2958" w:rsidP="00076C78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Os técnicos agrícolas do País Y não estão familiarizados com os mercados locais e não sabem que culturas são comercializadas como e por quem. Como devem organizar um exercício de inquérito de mercado para os agricultores?</w:t>
            </w:r>
          </w:p>
        </w:tc>
        <w:tc>
          <w:tcPr>
            <w:tcW w:w="8501" w:type="dxa"/>
          </w:tcPr>
          <w:p w:rsidR="001F2958" w:rsidRPr="001F2958" w:rsidRDefault="001F2958" w:rsidP="001F2958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1. A Pesquisa de Mercado deve ser ignorada e passar para a actividade seguinte, a Selecção de Culturas Alvo.</w:t>
            </w:r>
          </w:p>
          <w:p w:rsidR="001F2958" w:rsidRPr="001F2958" w:rsidRDefault="001F2958" w:rsidP="001F2958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2. Os técnicos agrícolas devem organizar um exercício de inquérito de mercado apenas no mercado central da capital.</w:t>
            </w:r>
          </w:p>
          <w:p w:rsidR="001F2958" w:rsidRPr="001F2958" w:rsidRDefault="001F2958" w:rsidP="001F2958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3. Os técnicos agrícolas devem pedir a outras organizações relevantes, tais como o Ministério do Comércio, que tem mais conhecimentos em questões de marketing, que realizem um exercício de pesquisa de mercado para os agricultores.</w:t>
            </w:r>
          </w:p>
          <w:p w:rsidR="00076C78" w:rsidRPr="001F2958" w:rsidRDefault="001F2958" w:rsidP="001F2958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F2958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4. Os técnicos agrícolas devem tentar realizar eles próprios inquéritos de mercado antes de levarem os agricultores até lá. Ao fazê-lo, podem aprender de antemão sobre os mercados locais e planear bem o exercício de pesquisa de mercado.</w:t>
            </w:r>
          </w:p>
        </w:tc>
        <w:tc>
          <w:tcPr>
            <w:tcW w:w="870" w:type="dxa"/>
          </w:tcPr>
          <w:p w:rsidR="00076C78" w:rsidRPr="001F2958" w:rsidRDefault="00076C78" w:rsidP="00076C78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</w:tbl>
    <w:p w:rsidR="008B4467" w:rsidRPr="001F2958" w:rsidRDefault="008B4467">
      <w:pPr>
        <w:rPr>
          <w:lang w:val="pt-PT"/>
        </w:rPr>
      </w:pPr>
    </w:p>
    <w:sectPr w:rsidR="008B4467" w:rsidRPr="001F2958" w:rsidSect="008B4467">
      <w:footerReference w:type="default" r:id="rId9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C75" w:rsidRDefault="003E7C75" w:rsidP="00917185">
      <w:r>
        <w:separator/>
      </w:r>
    </w:p>
  </w:endnote>
  <w:endnote w:type="continuationSeparator" w:id="0">
    <w:p w:rsidR="003E7C75" w:rsidRDefault="003E7C75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2958" w:rsidRPr="00917185" w:rsidRDefault="000A7A2F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="001F2958"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7067BD">
          <w:rPr>
            <w:rFonts w:ascii="Times New Roman" w:hAnsi="Times New Roman" w:cs="Times New Roman"/>
            <w:noProof/>
          </w:rPr>
          <w:t>2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C75" w:rsidRDefault="003E7C75" w:rsidP="00917185">
      <w:r>
        <w:separator/>
      </w:r>
    </w:p>
  </w:footnote>
  <w:footnote w:type="continuationSeparator" w:id="0">
    <w:p w:rsidR="003E7C75" w:rsidRDefault="003E7C75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25508"/>
    <w:rsid w:val="00057AB6"/>
    <w:rsid w:val="00076C78"/>
    <w:rsid w:val="00097A71"/>
    <w:rsid w:val="000A7A2F"/>
    <w:rsid w:val="000B690D"/>
    <w:rsid w:val="000D430B"/>
    <w:rsid w:val="000E568C"/>
    <w:rsid w:val="001F2958"/>
    <w:rsid w:val="002408B1"/>
    <w:rsid w:val="003E7C75"/>
    <w:rsid w:val="00515110"/>
    <w:rsid w:val="005F7F52"/>
    <w:rsid w:val="006B6C52"/>
    <w:rsid w:val="006C6ABC"/>
    <w:rsid w:val="007067BD"/>
    <w:rsid w:val="00736C7C"/>
    <w:rsid w:val="008B4467"/>
    <w:rsid w:val="00903435"/>
    <w:rsid w:val="00917185"/>
    <w:rsid w:val="009502F3"/>
    <w:rsid w:val="00955219"/>
    <w:rsid w:val="00A532D8"/>
    <w:rsid w:val="00AE0ED4"/>
    <w:rsid w:val="00B84C0E"/>
    <w:rsid w:val="00C32AAF"/>
    <w:rsid w:val="00C74167"/>
    <w:rsid w:val="00C87FC0"/>
    <w:rsid w:val="00D217A6"/>
    <w:rsid w:val="00EE6015"/>
    <w:rsid w:val="00F35B89"/>
    <w:rsid w:val="00FC6022"/>
    <w:rsid w:val="00FC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D359608-6C44-473D-A3F3-9A1E3CB7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7A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  <w:style w:type="paragraph" w:styleId="ListParagraph">
    <w:name w:val="List Paragraph"/>
    <w:basedOn w:val="Normal"/>
    <w:uiPriority w:val="34"/>
    <w:qFormat/>
    <w:rsid w:val="00AE0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8" ma:contentTypeDescription="新しいドキュメントを作成します。" ma:contentTypeScope="" ma:versionID="4727cdbd0fd9f8089d045891ae666004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aa4d7870900b9d65edf52ede02b3442d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231891A8-84F9-4A21-9B0F-131E18E74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A5B3E-9843-42B9-AFA1-0EC34F884801}"/>
</file>

<file path=customXml/itemProps3.xml><?xml version="1.0" encoding="utf-8"?>
<ds:datastoreItem xmlns:ds="http://schemas.openxmlformats.org/officeDocument/2006/customXml" ds:itemID="{07EEB95D-BF93-42EF-AE09-0A9341E6015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5df9216-17ea-4c10-abb6-43a658e75ede"/>
    <ds:schemaRef ds:uri="b94aba0d-0b37-450f-acf1-6ab612cafb6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5818</Characters>
  <Application>Microsoft Office Word</Application>
  <DocSecurity>4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MarinaEdson, MZ[Marina Edson]</cp:lastModifiedBy>
  <cp:revision>2</cp:revision>
  <dcterms:created xsi:type="dcterms:W3CDTF">2022-10-31T12:17:00Z</dcterms:created>
  <dcterms:modified xsi:type="dcterms:W3CDTF">2022-10-31T12:17:00Z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132284200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