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32131" w14:textId="3A551073" w:rsidR="008B4467" w:rsidRPr="007154A6" w:rsidRDefault="008B4467" w:rsidP="008B4467">
      <w:pPr>
        <w:jc w:val="center"/>
        <w:rPr>
          <w:rFonts w:asciiTheme="majorHAnsi" w:hAnsiTheme="majorHAnsi" w:cstheme="majorHAnsi" w:hint="eastAsia"/>
          <w:sz w:val="28"/>
          <w:shd w:val="pct15" w:color="auto" w:fill="FFFFFF"/>
          <w:lang w:val="es-MX"/>
        </w:rPr>
      </w:pPr>
      <w:r w:rsidRPr="007154A6">
        <w:rPr>
          <w:rFonts w:asciiTheme="majorHAnsi" w:hAnsiTheme="majorHAnsi" w:cstheme="majorHAnsi"/>
          <w:sz w:val="28"/>
          <w:shd w:val="pct15" w:color="auto" w:fill="FFFFFF"/>
          <w:lang w:val="es-MX"/>
        </w:rPr>
        <w:t xml:space="preserve">Test sobre la </w:t>
      </w:r>
      <w:r w:rsidRPr="007154A6">
        <w:rPr>
          <w:rFonts w:asciiTheme="majorHAnsi" w:hAnsiTheme="majorHAnsi" w:cstheme="majorHAnsi"/>
          <w:sz w:val="28"/>
          <w:u w:val="single"/>
          <w:shd w:val="pct15" w:color="auto" w:fill="FFFFFF"/>
          <w:lang w:val="es-MX"/>
        </w:rPr>
        <w:t>selección de cultivos objetivo</w:t>
      </w:r>
    </w:p>
    <w:p w14:paraId="765D2D5D" w14:textId="77777777" w:rsidR="008B4467" w:rsidRPr="007154A6" w:rsidRDefault="00E24676" w:rsidP="00E24676">
      <w:pPr>
        <w:jc w:val="center"/>
        <w:rPr>
          <w:rFonts w:asciiTheme="majorHAnsi" w:hAnsiTheme="majorHAnsi" w:cstheme="majorHAnsi"/>
          <w:sz w:val="28"/>
          <w:szCs w:val="21"/>
          <w:lang w:val="es-MX"/>
        </w:rPr>
      </w:pPr>
      <w:r w:rsidRPr="007154A6">
        <w:rPr>
          <w:rFonts w:asciiTheme="majorHAnsi" w:hAnsiTheme="majorHAnsi" w:cstheme="majorHAnsi"/>
          <w:sz w:val="28"/>
          <w:szCs w:val="21"/>
          <w:lang w:val="es-MX"/>
        </w:rPr>
        <w:t>Respuestas y explicaciones</w:t>
      </w:r>
    </w:p>
    <w:p w14:paraId="6FA23D72" w14:textId="77777777" w:rsidR="008B4467" w:rsidRPr="007154A6" w:rsidRDefault="008B4467" w:rsidP="008B4467">
      <w:pPr>
        <w:jc w:val="left"/>
        <w:rPr>
          <w:rFonts w:ascii="Times New Roman" w:hAnsi="Times New Roman" w:cs="Times New Roman"/>
          <w:szCs w:val="21"/>
          <w:lang w:val="es-MX"/>
        </w:rPr>
      </w:pPr>
    </w:p>
    <w:tbl>
      <w:tblPr>
        <w:tblStyle w:val="a3"/>
        <w:tblW w:w="14170" w:type="dxa"/>
        <w:jc w:val="center"/>
        <w:tblLook w:val="04A0" w:firstRow="1" w:lastRow="0" w:firstColumn="1" w:lastColumn="0" w:noHBand="0" w:noVBand="1"/>
      </w:tblPr>
      <w:tblGrid>
        <w:gridCol w:w="422"/>
        <w:gridCol w:w="2071"/>
        <w:gridCol w:w="6599"/>
        <w:gridCol w:w="1068"/>
        <w:gridCol w:w="4010"/>
      </w:tblGrid>
      <w:tr w:rsidR="00E24676" w:rsidRPr="007154A6" w14:paraId="39F63B71" w14:textId="77777777" w:rsidTr="00FD154E">
        <w:trPr>
          <w:jc w:val="center"/>
        </w:trPr>
        <w:tc>
          <w:tcPr>
            <w:tcW w:w="425" w:type="dxa"/>
            <w:shd w:val="clear" w:color="auto" w:fill="D9D9D9" w:themeFill="background1" w:themeFillShade="D9"/>
          </w:tcPr>
          <w:p w14:paraId="3E1C3793" w14:textId="77777777" w:rsidR="00E24676" w:rsidRPr="007154A6" w:rsidRDefault="00E24676" w:rsidP="008B44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</w:p>
        </w:tc>
        <w:tc>
          <w:tcPr>
            <w:tcW w:w="2083" w:type="dxa"/>
            <w:shd w:val="clear" w:color="auto" w:fill="D9D9D9" w:themeFill="background1" w:themeFillShade="D9"/>
          </w:tcPr>
          <w:p w14:paraId="5B8CD14D" w14:textId="77777777" w:rsidR="00E24676" w:rsidRPr="007154A6" w:rsidRDefault="00E24676" w:rsidP="00661E28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7154A6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Pregunta</w:t>
            </w:r>
          </w:p>
        </w:tc>
        <w:tc>
          <w:tcPr>
            <w:tcW w:w="6719" w:type="dxa"/>
            <w:shd w:val="clear" w:color="auto" w:fill="D9D9D9" w:themeFill="background1" w:themeFillShade="D9"/>
          </w:tcPr>
          <w:p w14:paraId="44465B14" w14:textId="77777777" w:rsidR="00E24676" w:rsidRPr="007154A6" w:rsidRDefault="00E24676" w:rsidP="008B4467">
            <w:pPr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7154A6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Alternativas</w:t>
            </w:r>
          </w:p>
        </w:tc>
        <w:tc>
          <w:tcPr>
            <w:tcW w:w="870" w:type="dxa"/>
            <w:shd w:val="clear" w:color="auto" w:fill="D9D9D9" w:themeFill="background1" w:themeFillShade="D9"/>
          </w:tcPr>
          <w:p w14:paraId="5A20DB84" w14:textId="77777777" w:rsidR="00E24676" w:rsidRPr="007154A6" w:rsidRDefault="00E24676" w:rsidP="00E24676">
            <w:pPr>
              <w:jc w:val="center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7154A6">
              <w:rPr>
                <w:rFonts w:ascii="Times New Roman" w:hAnsi="Times New Roman" w:cs="Times New Roman"/>
                <w:szCs w:val="21"/>
                <w:lang w:val="es-MX"/>
              </w:rPr>
              <w:t>Respuesta</w:t>
            </w:r>
          </w:p>
        </w:tc>
        <w:tc>
          <w:tcPr>
            <w:tcW w:w="4073" w:type="dxa"/>
            <w:shd w:val="clear" w:color="auto" w:fill="D9D9D9" w:themeFill="background1" w:themeFillShade="D9"/>
          </w:tcPr>
          <w:p w14:paraId="39923B35" w14:textId="77777777" w:rsidR="00E24676" w:rsidRPr="007154A6" w:rsidRDefault="00E24676" w:rsidP="008B4467">
            <w:pPr>
              <w:jc w:val="center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7154A6">
              <w:rPr>
                <w:rFonts w:ascii="Times New Roman" w:hAnsi="Times New Roman" w:cs="Times New Roman"/>
                <w:szCs w:val="21"/>
                <w:lang w:val="es-MX"/>
              </w:rPr>
              <w:t>Explicación</w:t>
            </w:r>
          </w:p>
        </w:tc>
      </w:tr>
      <w:tr w:rsidR="00FD154E" w:rsidRPr="007154A6" w14:paraId="59FFB75E" w14:textId="77777777" w:rsidTr="00FD154E">
        <w:trPr>
          <w:jc w:val="center"/>
        </w:trPr>
        <w:tc>
          <w:tcPr>
            <w:tcW w:w="425" w:type="dxa"/>
          </w:tcPr>
          <w:p w14:paraId="36533A10" w14:textId="77777777" w:rsidR="00FD154E" w:rsidRPr="007154A6" w:rsidRDefault="00FD154E" w:rsidP="00FD154E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7154A6">
              <w:rPr>
                <w:rFonts w:ascii="Times New Roman" w:hAnsi="Times New Roman" w:cs="Times New Roman"/>
                <w:szCs w:val="21"/>
                <w:lang w:val="es-MX"/>
              </w:rPr>
              <w:t>1</w:t>
            </w:r>
          </w:p>
        </w:tc>
        <w:tc>
          <w:tcPr>
            <w:tcW w:w="2083" w:type="dxa"/>
          </w:tcPr>
          <w:p w14:paraId="31E753C0" w14:textId="77777777" w:rsidR="00FD154E" w:rsidRPr="007154A6" w:rsidRDefault="00FD154E" w:rsidP="007154A6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7154A6">
              <w:rPr>
                <w:rFonts w:ascii="Times New Roman" w:hAnsi="Times New Roman" w:cs="Times New Roman"/>
                <w:szCs w:val="21"/>
                <w:lang w:val="es-MX"/>
              </w:rPr>
              <w:t xml:space="preserve">¿Cuál es el principal </w:t>
            </w:r>
            <w:r w:rsidR="007154A6" w:rsidRPr="007154A6">
              <w:rPr>
                <w:rFonts w:ascii="Times New Roman" w:hAnsi="Times New Roman" w:cs="Times New Roman"/>
                <w:szCs w:val="21"/>
                <w:lang w:val="es-MX"/>
              </w:rPr>
              <w:t>propósito</w:t>
            </w:r>
            <w:r w:rsidRPr="007154A6">
              <w:rPr>
                <w:rFonts w:ascii="Times New Roman" w:hAnsi="Times New Roman" w:cs="Times New Roman"/>
                <w:szCs w:val="21"/>
                <w:lang w:val="es-MX"/>
              </w:rPr>
              <w:t xml:space="preserve"> de seleccionar el cultivo objetivo?</w:t>
            </w:r>
          </w:p>
        </w:tc>
        <w:tc>
          <w:tcPr>
            <w:tcW w:w="6719" w:type="dxa"/>
          </w:tcPr>
          <w:p w14:paraId="1284C1B9" w14:textId="77777777" w:rsidR="00FD154E" w:rsidRPr="007154A6" w:rsidRDefault="00FD154E" w:rsidP="00D07B73">
            <w:pPr>
              <w:rPr>
                <w:rFonts w:ascii="Times New Roman" w:hAnsi="Times New Roman" w:cs="Times New Roman"/>
                <w:szCs w:val="21"/>
                <w:lang w:val="es-MX"/>
              </w:rPr>
            </w:pPr>
            <w:r w:rsidRPr="007154A6">
              <w:rPr>
                <w:rFonts w:ascii="Times New Roman" w:hAnsi="Times New Roman" w:cs="Times New Roman"/>
                <w:szCs w:val="21"/>
                <w:lang w:val="es-MX"/>
              </w:rPr>
              <w:t>1. Que los miembros de los grupos de agricultores elijan individualmente lo que quieran cultivar a partir de su experiencia agrícola previa.</w:t>
            </w:r>
            <w:r w:rsidRPr="007154A6">
              <w:rPr>
                <w:rFonts w:ascii="Times New Roman" w:hAnsi="Times New Roman" w:cs="Times New Roman"/>
                <w:szCs w:val="21"/>
                <w:lang w:val="es-MX"/>
              </w:rPr>
              <w:br/>
              <w:t>2. Que los grupos de agricultores identifiquen en conjunto los tipos específicos de cultivos que demanda el mercado, a partir de los hallazgos del estudio de mercado.</w:t>
            </w:r>
            <w:r w:rsidRPr="007154A6">
              <w:rPr>
                <w:rFonts w:ascii="Times New Roman" w:hAnsi="Times New Roman" w:cs="Times New Roman"/>
                <w:szCs w:val="21"/>
                <w:lang w:val="es-MX"/>
              </w:rPr>
              <w:br/>
              <w:t xml:space="preserve">3. Que los implementadores elijan las cosechas más adecuadas a </w:t>
            </w:r>
            <w:r w:rsidR="00D07B73">
              <w:rPr>
                <w:rFonts w:ascii="Times New Roman" w:hAnsi="Times New Roman" w:cs="Times New Roman"/>
                <w:szCs w:val="21"/>
                <w:lang w:val="es-MX"/>
              </w:rPr>
              <w:t xml:space="preserve">sus </w:t>
            </w:r>
            <w:r w:rsidRPr="007154A6">
              <w:rPr>
                <w:rFonts w:ascii="Times New Roman" w:hAnsi="Times New Roman" w:cs="Times New Roman"/>
                <w:szCs w:val="21"/>
                <w:lang w:val="es-MX"/>
              </w:rPr>
              <w:t xml:space="preserve">ubicaciones específicas a partir de </w:t>
            </w:r>
            <w:r w:rsidR="00D07B73">
              <w:rPr>
                <w:rFonts w:ascii="Times New Roman" w:hAnsi="Times New Roman" w:cs="Times New Roman"/>
                <w:szCs w:val="21"/>
                <w:lang w:val="es-MX"/>
              </w:rPr>
              <w:t>las</w:t>
            </w:r>
            <w:r w:rsidRPr="007154A6">
              <w:rPr>
                <w:rFonts w:ascii="Times New Roman" w:hAnsi="Times New Roman" w:cs="Times New Roman"/>
                <w:szCs w:val="21"/>
                <w:lang w:val="es-MX"/>
              </w:rPr>
              <w:t xml:space="preserve"> condiciones agroecológicas.</w:t>
            </w:r>
            <w:r w:rsidRPr="007154A6">
              <w:rPr>
                <w:rFonts w:ascii="Times New Roman" w:hAnsi="Times New Roman" w:cs="Times New Roman"/>
                <w:szCs w:val="21"/>
                <w:lang w:val="es-MX"/>
              </w:rPr>
              <w:br/>
              <w:t xml:space="preserve">4. </w:t>
            </w:r>
            <w:r w:rsidR="007154A6">
              <w:rPr>
                <w:rFonts w:ascii="Times New Roman" w:hAnsi="Times New Roman" w:cs="Times New Roman"/>
                <w:szCs w:val="21"/>
                <w:lang w:val="es-MX"/>
              </w:rPr>
              <w:t>Q</w:t>
            </w:r>
            <w:r w:rsidRPr="007154A6">
              <w:rPr>
                <w:rFonts w:ascii="Times New Roman" w:hAnsi="Times New Roman" w:cs="Times New Roman"/>
                <w:szCs w:val="21"/>
                <w:lang w:val="es-MX"/>
              </w:rPr>
              <w:t>ue el grupo de agricultores elija un cultivo adecuado para su granja grupal.</w:t>
            </w:r>
          </w:p>
        </w:tc>
        <w:tc>
          <w:tcPr>
            <w:tcW w:w="870" w:type="dxa"/>
          </w:tcPr>
          <w:p w14:paraId="0A0888F0" w14:textId="77777777" w:rsidR="00FD154E" w:rsidRPr="007154A6" w:rsidRDefault="006C515E" w:rsidP="00FD15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7154A6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2</w:t>
            </w:r>
          </w:p>
        </w:tc>
        <w:tc>
          <w:tcPr>
            <w:tcW w:w="4073" w:type="dxa"/>
          </w:tcPr>
          <w:p w14:paraId="047A118B" w14:textId="77777777" w:rsidR="00FD154E" w:rsidRPr="007154A6" w:rsidRDefault="006C515E" w:rsidP="00FD154E">
            <w:pPr>
              <w:jc w:val="left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7154A6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Los miembros del grupo de agricultores acuerdan producir las cosechas en alta demanda por el mercado</w:t>
            </w:r>
            <w:r w:rsidR="00D07B73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,</w:t>
            </w:r>
            <w:r w:rsidRPr="007154A6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 xml:space="preserve"> para poder obtener mayores ganancias con los cultivos de alto potencial.</w:t>
            </w:r>
          </w:p>
        </w:tc>
      </w:tr>
      <w:tr w:rsidR="00FD154E" w:rsidRPr="007154A6" w14:paraId="0CCB0982" w14:textId="77777777" w:rsidTr="00FD154E">
        <w:trPr>
          <w:jc w:val="center"/>
        </w:trPr>
        <w:tc>
          <w:tcPr>
            <w:tcW w:w="425" w:type="dxa"/>
          </w:tcPr>
          <w:p w14:paraId="422A81FE" w14:textId="77777777" w:rsidR="00FD154E" w:rsidRPr="007154A6" w:rsidRDefault="00FD154E" w:rsidP="00FD154E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7154A6">
              <w:rPr>
                <w:rFonts w:ascii="Times New Roman" w:hAnsi="Times New Roman" w:cs="Times New Roman"/>
                <w:szCs w:val="21"/>
                <w:lang w:val="es-MX"/>
              </w:rPr>
              <w:t>2</w:t>
            </w:r>
          </w:p>
        </w:tc>
        <w:tc>
          <w:tcPr>
            <w:tcW w:w="2083" w:type="dxa"/>
          </w:tcPr>
          <w:p w14:paraId="73C9B5E0" w14:textId="77777777" w:rsidR="00FD154E" w:rsidRPr="007154A6" w:rsidRDefault="00FD154E" w:rsidP="00FD154E">
            <w:pPr>
              <w:widowControl/>
              <w:jc w:val="left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7154A6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¿Cuál es la función más adecuada de los extensionistas cuando los agricultores eligen sus cultivos objetivo?</w:t>
            </w:r>
          </w:p>
        </w:tc>
        <w:tc>
          <w:tcPr>
            <w:tcW w:w="6719" w:type="dxa"/>
          </w:tcPr>
          <w:p w14:paraId="1C5352F4" w14:textId="77777777" w:rsidR="00FD154E" w:rsidRPr="007154A6" w:rsidRDefault="00FD154E" w:rsidP="00FD154E">
            <w:pPr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7154A6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1. Los extensionistas les dicen a los agricultores sus preferencias.</w:t>
            </w:r>
            <w:r w:rsidRPr="007154A6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br/>
              <w:t>2. Los extensionistas hacen sugerencias a los agricultores, en especial en lo que respecta a la sostenibilidad de los cultivos a las condiciones agroecológicas locales.</w:t>
            </w:r>
            <w:r w:rsidRPr="007154A6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br/>
              <w:t>3. Los extensionistas eligen los cultivos objetivo desde el punto de vista de la rentabilidad.</w:t>
            </w:r>
            <w:r w:rsidRPr="007154A6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br/>
              <w:t>4. Los extensionistas no deben facilitar ni participar en los debates entre agricultores.</w:t>
            </w:r>
          </w:p>
        </w:tc>
        <w:tc>
          <w:tcPr>
            <w:tcW w:w="870" w:type="dxa"/>
          </w:tcPr>
          <w:p w14:paraId="43A228CA" w14:textId="77777777" w:rsidR="00FD154E" w:rsidRPr="007154A6" w:rsidRDefault="0044304C" w:rsidP="00FD15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7154A6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2</w:t>
            </w:r>
          </w:p>
        </w:tc>
        <w:tc>
          <w:tcPr>
            <w:tcW w:w="4073" w:type="dxa"/>
          </w:tcPr>
          <w:p w14:paraId="3F03B888" w14:textId="77777777" w:rsidR="00FD154E" w:rsidRPr="007154A6" w:rsidRDefault="0044304C" w:rsidP="00FD154E">
            <w:pPr>
              <w:jc w:val="left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7154A6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Es importante que los agricultores elijan los cultivos objetivo por iniciativa propia a partir de la información que recopilaron durante los estudios de mercado. Como expertos agrícolas, se espera que los extensionistas den sugerencias equilibradas a los agricultores, en particular en lo que respecta a los desafíos de producción de las cosechas analizadas.</w:t>
            </w:r>
          </w:p>
        </w:tc>
      </w:tr>
      <w:tr w:rsidR="00FD154E" w:rsidRPr="007154A6" w14:paraId="1E7C8552" w14:textId="77777777" w:rsidTr="00FD154E">
        <w:trPr>
          <w:jc w:val="center"/>
        </w:trPr>
        <w:tc>
          <w:tcPr>
            <w:tcW w:w="425" w:type="dxa"/>
          </w:tcPr>
          <w:p w14:paraId="64387A5E" w14:textId="77777777" w:rsidR="00FD154E" w:rsidRPr="007154A6" w:rsidRDefault="00FD154E" w:rsidP="00FD154E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7154A6">
              <w:rPr>
                <w:rFonts w:ascii="Times New Roman" w:hAnsi="Times New Roman" w:cs="Times New Roman"/>
                <w:szCs w:val="21"/>
                <w:lang w:val="es-MX"/>
              </w:rPr>
              <w:t>3</w:t>
            </w:r>
          </w:p>
        </w:tc>
        <w:tc>
          <w:tcPr>
            <w:tcW w:w="2083" w:type="dxa"/>
          </w:tcPr>
          <w:p w14:paraId="65BB668D" w14:textId="77777777" w:rsidR="00FD154E" w:rsidRPr="007154A6" w:rsidRDefault="00FD154E" w:rsidP="00FD154E">
            <w:pPr>
              <w:jc w:val="left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7154A6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 xml:space="preserve">¿Cuál de las consideraciones o acciones sensibles al </w:t>
            </w:r>
            <w:r w:rsidRPr="007154A6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lastRenderedPageBreak/>
              <w:t>género es más adecuada al facilitar el proceso de selección de cultivos de los agricultores?</w:t>
            </w:r>
          </w:p>
        </w:tc>
        <w:tc>
          <w:tcPr>
            <w:tcW w:w="6719" w:type="dxa"/>
          </w:tcPr>
          <w:p w14:paraId="615A1978" w14:textId="77777777" w:rsidR="00FD154E" w:rsidRPr="007154A6" w:rsidRDefault="00FD154E" w:rsidP="00D07B73">
            <w:pPr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7154A6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lastRenderedPageBreak/>
              <w:t>1. Los extensionistas invitan solo a las mujeres del grupo de agricultores para la selección de cultivos.</w:t>
            </w:r>
            <w:r w:rsidRPr="007154A6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br/>
              <w:t xml:space="preserve">2. Los extensionistas se aseguran de que los participantes de la reunión para </w:t>
            </w:r>
            <w:r w:rsidRPr="007154A6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lastRenderedPageBreak/>
              <w:t>seleccionar los cultivos se limiten a miembros poderosos de la comunidad.</w:t>
            </w:r>
            <w:r w:rsidRPr="007154A6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br/>
              <w:t>3. Los extensionistas incentivan a los agricultores objetivo que consulten con sus cónyuges u otros miembros de su familia que estén relacionados con la agricultura, antes o durant</w:t>
            </w:r>
            <w:r w:rsidR="00D07B73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e la selección de cultivos.</w:t>
            </w:r>
            <w:r w:rsidR="00D07B73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br/>
              <w:t xml:space="preserve">4. </w:t>
            </w:r>
            <w:r w:rsidRPr="007154A6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El voto de una agricultora vale por dos durante la selección de cultivos, mientras que el de un agricultor, vale por uno.</w:t>
            </w:r>
          </w:p>
        </w:tc>
        <w:tc>
          <w:tcPr>
            <w:tcW w:w="870" w:type="dxa"/>
          </w:tcPr>
          <w:p w14:paraId="58900029" w14:textId="77777777" w:rsidR="00FD154E" w:rsidRPr="007154A6" w:rsidRDefault="00980ADF" w:rsidP="00FD15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7154A6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lastRenderedPageBreak/>
              <w:t>3</w:t>
            </w:r>
          </w:p>
        </w:tc>
        <w:tc>
          <w:tcPr>
            <w:tcW w:w="4073" w:type="dxa"/>
          </w:tcPr>
          <w:p w14:paraId="2763107E" w14:textId="77777777" w:rsidR="00FD154E" w:rsidRPr="007154A6" w:rsidRDefault="00980ADF" w:rsidP="00FD154E">
            <w:pPr>
              <w:jc w:val="left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7154A6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 xml:space="preserve">Es importante reconocer las opiniones y preferencias de los cónyuges u otros miembros de la familia de los agricultores </w:t>
            </w:r>
            <w:r w:rsidRPr="007154A6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lastRenderedPageBreak/>
              <w:t>objetivo, si es que también participan en la agricultura. Se recomienda a los extensionistas que incentiven a los miembros del grupo a que hablen con otros miembros de su familia para que puedan tomar decisiones conjuntas acerca de los cultivos que quieran producir.</w:t>
            </w:r>
          </w:p>
        </w:tc>
      </w:tr>
      <w:tr w:rsidR="00FD154E" w:rsidRPr="007154A6" w14:paraId="192E2DC1" w14:textId="77777777" w:rsidTr="00FD154E">
        <w:trPr>
          <w:jc w:val="center"/>
        </w:trPr>
        <w:tc>
          <w:tcPr>
            <w:tcW w:w="425" w:type="dxa"/>
          </w:tcPr>
          <w:p w14:paraId="2A136292" w14:textId="77777777" w:rsidR="00FD154E" w:rsidRPr="007154A6" w:rsidRDefault="00FD154E" w:rsidP="00FD154E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7154A6">
              <w:rPr>
                <w:rFonts w:ascii="Times New Roman" w:hAnsi="Times New Roman" w:cs="Times New Roman"/>
                <w:szCs w:val="21"/>
                <w:lang w:val="es-MX"/>
              </w:rPr>
              <w:lastRenderedPageBreak/>
              <w:t>4</w:t>
            </w:r>
          </w:p>
        </w:tc>
        <w:tc>
          <w:tcPr>
            <w:tcW w:w="2083" w:type="dxa"/>
          </w:tcPr>
          <w:p w14:paraId="44B95554" w14:textId="77777777" w:rsidR="00FD154E" w:rsidRPr="007154A6" w:rsidRDefault="00FD154E" w:rsidP="00FD154E">
            <w:pPr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7154A6">
              <w:rPr>
                <w:rFonts w:ascii="Times New Roman" w:hAnsi="Times New Roman" w:cs="Times New Roman"/>
                <w:szCs w:val="21"/>
                <w:lang w:val="es-MX"/>
              </w:rPr>
              <w:t>¿Cuál de los ítems siguientes se enumera en la hoja para seleccionar cultivos objetivo?</w:t>
            </w:r>
          </w:p>
        </w:tc>
        <w:tc>
          <w:tcPr>
            <w:tcW w:w="6719" w:type="dxa"/>
          </w:tcPr>
          <w:p w14:paraId="150B4CA3" w14:textId="77777777" w:rsidR="00FD154E" w:rsidRPr="007154A6" w:rsidRDefault="00FD154E" w:rsidP="00D07B73">
            <w:pPr>
              <w:rPr>
                <w:rFonts w:ascii="Times New Roman" w:hAnsi="Times New Roman" w:cs="Times New Roman"/>
                <w:szCs w:val="21"/>
                <w:lang w:val="es-MX"/>
              </w:rPr>
            </w:pPr>
            <w:r w:rsidRPr="007154A6">
              <w:rPr>
                <w:rFonts w:ascii="Times New Roman" w:hAnsi="Times New Roman" w:cs="Times New Roman"/>
                <w:szCs w:val="21"/>
                <w:lang w:val="es-MX"/>
              </w:rPr>
              <w:t>1. Los aranceles del comercio internacional.</w:t>
            </w:r>
            <w:r w:rsidRPr="007154A6">
              <w:rPr>
                <w:rFonts w:ascii="Times New Roman" w:hAnsi="Times New Roman" w:cs="Times New Roman"/>
                <w:szCs w:val="21"/>
                <w:lang w:val="es-MX"/>
              </w:rPr>
              <w:br/>
              <w:t xml:space="preserve">2. </w:t>
            </w:r>
            <w:r w:rsidR="00D07B73">
              <w:rPr>
                <w:rFonts w:ascii="Times New Roman" w:hAnsi="Times New Roman" w:cs="Times New Roman"/>
                <w:szCs w:val="21"/>
                <w:lang w:val="es-MX"/>
              </w:rPr>
              <w:t>El p</w:t>
            </w:r>
            <w:r w:rsidRPr="007154A6">
              <w:rPr>
                <w:rFonts w:ascii="Times New Roman" w:hAnsi="Times New Roman" w:cs="Times New Roman"/>
                <w:szCs w:val="21"/>
                <w:lang w:val="es-MX"/>
              </w:rPr>
              <w:t>recio unitario promedio</w:t>
            </w:r>
            <w:r w:rsidRPr="007154A6">
              <w:rPr>
                <w:rFonts w:ascii="Times New Roman" w:hAnsi="Times New Roman" w:cs="Times New Roman"/>
                <w:szCs w:val="21"/>
                <w:lang w:val="es-MX"/>
              </w:rPr>
              <w:br/>
              <w:t xml:space="preserve">3. </w:t>
            </w:r>
            <w:r w:rsidR="00D07B73">
              <w:rPr>
                <w:rFonts w:ascii="Times New Roman" w:hAnsi="Times New Roman" w:cs="Times New Roman"/>
                <w:szCs w:val="21"/>
                <w:lang w:val="es-MX"/>
              </w:rPr>
              <w:t>La e</w:t>
            </w:r>
            <w:r w:rsidRPr="007154A6">
              <w:rPr>
                <w:rFonts w:ascii="Times New Roman" w:hAnsi="Times New Roman" w:cs="Times New Roman"/>
                <w:szCs w:val="21"/>
                <w:lang w:val="es-MX"/>
              </w:rPr>
              <w:t xml:space="preserve">xperiencia en marketing </w:t>
            </w:r>
            <w:r w:rsidR="00D07B73">
              <w:rPr>
                <w:rFonts w:ascii="Times New Roman" w:hAnsi="Times New Roman" w:cs="Times New Roman"/>
                <w:szCs w:val="21"/>
                <w:lang w:val="es-MX"/>
              </w:rPr>
              <w:t xml:space="preserve">para el </w:t>
            </w:r>
            <w:r w:rsidRPr="007154A6">
              <w:rPr>
                <w:rFonts w:ascii="Times New Roman" w:hAnsi="Times New Roman" w:cs="Times New Roman"/>
                <w:szCs w:val="21"/>
                <w:lang w:val="es-MX"/>
              </w:rPr>
              <w:t>cultivo.</w:t>
            </w:r>
            <w:r w:rsidRPr="007154A6">
              <w:rPr>
                <w:rFonts w:ascii="Times New Roman" w:hAnsi="Times New Roman" w:cs="Times New Roman"/>
                <w:szCs w:val="21"/>
                <w:lang w:val="es-MX"/>
              </w:rPr>
              <w:br/>
              <w:t xml:space="preserve">4. </w:t>
            </w:r>
            <w:r w:rsidR="00D07B73">
              <w:rPr>
                <w:rFonts w:ascii="Times New Roman" w:hAnsi="Times New Roman" w:cs="Times New Roman"/>
                <w:szCs w:val="21"/>
                <w:lang w:val="es-MX"/>
              </w:rPr>
              <w:t>El p</w:t>
            </w:r>
            <w:r w:rsidRPr="007154A6">
              <w:rPr>
                <w:rFonts w:ascii="Times New Roman" w:hAnsi="Times New Roman" w:cs="Times New Roman"/>
                <w:szCs w:val="21"/>
                <w:lang w:val="es-MX"/>
              </w:rPr>
              <w:t>recio de la maquinaria agrícola.</w:t>
            </w:r>
          </w:p>
        </w:tc>
        <w:tc>
          <w:tcPr>
            <w:tcW w:w="870" w:type="dxa"/>
          </w:tcPr>
          <w:p w14:paraId="6D87C9E0" w14:textId="77777777" w:rsidR="00FD154E" w:rsidRPr="007154A6" w:rsidRDefault="00980ADF" w:rsidP="00FD15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7154A6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2</w:t>
            </w:r>
          </w:p>
        </w:tc>
        <w:tc>
          <w:tcPr>
            <w:tcW w:w="4073" w:type="dxa"/>
          </w:tcPr>
          <w:p w14:paraId="0D588D37" w14:textId="77777777" w:rsidR="00FD154E" w:rsidRPr="007154A6" w:rsidRDefault="00980ADF" w:rsidP="00980ADF">
            <w:pPr>
              <w:jc w:val="left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7154A6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El precio unitario promedio es uno de los datos clave para los agricultores a la hora de seleccionar los cultivos objetivo desde la perspectiva de la rentabilidad.</w:t>
            </w:r>
          </w:p>
        </w:tc>
      </w:tr>
      <w:tr w:rsidR="00FD154E" w:rsidRPr="007154A6" w14:paraId="16312457" w14:textId="77777777" w:rsidTr="00FD154E">
        <w:trPr>
          <w:jc w:val="center"/>
        </w:trPr>
        <w:tc>
          <w:tcPr>
            <w:tcW w:w="425" w:type="dxa"/>
          </w:tcPr>
          <w:p w14:paraId="1B9E167D" w14:textId="77777777" w:rsidR="00FD154E" w:rsidRPr="007154A6" w:rsidRDefault="00FD154E" w:rsidP="00FD154E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7154A6">
              <w:rPr>
                <w:rFonts w:ascii="Times New Roman" w:hAnsi="Times New Roman" w:cs="Times New Roman"/>
                <w:szCs w:val="21"/>
                <w:lang w:val="es-MX"/>
              </w:rPr>
              <w:t>5</w:t>
            </w:r>
          </w:p>
        </w:tc>
        <w:tc>
          <w:tcPr>
            <w:tcW w:w="2083" w:type="dxa"/>
          </w:tcPr>
          <w:p w14:paraId="1AD176EE" w14:textId="77777777" w:rsidR="00FD154E" w:rsidRPr="007154A6" w:rsidRDefault="00FD154E" w:rsidP="00FD154E">
            <w:pPr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7154A6">
              <w:rPr>
                <w:rFonts w:ascii="Times New Roman" w:hAnsi="Times New Roman" w:cs="Times New Roman"/>
                <w:szCs w:val="21"/>
                <w:lang w:val="es-MX"/>
              </w:rPr>
              <w:t>¿Cuál de las siguientes aseveraciones describe adecuadamente el formato y el uso de la hoja para seleccionar cultivos objetivo del SHEP?</w:t>
            </w:r>
          </w:p>
        </w:tc>
        <w:tc>
          <w:tcPr>
            <w:tcW w:w="6719" w:type="dxa"/>
          </w:tcPr>
          <w:p w14:paraId="70CC40CE" w14:textId="77777777" w:rsidR="00FD154E" w:rsidRPr="007154A6" w:rsidRDefault="00FD154E" w:rsidP="00FD154E">
            <w:pPr>
              <w:rPr>
                <w:rFonts w:ascii="Times New Roman" w:hAnsi="Times New Roman" w:cs="Times New Roman"/>
                <w:szCs w:val="21"/>
                <w:lang w:val="es-MX"/>
              </w:rPr>
            </w:pPr>
            <w:r w:rsidRPr="007154A6">
              <w:rPr>
                <w:rFonts w:ascii="Times New Roman" w:hAnsi="Times New Roman" w:cs="Times New Roman"/>
                <w:szCs w:val="21"/>
                <w:lang w:val="es-MX"/>
              </w:rPr>
              <w:t>1. La hoja tiene una columna donde los agricultores escriben su experiencia en la producción de la cosecha que están investigando.</w:t>
            </w:r>
            <w:r w:rsidRPr="007154A6">
              <w:rPr>
                <w:rFonts w:ascii="Times New Roman" w:hAnsi="Times New Roman" w:cs="Times New Roman"/>
                <w:szCs w:val="21"/>
                <w:lang w:val="es-MX"/>
              </w:rPr>
              <w:br/>
              <w:t>2. La hoja debe también tener la información de los resultados del estudio de mercado que los funcionarios de gobierno llevan a cabo periódicamente.</w:t>
            </w:r>
            <w:r w:rsidRPr="007154A6">
              <w:rPr>
                <w:rFonts w:ascii="Times New Roman" w:hAnsi="Times New Roman" w:cs="Times New Roman"/>
                <w:szCs w:val="21"/>
                <w:lang w:val="es-MX"/>
              </w:rPr>
              <w:br/>
              <w:t>3. La hoja debe usarse durante la reunión de los representantes de los agricultores, no con los miembros en general.</w:t>
            </w:r>
            <w:r w:rsidRPr="007154A6">
              <w:rPr>
                <w:rFonts w:ascii="Times New Roman" w:hAnsi="Times New Roman" w:cs="Times New Roman"/>
                <w:szCs w:val="21"/>
                <w:lang w:val="es-MX"/>
              </w:rPr>
              <w:br/>
              <w:t>4. La hoja incentiva a los agricultores a elegir los cultivos objetivo solo desde el punto de vista de la rentabilidad.</w:t>
            </w:r>
          </w:p>
        </w:tc>
        <w:tc>
          <w:tcPr>
            <w:tcW w:w="870" w:type="dxa"/>
          </w:tcPr>
          <w:p w14:paraId="66DF0F73" w14:textId="77777777" w:rsidR="00FD154E" w:rsidRPr="007154A6" w:rsidRDefault="006A49B0" w:rsidP="00FD15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7154A6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1</w:t>
            </w:r>
          </w:p>
        </w:tc>
        <w:tc>
          <w:tcPr>
            <w:tcW w:w="4073" w:type="dxa"/>
          </w:tcPr>
          <w:p w14:paraId="1660AF48" w14:textId="77777777" w:rsidR="00FD154E" w:rsidRPr="007154A6" w:rsidRDefault="006A49B0" w:rsidP="00FD154E">
            <w:pPr>
              <w:jc w:val="left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7154A6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Los cultivos objetivo se deben seleccionar no solo desde el punto de vista de la rentabilidad, sino que también del de la experiencia de los agricultores.</w:t>
            </w:r>
          </w:p>
        </w:tc>
      </w:tr>
      <w:tr w:rsidR="00FD154E" w:rsidRPr="007154A6" w14:paraId="629CB0B0" w14:textId="77777777" w:rsidTr="00FD154E">
        <w:trPr>
          <w:jc w:val="center"/>
        </w:trPr>
        <w:tc>
          <w:tcPr>
            <w:tcW w:w="425" w:type="dxa"/>
          </w:tcPr>
          <w:p w14:paraId="764BE682" w14:textId="77777777" w:rsidR="00FD154E" w:rsidRPr="007154A6" w:rsidRDefault="00FD154E" w:rsidP="00FD154E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7154A6">
              <w:rPr>
                <w:rFonts w:ascii="Times New Roman" w:hAnsi="Times New Roman" w:cs="Times New Roman"/>
                <w:szCs w:val="21"/>
                <w:lang w:val="es-MX"/>
              </w:rPr>
              <w:t>6</w:t>
            </w:r>
          </w:p>
        </w:tc>
        <w:tc>
          <w:tcPr>
            <w:tcW w:w="2083" w:type="dxa"/>
          </w:tcPr>
          <w:p w14:paraId="58D6FF50" w14:textId="77777777" w:rsidR="00FD154E" w:rsidRPr="007154A6" w:rsidRDefault="00FD154E" w:rsidP="00FD154E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7154A6">
              <w:rPr>
                <w:rFonts w:ascii="Times New Roman" w:hAnsi="Times New Roman" w:cs="Times New Roman"/>
                <w:szCs w:val="21"/>
                <w:lang w:val="es-MX"/>
              </w:rPr>
              <w:t xml:space="preserve">¿Cuál de las siguientes aseveraciones NO es un consejo adecuado </w:t>
            </w:r>
            <w:r w:rsidRPr="007154A6">
              <w:rPr>
                <w:rFonts w:ascii="Times New Roman" w:hAnsi="Times New Roman" w:cs="Times New Roman"/>
                <w:szCs w:val="21"/>
                <w:lang w:val="es-MX"/>
              </w:rPr>
              <w:lastRenderedPageBreak/>
              <w:t>para seleccionar los cultivos objetivo?</w:t>
            </w:r>
          </w:p>
        </w:tc>
        <w:tc>
          <w:tcPr>
            <w:tcW w:w="6719" w:type="dxa"/>
          </w:tcPr>
          <w:p w14:paraId="4B0D8417" w14:textId="77777777" w:rsidR="00FD154E" w:rsidRPr="007154A6" w:rsidRDefault="00FD154E" w:rsidP="00FD154E">
            <w:pPr>
              <w:rPr>
                <w:rFonts w:ascii="Times New Roman" w:hAnsi="Times New Roman" w:cs="Times New Roman"/>
                <w:szCs w:val="21"/>
                <w:lang w:val="es-MX"/>
              </w:rPr>
            </w:pPr>
            <w:r w:rsidRPr="007154A6">
              <w:rPr>
                <w:rFonts w:ascii="Times New Roman" w:hAnsi="Times New Roman" w:cs="Times New Roman"/>
                <w:szCs w:val="21"/>
                <w:lang w:val="es-MX"/>
              </w:rPr>
              <w:lastRenderedPageBreak/>
              <w:t>1. Invitar a la reunión de selección de cultivos a los cónyuges de los agricultores miembros, si es que participan de la agricultura.</w:t>
            </w:r>
            <w:r w:rsidRPr="007154A6">
              <w:rPr>
                <w:rFonts w:ascii="Times New Roman" w:hAnsi="Times New Roman" w:cs="Times New Roman"/>
                <w:szCs w:val="21"/>
                <w:lang w:val="es-MX"/>
              </w:rPr>
              <w:br/>
              <w:t xml:space="preserve">2. Poner los resultados del estudio del mercado a disposición de los agricultores durante la reunión, para que puedan referirse con facilidad a la </w:t>
            </w:r>
            <w:r w:rsidRPr="007154A6">
              <w:rPr>
                <w:rFonts w:ascii="Times New Roman" w:hAnsi="Times New Roman" w:cs="Times New Roman"/>
                <w:szCs w:val="21"/>
                <w:lang w:val="es-MX"/>
              </w:rPr>
              <w:lastRenderedPageBreak/>
              <w:t>información.</w:t>
            </w:r>
            <w:r w:rsidRPr="007154A6">
              <w:rPr>
                <w:rFonts w:ascii="Times New Roman" w:hAnsi="Times New Roman" w:cs="Times New Roman"/>
                <w:szCs w:val="21"/>
                <w:lang w:val="es-MX"/>
              </w:rPr>
              <w:br/>
              <w:t>3. Invitar siempre a funcionarios de gobierno de alto nivel a dar un discurso en la reunión, para motivar a los agricultores.</w:t>
            </w:r>
            <w:r w:rsidRPr="007154A6">
              <w:rPr>
                <w:rFonts w:ascii="Times New Roman" w:hAnsi="Times New Roman" w:cs="Times New Roman"/>
                <w:szCs w:val="21"/>
                <w:lang w:val="es-MX"/>
              </w:rPr>
              <w:br/>
              <w:t>4. Facilitar la reunión de forma democrática para que los miembros poderosos del grupo no dominen el proceso de toma de decisiones.</w:t>
            </w:r>
          </w:p>
        </w:tc>
        <w:tc>
          <w:tcPr>
            <w:tcW w:w="870" w:type="dxa"/>
          </w:tcPr>
          <w:p w14:paraId="60915300" w14:textId="77777777" w:rsidR="00FD154E" w:rsidRPr="007154A6" w:rsidRDefault="006A49B0" w:rsidP="00FD15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7154A6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lastRenderedPageBreak/>
              <w:t>3</w:t>
            </w:r>
          </w:p>
        </w:tc>
        <w:tc>
          <w:tcPr>
            <w:tcW w:w="4073" w:type="dxa"/>
          </w:tcPr>
          <w:p w14:paraId="422A0F60" w14:textId="77777777" w:rsidR="00FD154E" w:rsidRPr="007154A6" w:rsidRDefault="006A49B0" w:rsidP="00D07B73">
            <w:pPr>
              <w:jc w:val="left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7154A6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 xml:space="preserve">Invitar a los funcionarios de gobierno de alto nivel a </w:t>
            </w:r>
            <w:proofErr w:type="gramStart"/>
            <w:r w:rsidRPr="007154A6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todos las reuniones</w:t>
            </w:r>
            <w:proofErr w:type="gramEnd"/>
            <w:r w:rsidRPr="007154A6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 xml:space="preserve"> para seleccionar cultivos objetivo es caro y </w:t>
            </w:r>
            <w:r w:rsidR="00D07B73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poco</w:t>
            </w:r>
            <w:r w:rsidRPr="007154A6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 xml:space="preserve"> realista.</w:t>
            </w:r>
          </w:p>
        </w:tc>
      </w:tr>
    </w:tbl>
    <w:p w14:paraId="30332F79" w14:textId="77777777" w:rsidR="008B4467" w:rsidRPr="007154A6" w:rsidRDefault="008B4467">
      <w:pPr>
        <w:rPr>
          <w:lang w:val="es-MX"/>
        </w:rPr>
      </w:pPr>
    </w:p>
    <w:sectPr w:rsidR="008B4467" w:rsidRPr="007154A6" w:rsidSect="008B4467">
      <w:footerReference w:type="default" r:id="rId6"/>
      <w:pgSz w:w="16838" w:h="11906" w:orient="landscape"/>
      <w:pgMar w:top="1135" w:right="1529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5A332" w14:textId="77777777" w:rsidR="00E06534" w:rsidRDefault="00E06534" w:rsidP="00917185">
      <w:r>
        <w:separator/>
      </w:r>
    </w:p>
  </w:endnote>
  <w:endnote w:type="continuationSeparator" w:id="0">
    <w:p w14:paraId="1174C3EE" w14:textId="77777777" w:rsidR="00E06534" w:rsidRDefault="00E06534" w:rsidP="00917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18492520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234221" w14:textId="77777777" w:rsidR="00917185" w:rsidRPr="00917185" w:rsidRDefault="00917185" w:rsidP="00917185">
        <w:pPr>
          <w:pStyle w:val="a6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 w:rsidR="00D07B73">
          <w:rPr>
            <w:rFonts w:ascii="Times New Roman" w:hAnsi="Times New Roman" w:cs="Times New Roman"/>
            <w:noProof/>
          </w:rPr>
          <w:t>1</w:t>
        </w:r>
        <w:r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0FF23" w14:textId="77777777" w:rsidR="00E06534" w:rsidRDefault="00E06534" w:rsidP="00917185">
      <w:r>
        <w:separator/>
      </w:r>
    </w:p>
  </w:footnote>
  <w:footnote w:type="continuationSeparator" w:id="0">
    <w:p w14:paraId="7D7D53E5" w14:textId="77777777" w:rsidR="00E06534" w:rsidRDefault="00E06534" w:rsidP="009171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hyphenationZone w:val="425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508"/>
    <w:rsid w:val="00010DA4"/>
    <w:rsid w:val="00025508"/>
    <w:rsid w:val="00036B86"/>
    <w:rsid w:val="000D430B"/>
    <w:rsid w:val="000F03FB"/>
    <w:rsid w:val="00364192"/>
    <w:rsid w:val="0039284E"/>
    <w:rsid w:val="003B20F0"/>
    <w:rsid w:val="004242CE"/>
    <w:rsid w:val="00427022"/>
    <w:rsid w:val="0044304C"/>
    <w:rsid w:val="00504264"/>
    <w:rsid w:val="00515110"/>
    <w:rsid w:val="005F6162"/>
    <w:rsid w:val="00653AB9"/>
    <w:rsid w:val="00661E28"/>
    <w:rsid w:val="006A49B0"/>
    <w:rsid w:val="006C515E"/>
    <w:rsid w:val="007154A6"/>
    <w:rsid w:val="008076E6"/>
    <w:rsid w:val="008B4467"/>
    <w:rsid w:val="00903435"/>
    <w:rsid w:val="00917185"/>
    <w:rsid w:val="00980ADF"/>
    <w:rsid w:val="009A461F"/>
    <w:rsid w:val="00A56E01"/>
    <w:rsid w:val="00B56468"/>
    <w:rsid w:val="00C86141"/>
    <w:rsid w:val="00CB449E"/>
    <w:rsid w:val="00D07B73"/>
    <w:rsid w:val="00DC1236"/>
    <w:rsid w:val="00E01CE2"/>
    <w:rsid w:val="00E06534"/>
    <w:rsid w:val="00E24676"/>
    <w:rsid w:val="00EA450E"/>
    <w:rsid w:val="00EB7D98"/>
    <w:rsid w:val="00EE6015"/>
    <w:rsid w:val="00F6168F"/>
    <w:rsid w:val="00F61835"/>
    <w:rsid w:val="00FD154E"/>
    <w:rsid w:val="00FE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3DE86E"/>
  <w15:chartTrackingRefBased/>
  <w15:docId w15:val="{64F0C724-C2A7-42CB-A356-4917B0D6E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4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71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7185"/>
  </w:style>
  <w:style w:type="paragraph" w:styleId="a6">
    <w:name w:val="footer"/>
    <w:basedOn w:val="a"/>
    <w:link w:val="a7"/>
    <w:uiPriority w:val="99"/>
    <w:unhideWhenUsed/>
    <w:rsid w:val="009171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71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F11E3B5A638248B8360CDC73F5175A" ma:contentTypeVersion="16" ma:contentTypeDescription="新しいドキュメントを作成します。" ma:contentTypeScope="" ma:versionID="ebfe80232c898dbef27a1fbbc7cca82b">
  <xsd:schema xmlns:xsd="http://www.w3.org/2001/XMLSchema" xmlns:xs="http://www.w3.org/2001/XMLSchema" xmlns:p="http://schemas.microsoft.com/office/2006/metadata/properties" xmlns:ns2="b5df9216-17ea-4c10-abb6-43a658e75ede" xmlns:ns3="b94aba0d-0b37-450f-acf1-6ab612cafb6d" targetNamespace="http://schemas.microsoft.com/office/2006/metadata/properties" ma:root="true" ma:fieldsID="db8272c95ff05eede5056ccb1aba1cc7" ns2:_="" ns3:_="">
    <xsd:import namespace="b5df9216-17ea-4c10-abb6-43a658e75ede"/>
    <xsd:import namespace="b94aba0d-0b37-450f-acf1-6ab612cafb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f9216-17ea-4c10-abb6-43a658e75e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7e32e000-d71a-4941-98f3-c6f5b59317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aba0d-0b37-450f-acf1-6ab612cafb6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30e04c1-ccbc-4a27-94ac-d2f26473e50f}" ma:internalName="TaxCatchAll" ma:showField="CatchAllData" ma:web="b94aba0d-0b37-450f-acf1-6ab612cafb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df9216-17ea-4c10-abb6-43a658e75ede">
      <Terms xmlns="http://schemas.microsoft.com/office/infopath/2007/PartnerControls"/>
    </lcf76f155ced4ddcb4097134ff3c332f>
    <TaxCatchAll xmlns="b94aba0d-0b37-450f-acf1-6ab612cafb6d" xsi:nil="true"/>
    <SharedWithUsers xmlns="b94aba0d-0b37-450f-acf1-6ab612cafb6d">
      <UserInfo>
        <DisplayName/>
        <AccountId xsi:nil="true"/>
        <AccountType/>
      </UserInfo>
    </SharedWithUsers>
    <MediaLengthInSeconds xmlns="b5df9216-17ea-4c10-abb6-43a658e75ede" xsi:nil="true"/>
  </documentManagement>
</p:properties>
</file>

<file path=customXml/itemProps1.xml><?xml version="1.0" encoding="utf-8"?>
<ds:datastoreItem xmlns:ds="http://schemas.openxmlformats.org/officeDocument/2006/customXml" ds:itemID="{CC4467F6-93AB-49FC-8620-5E6EF59FA065}"/>
</file>

<file path=customXml/itemProps2.xml><?xml version="1.0" encoding="utf-8"?>
<ds:datastoreItem xmlns:ds="http://schemas.openxmlformats.org/officeDocument/2006/customXml" ds:itemID="{ACB21797-A251-4B23-86BF-F3E9EAEE1CEF}"/>
</file>

<file path=customXml/itemProps3.xml><?xml version="1.0" encoding="utf-8"?>
<ds:datastoreItem xmlns:ds="http://schemas.openxmlformats.org/officeDocument/2006/customXml" ds:itemID="{7FF5723D-116A-422A-8F78-AA9942C1B7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Shuto Kumiko</dc:creator>
  <cp:keywords/>
  <dc:description/>
  <cp:lastModifiedBy>Nipros</cp:lastModifiedBy>
  <cp:revision>20</cp:revision>
  <dcterms:created xsi:type="dcterms:W3CDTF">2020-08-05T23:21:00Z</dcterms:created>
  <dcterms:modified xsi:type="dcterms:W3CDTF">2022-01-06T02:19:00Z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0x010100D3F11E3B5A638248B8360CDC73F5175A</vt:lpwstr>
  </property>
  <property fmtid="{D5CDD505-2E9C-101B-9397-08002B2CF9AE}" pid="3" name="Order">
    <vt:r8>151976700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MediaServiceImageTags">
    <vt:lpwstr/>
  </property>
</Properties>
</file>