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2C347" w14:textId="054131CB" w:rsidR="00933F1F" w:rsidRPr="003B53EF" w:rsidRDefault="00933F1F" w:rsidP="00933F1F">
      <w:pPr>
        <w:pStyle w:val="ChapterNumber"/>
        <w:tabs>
          <w:tab w:val="clear" w:pos="-720"/>
        </w:tabs>
        <w:rPr>
          <w:rFonts w:ascii="Times New Roman" w:hAnsi="Times New Roman"/>
          <w:spacing w:val="-2"/>
          <w:sz w:val="24"/>
          <w:szCs w:val="24"/>
          <w:u w:val="single"/>
          <w:lang w:eastAsia="ja-JP"/>
        </w:rPr>
      </w:pPr>
      <w:r w:rsidRPr="003B53EF">
        <w:rPr>
          <w:rFonts w:ascii="Times New Roman" w:hAnsi="Times New Roman" w:hint="eastAsia"/>
          <w:spacing w:val="-2"/>
          <w:sz w:val="24"/>
          <w:szCs w:val="24"/>
          <w:u w:val="single"/>
          <w:lang w:eastAsia="ja-JP"/>
        </w:rPr>
        <w:t>Annex I</w:t>
      </w:r>
    </w:p>
    <w:p w14:paraId="16CF1F0B" w14:textId="77777777" w:rsidR="00933F1F" w:rsidRPr="003B53EF" w:rsidRDefault="00933F1F" w:rsidP="00933F1F">
      <w:pPr>
        <w:pStyle w:val="ChapterNumber"/>
        <w:tabs>
          <w:tab w:val="clear" w:pos="-720"/>
        </w:tabs>
        <w:rPr>
          <w:rFonts w:ascii="Times New Roman" w:hAnsi="Times New Roman"/>
          <w:spacing w:val="-2"/>
          <w:sz w:val="24"/>
          <w:szCs w:val="24"/>
          <w:lang w:eastAsia="ja-JP"/>
        </w:rPr>
      </w:pPr>
    </w:p>
    <w:p w14:paraId="640ED8DA" w14:textId="4F3BD67D" w:rsidR="00FF7AA6" w:rsidRPr="003B53EF" w:rsidRDefault="00FF7AA6" w:rsidP="00FF7AA6">
      <w:pPr>
        <w:pStyle w:val="ChapterNumber"/>
        <w:tabs>
          <w:tab w:val="clear" w:pos="-720"/>
        </w:tabs>
        <w:jc w:val="center"/>
        <w:rPr>
          <w:rFonts w:ascii="Times New Roman" w:hAnsi="Times New Roman"/>
          <w:spacing w:val="-2"/>
          <w:sz w:val="28"/>
          <w:szCs w:val="28"/>
        </w:rPr>
      </w:pPr>
      <w:r w:rsidRPr="003B53EF">
        <w:rPr>
          <w:rFonts w:ascii="Times New Roman" w:hAnsi="Times New Roman"/>
          <w:spacing w:val="-2"/>
          <w:sz w:val="28"/>
          <w:szCs w:val="28"/>
          <w:lang w:eastAsia="ja-JP"/>
        </w:rPr>
        <w:t>Example</w:t>
      </w:r>
      <w:r w:rsidRPr="003B53EF">
        <w:rPr>
          <w:rFonts w:ascii="Times New Roman" w:hAnsi="Times New Roman"/>
          <w:spacing w:val="-2"/>
          <w:sz w:val="28"/>
          <w:szCs w:val="28"/>
        </w:rPr>
        <w:t>: Selection of Consultants</w:t>
      </w:r>
    </w:p>
    <w:p w14:paraId="28A2183C" w14:textId="77777777" w:rsidR="00FF7AA6" w:rsidRPr="003B53EF" w:rsidRDefault="00FF7AA6">
      <w:pPr>
        <w:pStyle w:val="ChapterNumber"/>
        <w:tabs>
          <w:tab w:val="clear" w:pos="-720"/>
        </w:tabs>
        <w:rPr>
          <w:rFonts w:ascii="Times New Roman" w:hAnsi="Times New Roman"/>
          <w:spacing w:val="-2"/>
          <w:sz w:val="24"/>
          <w:szCs w:val="24"/>
        </w:rPr>
      </w:pPr>
    </w:p>
    <w:p w14:paraId="11B913C3" w14:textId="6D00389A" w:rsidR="00FF7AA6" w:rsidRPr="003B53EF" w:rsidRDefault="00FF7AA6" w:rsidP="00FF7AA6">
      <w:pPr>
        <w:pStyle w:val="ChapterNumber"/>
        <w:tabs>
          <w:tab w:val="clear" w:pos="-720"/>
        </w:tabs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3B53EF">
        <w:rPr>
          <w:rFonts w:ascii="Times New Roman" w:hAnsi="Times New Roman"/>
          <w:b/>
          <w:bCs/>
          <w:sz w:val="28"/>
          <w:szCs w:val="28"/>
        </w:rPr>
        <w:t>REQUEST FOR EXPRESSIONS OF INTEREST (REOI)</w:t>
      </w:r>
    </w:p>
    <w:p w14:paraId="0437D558" w14:textId="77777777" w:rsidR="00FF7AA6" w:rsidRPr="003B53EF" w:rsidRDefault="00FF7AA6">
      <w:pPr>
        <w:pStyle w:val="ChapterNumber"/>
        <w:tabs>
          <w:tab w:val="clear" w:pos="-720"/>
        </w:tabs>
        <w:rPr>
          <w:rFonts w:ascii="Times New Roman" w:hAnsi="Times New Roman"/>
          <w:spacing w:val="-2"/>
          <w:sz w:val="24"/>
          <w:szCs w:val="24"/>
        </w:rPr>
      </w:pPr>
    </w:p>
    <w:p w14:paraId="435F17D2" w14:textId="7A582DEC" w:rsidR="00454C72" w:rsidRPr="003B53EF" w:rsidRDefault="00454C72">
      <w:pPr>
        <w:pStyle w:val="ChapterNumber"/>
        <w:tabs>
          <w:tab w:val="clear" w:pos="-720"/>
        </w:tabs>
        <w:rPr>
          <w:rFonts w:ascii="Times New Roman" w:hAnsi="Times New Roman"/>
          <w:spacing w:val="-2"/>
          <w:sz w:val="24"/>
          <w:szCs w:val="24"/>
          <w:lang w:eastAsia="ja-JP"/>
        </w:rPr>
      </w:pPr>
      <w:r w:rsidRPr="003B53EF">
        <w:rPr>
          <w:rFonts w:ascii="Times New Roman" w:hAnsi="Times New Roman"/>
          <w:spacing w:val="-2"/>
          <w:sz w:val="24"/>
          <w:szCs w:val="24"/>
          <w:lang w:eastAsia="ja-JP"/>
        </w:rPr>
        <w:t>[</w:t>
      </w:r>
      <w:r w:rsidRPr="003B53EF">
        <w:rPr>
          <w:rFonts w:ascii="Times New Roman" w:hAnsi="Times New Roman"/>
          <w:i/>
          <w:spacing w:val="-2"/>
          <w:sz w:val="24"/>
          <w:szCs w:val="24"/>
          <w:lang w:eastAsia="ja-JP"/>
        </w:rPr>
        <w:t>insert date of issuance of REOI</w:t>
      </w:r>
      <w:r w:rsidRPr="003B53EF">
        <w:rPr>
          <w:rFonts w:ascii="Times New Roman" w:hAnsi="Times New Roman"/>
          <w:spacing w:val="-2"/>
          <w:sz w:val="24"/>
          <w:szCs w:val="24"/>
          <w:lang w:eastAsia="ja-JP"/>
        </w:rPr>
        <w:t>]</w:t>
      </w:r>
    </w:p>
    <w:p w14:paraId="4FDBEB12" w14:textId="641371CC" w:rsidR="00454C72" w:rsidRPr="003B53EF" w:rsidRDefault="00454C72">
      <w:pPr>
        <w:pStyle w:val="ChapterNumber"/>
        <w:tabs>
          <w:tab w:val="clear" w:pos="-720"/>
        </w:tabs>
        <w:rPr>
          <w:rFonts w:ascii="Times New Roman" w:hAnsi="Times New Roman"/>
          <w:spacing w:val="-2"/>
          <w:sz w:val="24"/>
          <w:szCs w:val="24"/>
          <w:lang w:eastAsia="ja-JP"/>
        </w:rPr>
      </w:pPr>
      <w:r w:rsidRPr="003B53EF">
        <w:rPr>
          <w:rFonts w:ascii="Times New Roman" w:hAnsi="Times New Roman"/>
          <w:spacing w:val="-2"/>
          <w:sz w:val="24"/>
          <w:szCs w:val="24"/>
          <w:lang w:eastAsia="ja-JP"/>
        </w:rPr>
        <w:t>[</w:t>
      </w:r>
      <w:r w:rsidRPr="003B53EF">
        <w:rPr>
          <w:rFonts w:ascii="Times New Roman" w:hAnsi="Times New Roman"/>
          <w:i/>
          <w:spacing w:val="-2"/>
          <w:sz w:val="24"/>
          <w:szCs w:val="24"/>
          <w:lang w:eastAsia="ja-JP"/>
        </w:rPr>
        <w:t>insert REOI number</w:t>
      </w:r>
      <w:r w:rsidRPr="003B53EF">
        <w:rPr>
          <w:rFonts w:ascii="Times New Roman" w:hAnsi="Times New Roman"/>
          <w:spacing w:val="-2"/>
          <w:sz w:val="24"/>
          <w:szCs w:val="24"/>
          <w:lang w:eastAsia="ja-JP"/>
        </w:rPr>
        <w:t>]</w:t>
      </w:r>
    </w:p>
    <w:p w14:paraId="65972F8B" w14:textId="77777777" w:rsidR="009830E4" w:rsidRPr="003B53EF" w:rsidRDefault="009830E4">
      <w:pPr>
        <w:suppressAutoHyphens/>
        <w:rPr>
          <w:rFonts w:ascii="Times New Roman" w:hAnsi="Times New Roman"/>
          <w:spacing w:val="-2"/>
          <w:sz w:val="24"/>
          <w:szCs w:val="24"/>
        </w:rPr>
      </w:pPr>
      <w:r w:rsidRPr="003B53EF">
        <w:rPr>
          <w:rFonts w:ascii="Times New Roman" w:hAnsi="Times New Roman"/>
          <w:spacing w:val="-2"/>
          <w:sz w:val="24"/>
          <w:szCs w:val="24"/>
        </w:rPr>
        <w:t>[</w:t>
      </w:r>
      <w:r w:rsidR="00C97B22" w:rsidRPr="003B53EF">
        <w:rPr>
          <w:rFonts w:ascii="Times New Roman" w:hAnsi="Times New Roman"/>
          <w:i/>
          <w:spacing w:val="-2"/>
          <w:sz w:val="24"/>
          <w:szCs w:val="24"/>
        </w:rPr>
        <w:t>i</w:t>
      </w:r>
      <w:r w:rsidR="00710CEC" w:rsidRPr="003B53EF">
        <w:rPr>
          <w:rFonts w:ascii="Times New Roman" w:hAnsi="Times New Roman"/>
          <w:i/>
          <w:spacing w:val="-2"/>
          <w:sz w:val="24"/>
          <w:szCs w:val="24"/>
        </w:rPr>
        <w:t>nsert name of country</w:t>
      </w:r>
      <w:r w:rsidRPr="003B53EF">
        <w:rPr>
          <w:rFonts w:ascii="Times New Roman" w:hAnsi="Times New Roman"/>
          <w:spacing w:val="-2"/>
          <w:sz w:val="24"/>
          <w:szCs w:val="24"/>
        </w:rPr>
        <w:t>]</w:t>
      </w:r>
    </w:p>
    <w:p w14:paraId="7407E107" w14:textId="77777777" w:rsidR="009830E4" w:rsidRPr="003B53EF" w:rsidRDefault="009830E4">
      <w:pPr>
        <w:suppressAutoHyphens/>
        <w:rPr>
          <w:rFonts w:ascii="Times New Roman" w:hAnsi="Times New Roman"/>
          <w:spacing w:val="-2"/>
          <w:sz w:val="24"/>
          <w:szCs w:val="24"/>
        </w:rPr>
      </w:pPr>
      <w:r w:rsidRPr="003B53EF">
        <w:rPr>
          <w:rFonts w:ascii="Times New Roman" w:hAnsi="Times New Roman"/>
          <w:spacing w:val="-2"/>
          <w:sz w:val="24"/>
          <w:szCs w:val="24"/>
        </w:rPr>
        <w:t>[</w:t>
      </w:r>
      <w:r w:rsidR="00C97B22" w:rsidRPr="003B53EF">
        <w:rPr>
          <w:rFonts w:ascii="Times New Roman" w:hAnsi="Times New Roman"/>
          <w:spacing w:val="-2"/>
          <w:sz w:val="24"/>
          <w:szCs w:val="24"/>
        </w:rPr>
        <w:t>i</w:t>
      </w:r>
      <w:r w:rsidR="00710CEC" w:rsidRPr="003B53EF">
        <w:rPr>
          <w:rFonts w:ascii="Times New Roman" w:hAnsi="Times New Roman"/>
          <w:i/>
          <w:spacing w:val="-2"/>
          <w:sz w:val="24"/>
          <w:szCs w:val="24"/>
        </w:rPr>
        <w:t>nsert name of project</w:t>
      </w:r>
      <w:r w:rsidRPr="003B53EF">
        <w:rPr>
          <w:rFonts w:ascii="Times New Roman" w:hAnsi="Times New Roman"/>
          <w:spacing w:val="-2"/>
          <w:sz w:val="24"/>
          <w:szCs w:val="24"/>
        </w:rPr>
        <w:t>]</w:t>
      </w:r>
    </w:p>
    <w:p w14:paraId="6D50BB35" w14:textId="10C90129" w:rsidR="00EC50B8" w:rsidRPr="003B53EF" w:rsidRDefault="00710CEC" w:rsidP="00EC50B8">
      <w:pPr>
        <w:pStyle w:val="ae"/>
        <w:rPr>
          <w:rFonts w:ascii="Times New Roman" w:hAnsi="Times New Roman"/>
          <w:szCs w:val="24"/>
        </w:rPr>
      </w:pPr>
      <w:r w:rsidRPr="003B53EF">
        <w:rPr>
          <w:rFonts w:ascii="Times New Roman" w:hAnsi="Times New Roman"/>
          <w:szCs w:val="24"/>
        </w:rPr>
        <w:t>[</w:t>
      </w:r>
      <w:r w:rsidR="00C97B22" w:rsidRPr="003B53EF">
        <w:rPr>
          <w:rFonts w:ascii="Times New Roman" w:hAnsi="Times New Roman"/>
          <w:i/>
          <w:szCs w:val="24"/>
        </w:rPr>
        <w:t>i</w:t>
      </w:r>
      <w:r w:rsidRPr="003B53EF">
        <w:rPr>
          <w:rFonts w:ascii="Times New Roman" w:hAnsi="Times New Roman"/>
          <w:i/>
          <w:szCs w:val="24"/>
        </w:rPr>
        <w:t xml:space="preserve">nsert </w:t>
      </w:r>
      <w:r w:rsidR="00FF7AA6" w:rsidRPr="003B53EF">
        <w:rPr>
          <w:rFonts w:ascii="Times New Roman" w:hAnsi="Times New Roman"/>
          <w:i/>
          <w:szCs w:val="24"/>
        </w:rPr>
        <w:t xml:space="preserve">JICA </w:t>
      </w:r>
      <w:r w:rsidR="00EC50B8" w:rsidRPr="003B53EF">
        <w:rPr>
          <w:rFonts w:ascii="Times New Roman" w:hAnsi="Times New Roman"/>
          <w:i/>
          <w:szCs w:val="24"/>
        </w:rPr>
        <w:t xml:space="preserve">Loan </w:t>
      </w:r>
      <w:r w:rsidRPr="003B53EF">
        <w:rPr>
          <w:rFonts w:ascii="Times New Roman" w:hAnsi="Times New Roman"/>
          <w:i/>
          <w:szCs w:val="24"/>
        </w:rPr>
        <w:t xml:space="preserve">Agreement </w:t>
      </w:r>
      <w:r w:rsidR="00FF7AA6" w:rsidRPr="003B53EF">
        <w:rPr>
          <w:rFonts w:ascii="Times New Roman" w:hAnsi="Times New Roman"/>
          <w:i/>
          <w:szCs w:val="24"/>
        </w:rPr>
        <w:t>n</w:t>
      </w:r>
      <w:r w:rsidRPr="003B53EF">
        <w:rPr>
          <w:rFonts w:ascii="Times New Roman" w:hAnsi="Times New Roman"/>
          <w:i/>
          <w:szCs w:val="24"/>
        </w:rPr>
        <w:t>umber</w:t>
      </w:r>
      <w:r w:rsidRPr="003B53EF">
        <w:rPr>
          <w:rFonts w:ascii="Times New Roman" w:hAnsi="Times New Roman"/>
          <w:sz w:val="22"/>
          <w:szCs w:val="22"/>
        </w:rPr>
        <w:t>]</w:t>
      </w:r>
    </w:p>
    <w:p w14:paraId="4D2ACF39" w14:textId="167B0E40" w:rsidR="009830E4" w:rsidRPr="003B53EF" w:rsidRDefault="009830E4" w:rsidP="00EC50B8">
      <w:pPr>
        <w:suppressAutoHyphens/>
        <w:rPr>
          <w:rFonts w:ascii="Times New Roman" w:hAnsi="Times New Roman"/>
          <w:spacing w:val="-2"/>
          <w:sz w:val="24"/>
        </w:rPr>
      </w:pPr>
    </w:p>
    <w:p w14:paraId="7E5C97FE" w14:textId="5691CB9C" w:rsidR="00EC50B8" w:rsidRPr="003B53EF" w:rsidRDefault="00EC50B8" w:rsidP="009B44CB">
      <w:pPr>
        <w:pStyle w:val="ae"/>
        <w:ind w:left="2160" w:hanging="2160"/>
        <w:rPr>
          <w:rFonts w:ascii="Times New Roman" w:hAnsi="Times New Roman"/>
        </w:rPr>
      </w:pPr>
      <w:r w:rsidRPr="003B53EF">
        <w:rPr>
          <w:rFonts w:ascii="Times New Roman" w:hAnsi="Times New Roman"/>
        </w:rPr>
        <w:t>Assignment Title</w:t>
      </w:r>
      <w:r w:rsidR="009B44CB" w:rsidRPr="003B53EF">
        <w:rPr>
          <w:rFonts w:ascii="Times New Roman" w:hAnsi="Times New Roman"/>
        </w:rPr>
        <w:t>:</w:t>
      </w:r>
      <w:r w:rsidR="009B44CB" w:rsidRPr="003B53EF">
        <w:rPr>
          <w:rFonts w:ascii="Times New Roman" w:hAnsi="Times New Roman"/>
        </w:rPr>
        <w:tab/>
      </w:r>
      <w:r w:rsidR="00C97B22" w:rsidRPr="003B53EF">
        <w:rPr>
          <w:rFonts w:ascii="Times New Roman" w:hAnsi="Times New Roman"/>
        </w:rPr>
        <w:t>[</w:t>
      </w:r>
      <w:r w:rsidR="00C97B22" w:rsidRPr="003B53EF">
        <w:rPr>
          <w:rFonts w:ascii="Times New Roman" w:hAnsi="Times New Roman"/>
          <w:i/>
        </w:rPr>
        <w:t>inset assignment title (e</w:t>
      </w:r>
      <w:r w:rsidR="007336AC" w:rsidRPr="003B53EF">
        <w:rPr>
          <w:rFonts w:ascii="Times New Roman" w:hAnsi="Times New Roman"/>
          <w:i/>
        </w:rPr>
        <w:t>.</w:t>
      </w:r>
      <w:r w:rsidR="00AD0235" w:rsidRPr="003B53EF">
        <w:rPr>
          <w:rFonts w:ascii="Times New Roman" w:hAnsi="Times New Roman"/>
          <w:i/>
        </w:rPr>
        <w:t>g</w:t>
      </w:r>
      <w:r w:rsidR="00C97B22" w:rsidRPr="003B53EF">
        <w:rPr>
          <w:rFonts w:ascii="Times New Roman" w:hAnsi="Times New Roman"/>
          <w:i/>
        </w:rPr>
        <w:t>. “</w:t>
      </w:r>
      <w:r w:rsidR="009B44CB" w:rsidRPr="003B53EF">
        <w:rPr>
          <w:rFonts w:ascii="Times New Roman" w:hAnsi="Times New Roman"/>
          <w:i/>
        </w:rPr>
        <w:t>Project Management Consultant for the Works under the Project for Trunk Road Construction</w:t>
      </w:r>
      <w:r w:rsidR="00C97B22" w:rsidRPr="003B53EF">
        <w:rPr>
          <w:rFonts w:ascii="Times New Roman" w:hAnsi="Times New Roman"/>
          <w:i/>
        </w:rPr>
        <w:t>”)</w:t>
      </w:r>
      <w:r w:rsidR="00C97B22" w:rsidRPr="003B53EF">
        <w:rPr>
          <w:rFonts w:ascii="Times New Roman" w:hAnsi="Times New Roman"/>
        </w:rPr>
        <w:t>]</w:t>
      </w:r>
    </w:p>
    <w:p w14:paraId="413FE6C1" w14:textId="77777777" w:rsidR="009830E4" w:rsidRPr="003B53EF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14:paraId="4B846124" w14:textId="7432A6E8" w:rsidR="00916E24" w:rsidRPr="003B53EF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3B53EF">
        <w:rPr>
          <w:rFonts w:ascii="Times New Roman" w:hAnsi="Times New Roman"/>
          <w:spacing w:val="-2"/>
          <w:sz w:val="24"/>
          <w:szCs w:val="24"/>
        </w:rPr>
        <w:t>The [</w:t>
      </w:r>
      <w:r w:rsidR="00682F42" w:rsidRPr="003B53EF">
        <w:rPr>
          <w:rFonts w:ascii="Times New Roman" w:hAnsi="Times New Roman"/>
          <w:i/>
          <w:spacing w:val="-2"/>
          <w:sz w:val="24"/>
          <w:szCs w:val="24"/>
        </w:rPr>
        <w:t>i</w:t>
      </w:r>
      <w:r w:rsidR="00916E24" w:rsidRPr="003B53EF">
        <w:rPr>
          <w:rFonts w:ascii="Times New Roman" w:hAnsi="Times New Roman"/>
          <w:i/>
          <w:spacing w:val="-2"/>
          <w:sz w:val="24"/>
          <w:szCs w:val="24"/>
        </w:rPr>
        <w:t>nsert name of Borrower</w:t>
      </w:r>
      <w:r w:rsidRPr="003B53EF">
        <w:rPr>
          <w:rFonts w:ascii="Times New Roman" w:hAnsi="Times New Roman"/>
          <w:spacing w:val="-2"/>
          <w:sz w:val="24"/>
          <w:szCs w:val="24"/>
        </w:rPr>
        <w:t>] [</w:t>
      </w:r>
      <w:r w:rsidR="00C97B22" w:rsidRPr="003B53EF">
        <w:rPr>
          <w:rFonts w:ascii="Times New Roman" w:hAnsi="Times New Roman"/>
          <w:spacing w:val="-2"/>
          <w:sz w:val="24"/>
          <w:szCs w:val="24"/>
        </w:rPr>
        <w:t>s</w:t>
      </w:r>
      <w:r w:rsidR="009B44CB" w:rsidRPr="003B53EF">
        <w:rPr>
          <w:rFonts w:ascii="Times New Roman" w:hAnsi="Times New Roman"/>
          <w:i/>
          <w:spacing w:val="-2"/>
          <w:sz w:val="24"/>
          <w:szCs w:val="24"/>
        </w:rPr>
        <w:t>elect</w:t>
      </w:r>
      <w:r w:rsidR="00682F42" w:rsidRPr="003B53EF">
        <w:rPr>
          <w:rFonts w:ascii="Times New Roman" w:hAnsi="Times New Roman"/>
          <w:i/>
          <w:spacing w:val="-2"/>
          <w:sz w:val="24"/>
          <w:szCs w:val="24"/>
        </w:rPr>
        <w:t>:</w:t>
      </w:r>
      <w:r w:rsidR="009B44CB" w:rsidRPr="003B53EF">
        <w:rPr>
          <w:rFonts w:ascii="Times New Roman" w:hAnsi="Times New Roman"/>
          <w:i/>
          <w:spacing w:val="-2"/>
          <w:sz w:val="24"/>
          <w:szCs w:val="24"/>
        </w:rPr>
        <w:t xml:space="preserve"> “</w:t>
      </w:r>
      <w:r w:rsidRPr="003B53EF">
        <w:rPr>
          <w:rFonts w:ascii="Times New Roman" w:hAnsi="Times New Roman"/>
          <w:i/>
          <w:spacing w:val="-2"/>
          <w:sz w:val="24"/>
          <w:szCs w:val="24"/>
        </w:rPr>
        <w:t>has received</w:t>
      </w:r>
      <w:r w:rsidR="009B44CB" w:rsidRPr="003B53EF">
        <w:rPr>
          <w:rFonts w:ascii="Times New Roman" w:hAnsi="Times New Roman"/>
          <w:i/>
          <w:spacing w:val="-2"/>
          <w:sz w:val="24"/>
          <w:szCs w:val="24"/>
        </w:rPr>
        <w:t>” or “</w:t>
      </w:r>
      <w:r w:rsidRPr="003B53EF">
        <w:rPr>
          <w:rFonts w:ascii="Times New Roman" w:hAnsi="Times New Roman"/>
          <w:i/>
          <w:spacing w:val="-2"/>
          <w:sz w:val="24"/>
          <w:szCs w:val="24"/>
        </w:rPr>
        <w:t>has applied for</w:t>
      </w:r>
      <w:r w:rsidR="009B44CB" w:rsidRPr="003B53EF">
        <w:rPr>
          <w:rFonts w:ascii="Times New Roman" w:hAnsi="Times New Roman"/>
          <w:i/>
          <w:spacing w:val="-2"/>
          <w:sz w:val="24"/>
          <w:szCs w:val="24"/>
        </w:rPr>
        <w:t>”</w:t>
      </w:r>
      <w:r w:rsidRPr="003B53EF">
        <w:rPr>
          <w:rFonts w:ascii="Times New Roman" w:hAnsi="Times New Roman"/>
          <w:spacing w:val="-2"/>
          <w:sz w:val="24"/>
          <w:szCs w:val="24"/>
        </w:rPr>
        <w:t xml:space="preserve">] </w:t>
      </w:r>
      <w:r w:rsidR="009B44CB" w:rsidRPr="003B53EF">
        <w:rPr>
          <w:rFonts w:ascii="Times New Roman" w:hAnsi="Times New Roman"/>
          <w:spacing w:val="-2"/>
          <w:sz w:val="24"/>
          <w:szCs w:val="24"/>
        </w:rPr>
        <w:t xml:space="preserve">a loan </w:t>
      </w:r>
      <w:r w:rsidRPr="003B53EF">
        <w:rPr>
          <w:rFonts w:ascii="Times New Roman" w:hAnsi="Times New Roman"/>
          <w:spacing w:val="-2"/>
          <w:sz w:val="24"/>
          <w:szCs w:val="24"/>
        </w:rPr>
        <w:t xml:space="preserve">from the </w:t>
      </w:r>
      <w:r w:rsidR="009B44CB" w:rsidRPr="003B53EF">
        <w:rPr>
          <w:rFonts w:ascii="Times New Roman" w:hAnsi="Times New Roman"/>
          <w:spacing w:val="-2"/>
          <w:sz w:val="24"/>
          <w:szCs w:val="24"/>
        </w:rPr>
        <w:t xml:space="preserve">Japan International Cooperation Agency (JICA) </w:t>
      </w:r>
      <w:r w:rsidRPr="003B53EF">
        <w:rPr>
          <w:rFonts w:ascii="Times New Roman" w:hAnsi="Times New Roman"/>
          <w:spacing w:val="-2"/>
          <w:sz w:val="24"/>
          <w:szCs w:val="24"/>
        </w:rPr>
        <w:t>toward the cost of [</w:t>
      </w:r>
      <w:r w:rsidRPr="003B53EF">
        <w:rPr>
          <w:rFonts w:ascii="Times New Roman" w:hAnsi="Times New Roman"/>
          <w:i/>
          <w:spacing w:val="-2"/>
          <w:sz w:val="24"/>
          <w:szCs w:val="24"/>
        </w:rPr>
        <w:t>insert name of project</w:t>
      </w:r>
      <w:r w:rsidR="009B44CB" w:rsidRPr="003B53EF">
        <w:rPr>
          <w:rFonts w:ascii="Times New Roman" w:hAnsi="Times New Roman"/>
          <w:spacing w:val="-2"/>
          <w:sz w:val="24"/>
          <w:szCs w:val="24"/>
        </w:rPr>
        <w:t xml:space="preserve">] </w:t>
      </w:r>
      <w:r w:rsidRPr="003B53EF">
        <w:rPr>
          <w:rFonts w:ascii="Times New Roman" w:hAnsi="Times New Roman"/>
          <w:spacing w:val="-2"/>
          <w:sz w:val="24"/>
          <w:szCs w:val="24"/>
        </w:rPr>
        <w:t>and intends to apply pa</w:t>
      </w:r>
      <w:r w:rsidR="001D70EB" w:rsidRPr="003B53EF">
        <w:rPr>
          <w:rFonts w:ascii="Times New Roman" w:hAnsi="Times New Roman"/>
          <w:spacing w:val="-2"/>
          <w:sz w:val="24"/>
          <w:szCs w:val="24"/>
        </w:rPr>
        <w:t xml:space="preserve">rt of the proceeds </w:t>
      </w:r>
      <w:r w:rsidR="009B44CB" w:rsidRPr="003B53EF">
        <w:rPr>
          <w:rFonts w:ascii="Times New Roman" w:hAnsi="Times New Roman"/>
          <w:spacing w:val="-2"/>
          <w:sz w:val="24"/>
          <w:szCs w:val="24"/>
        </w:rPr>
        <w:t xml:space="preserve">towards payments under the contract for </w:t>
      </w:r>
      <w:r w:rsidR="001D70EB" w:rsidRPr="003B53EF">
        <w:rPr>
          <w:rFonts w:ascii="Times New Roman" w:hAnsi="Times New Roman"/>
          <w:spacing w:val="-2"/>
          <w:sz w:val="24"/>
          <w:szCs w:val="24"/>
        </w:rPr>
        <w:t>consul</w:t>
      </w:r>
      <w:r w:rsidRPr="003B53EF">
        <w:rPr>
          <w:rFonts w:ascii="Times New Roman" w:hAnsi="Times New Roman"/>
          <w:spacing w:val="-2"/>
          <w:sz w:val="24"/>
          <w:szCs w:val="24"/>
        </w:rPr>
        <w:t>t</w:t>
      </w:r>
      <w:r w:rsidR="001D70EB" w:rsidRPr="003B53EF">
        <w:rPr>
          <w:rFonts w:ascii="Times New Roman" w:hAnsi="Times New Roman"/>
          <w:spacing w:val="-2"/>
          <w:sz w:val="24"/>
          <w:szCs w:val="24"/>
        </w:rPr>
        <w:t>ing</w:t>
      </w:r>
      <w:r w:rsidRPr="003B53EF">
        <w:rPr>
          <w:rFonts w:ascii="Times New Roman" w:hAnsi="Times New Roman"/>
          <w:spacing w:val="-2"/>
          <w:sz w:val="24"/>
          <w:szCs w:val="24"/>
        </w:rPr>
        <w:t xml:space="preserve"> services. </w:t>
      </w:r>
    </w:p>
    <w:p w14:paraId="308F728D" w14:textId="77777777" w:rsidR="00916E24" w:rsidRPr="003B53EF" w:rsidRDefault="00916E24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0A2A6836" w14:textId="74E80408" w:rsidR="00C97B22" w:rsidRPr="003B53EF" w:rsidRDefault="00C97B22" w:rsidP="00C97B22">
      <w:pPr>
        <w:jc w:val="both"/>
        <w:rPr>
          <w:rFonts w:ascii="Times New Roman" w:hAnsi="Times New Roman"/>
          <w:sz w:val="24"/>
          <w:szCs w:val="24"/>
        </w:rPr>
      </w:pPr>
      <w:r w:rsidRPr="003B53EF">
        <w:rPr>
          <w:rFonts w:ascii="Times New Roman" w:hAnsi="Times New Roman"/>
          <w:sz w:val="24"/>
          <w:szCs w:val="24"/>
        </w:rPr>
        <w:t>The scope of consulting services will include the following and the total duration of consulting services will be [</w:t>
      </w:r>
      <w:r w:rsidRPr="003B53EF">
        <w:rPr>
          <w:rFonts w:ascii="Times New Roman" w:hAnsi="Times New Roman"/>
          <w:i/>
          <w:sz w:val="24"/>
          <w:szCs w:val="24"/>
        </w:rPr>
        <w:t>insert the number of months</w:t>
      </w:r>
      <w:r w:rsidRPr="003B53EF">
        <w:rPr>
          <w:rFonts w:ascii="Times New Roman" w:hAnsi="Times New Roman"/>
          <w:sz w:val="24"/>
          <w:szCs w:val="24"/>
        </w:rPr>
        <w:t>] months followed by [</w:t>
      </w:r>
      <w:r w:rsidRPr="003B53EF">
        <w:rPr>
          <w:rFonts w:ascii="Times New Roman" w:hAnsi="Times New Roman"/>
          <w:i/>
          <w:sz w:val="24"/>
          <w:szCs w:val="24"/>
        </w:rPr>
        <w:t>insert the number of months</w:t>
      </w:r>
      <w:r w:rsidRPr="003B53EF">
        <w:rPr>
          <w:rFonts w:ascii="Times New Roman" w:hAnsi="Times New Roman"/>
          <w:sz w:val="24"/>
          <w:szCs w:val="24"/>
        </w:rPr>
        <w:t>] months of defects liability (notification) period.</w:t>
      </w:r>
    </w:p>
    <w:p w14:paraId="17ECA30E" w14:textId="77777777" w:rsidR="00C97B22" w:rsidRPr="003B53EF" w:rsidRDefault="00C97B22" w:rsidP="00C97B22">
      <w:pPr>
        <w:jc w:val="both"/>
        <w:rPr>
          <w:rFonts w:ascii="Times New Roman" w:hAnsi="Times New Roman"/>
          <w:sz w:val="24"/>
          <w:szCs w:val="24"/>
        </w:rPr>
      </w:pPr>
    </w:p>
    <w:p w14:paraId="6C3815D8" w14:textId="660BA019" w:rsidR="00C97B22" w:rsidRPr="003B53EF" w:rsidRDefault="00C97B22" w:rsidP="00C97B22">
      <w:pPr>
        <w:jc w:val="both"/>
        <w:rPr>
          <w:rFonts w:ascii="Times New Roman" w:hAnsi="Times New Roman"/>
          <w:sz w:val="24"/>
          <w:szCs w:val="24"/>
        </w:rPr>
      </w:pPr>
      <w:r w:rsidRPr="003B53EF">
        <w:rPr>
          <w:rFonts w:ascii="Times New Roman" w:hAnsi="Times New Roman"/>
          <w:sz w:val="24"/>
          <w:szCs w:val="24"/>
        </w:rPr>
        <w:t>[</w:t>
      </w:r>
      <w:r w:rsidRPr="003B53EF">
        <w:rPr>
          <w:rFonts w:ascii="Times New Roman" w:hAnsi="Times New Roman"/>
          <w:i/>
          <w:sz w:val="24"/>
          <w:szCs w:val="24"/>
        </w:rPr>
        <w:t>example of scope of consulting services</w:t>
      </w:r>
      <w:r w:rsidR="00AD0235" w:rsidRPr="003B53EF">
        <w:rPr>
          <w:rFonts w:ascii="Times New Roman" w:hAnsi="Times New Roman"/>
          <w:sz w:val="24"/>
          <w:szCs w:val="24"/>
        </w:rPr>
        <w:t>:</w:t>
      </w:r>
    </w:p>
    <w:p w14:paraId="3EAADD6E" w14:textId="77777777" w:rsidR="00C97B22" w:rsidRPr="003B53EF" w:rsidRDefault="00C97B22" w:rsidP="00C97B22">
      <w:pPr>
        <w:pStyle w:val="Item2"/>
        <w:numPr>
          <w:ilvl w:val="0"/>
          <w:numId w:val="1"/>
        </w:numPr>
        <w:tabs>
          <w:tab w:val="clear" w:pos="1050"/>
        </w:tabs>
        <w:ind w:leftChars="0" w:firstLineChars="0"/>
        <w:rPr>
          <w:rFonts w:eastAsia="ＭＳ 明朝"/>
          <w:i/>
          <w:noProof w:val="0"/>
          <w:kern w:val="0"/>
          <w:sz w:val="24"/>
          <w:szCs w:val="24"/>
          <w:lang w:val="en-US"/>
        </w:rPr>
      </w:pPr>
      <w:r w:rsidRPr="003B53EF">
        <w:rPr>
          <w:rFonts w:eastAsia="ＭＳ 明朝"/>
          <w:i/>
          <w:noProof w:val="0"/>
          <w:kern w:val="0"/>
          <w:sz w:val="24"/>
          <w:szCs w:val="24"/>
          <w:lang w:val="en-US"/>
        </w:rPr>
        <w:t>Detailed design</w:t>
      </w:r>
    </w:p>
    <w:p w14:paraId="3BFD9669" w14:textId="77777777" w:rsidR="00C97B22" w:rsidRPr="003B53EF" w:rsidRDefault="00C97B22" w:rsidP="00C97B22">
      <w:pPr>
        <w:pStyle w:val="Item2"/>
        <w:numPr>
          <w:ilvl w:val="0"/>
          <w:numId w:val="1"/>
        </w:numPr>
        <w:tabs>
          <w:tab w:val="clear" w:pos="1050"/>
        </w:tabs>
        <w:ind w:leftChars="0" w:firstLineChars="0"/>
        <w:rPr>
          <w:rFonts w:eastAsia="ＭＳ 明朝"/>
          <w:i/>
          <w:noProof w:val="0"/>
          <w:kern w:val="0"/>
          <w:sz w:val="24"/>
          <w:szCs w:val="24"/>
          <w:lang w:val="en-US"/>
        </w:rPr>
      </w:pPr>
      <w:r w:rsidRPr="003B53EF">
        <w:rPr>
          <w:rFonts w:eastAsia="ＭＳ 明朝"/>
          <w:i/>
          <w:noProof w:val="0"/>
          <w:kern w:val="0"/>
          <w:sz w:val="24"/>
          <w:szCs w:val="24"/>
          <w:lang w:val="en-US"/>
        </w:rPr>
        <w:t>Tender assistance</w:t>
      </w:r>
    </w:p>
    <w:p w14:paraId="0A7FFEA2" w14:textId="77777777" w:rsidR="00C97B22" w:rsidRPr="003B53EF" w:rsidRDefault="00C97B22" w:rsidP="00C97B22">
      <w:pPr>
        <w:pStyle w:val="Item2"/>
        <w:numPr>
          <w:ilvl w:val="0"/>
          <w:numId w:val="1"/>
        </w:numPr>
        <w:tabs>
          <w:tab w:val="clear" w:pos="1050"/>
        </w:tabs>
        <w:ind w:leftChars="0" w:firstLineChars="0"/>
        <w:rPr>
          <w:rFonts w:eastAsia="ＭＳ 明朝"/>
          <w:i/>
          <w:noProof w:val="0"/>
          <w:kern w:val="0"/>
          <w:sz w:val="24"/>
          <w:szCs w:val="24"/>
          <w:lang w:val="en-US"/>
        </w:rPr>
      </w:pPr>
      <w:r w:rsidRPr="003B53EF">
        <w:rPr>
          <w:rFonts w:eastAsia="ＭＳ 明朝"/>
          <w:i/>
          <w:noProof w:val="0"/>
          <w:kern w:val="0"/>
          <w:sz w:val="24"/>
          <w:szCs w:val="24"/>
          <w:lang w:val="en-US"/>
        </w:rPr>
        <w:t>Construction supervision</w:t>
      </w:r>
    </w:p>
    <w:p w14:paraId="6B584113" w14:textId="77777777" w:rsidR="00C97B22" w:rsidRPr="003B53EF" w:rsidRDefault="00C97B22" w:rsidP="00C97B22">
      <w:pPr>
        <w:pStyle w:val="Item2"/>
        <w:numPr>
          <w:ilvl w:val="0"/>
          <w:numId w:val="1"/>
        </w:numPr>
        <w:tabs>
          <w:tab w:val="clear" w:pos="1050"/>
        </w:tabs>
        <w:ind w:leftChars="0" w:firstLineChars="0"/>
        <w:rPr>
          <w:rFonts w:eastAsia="ＭＳ 明朝"/>
          <w:i/>
          <w:noProof w:val="0"/>
          <w:kern w:val="0"/>
          <w:sz w:val="24"/>
          <w:szCs w:val="24"/>
          <w:lang w:val="en-US"/>
        </w:rPr>
      </w:pPr>
      <w:r w:rsidRPr="003B53EF">
        <w:rPr>
          <w:rFonts w:eastAsia="ＭＳ 明朝"/>
          <w:i/>
          <w:noProof w:val="0"/>
          <w:kern w:val="0"/>
          <w:sz w:val="24"/>
          <w:szCs w:val="24"/>
          <w:lang w:val="en-US"/>
        </w:rPr>
        <w:t>Facilitation of implementation of Environmental Management Plan (EMP), Environmental Monitoring Plan (EMoP) and Resettlement Action Plan (RAP)</w:t>
      </w:r>
    </w:p>
    <w:p w14:paraId="33C566E5" w14:textId="15C2E2C8" w:rsidR="00C97B22" w:rsidRPr="003B53EF" w:rsidRDefault="00C97B22" w:rsidP="00C97B22">
      <w:pPr>
        <w:pStyle w:val="Item2"/>
        <w:numPr>
          <w:ilvl w:val="0"/>
          <w:numId w:val="1"/>
        </w:numPr>
        <w:tabs>
          <w:tab w:val="clear" w:pos="1050"/>
        </w:tabs>
        <w:ind w:leftChars="0" w:firstLineChars="0"/>
        <w:rPr>
          <w:rFonts w:eastAsia="ＭＳ 明朝"/>
          <w:i/>
          <w:noProof w:val="0"/>
          <w:kern w:val="0"/>
          <w:sz w:val="24"/>
          <w:szCs w:val="24"/>
          <w:lang w:val="en-US"/>
        </w:rPr>
      </w:pPr>
      <w:r w:rsidRPr="003B53EF">
        <w:rPr>
          <w:rFonts w:eastAsia="ＭＳ 明朝"/>
          <w:i/>
          <w:noProof w:val="0"/>
          <w:kern w:val="0"/>
          <w:sz w:val="24"/>
          <w:szCs w:val="24"/>
          <w:lang w:val="en-US"/>
        </w:rPr>
        <w:t>Technology transfer</w:t>
      </w:r>
      <w:r w:rsidR="00AD0235" w:rsidRPr="003B53EF">
        <w:rPr>
          <w:rFonts w:eastAsia="ＭＳ 明朝"/>
          <w:noProof w:val="0"/>
          <w:kern w:val="0"/>
          <w:sz w:val="24"/>
          <w:szCs w:val="24"/>
          <w:lang w:val="en-US"/>
        </w:rPr>
        <w:t>]</w:t>
      </w:r>
    </w:p>
    <w:p w14:paraId="370935BC" w14:textId="77777777" w:rsidR="009830E4" w:rsidRPr="003B53EF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75F3F44" w14:textId="77777777" w:rsidR="00C97B22" w:rsidRPr="003B53EF" w:rsidRDefault="00C97B22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3B53EF">
        <w:rPr>
          <w:rFonts w:ascii="Times New Roman" w:hAnsi="Times New Roman"/>
          <w:sz w:val="24"/>
          <w:szCs w:val="24"/>
        </w:rPr>
        <w:t xml:space="preserve">The </w:t>
      </w:r>
      <w:r w:rsidR="00CF789B" w:rsidRPr="003B53EF">
        <w:rPr>
          <w:rFonts w:ascii="Times New Roman" w:hAnsi="Times New Roman"/>
          <w:sz w:val="24"/>
          <w:szCs w:val="24"/>
        </w:rPr>
        <w:t>[</w:t>
      </w:r>
      <w:r w:rsidR="00CF789B" w:rsidRPr="003B53EF">
        <w:rPr>
          <w:rFonts w:ascii="Times New Roman" w:hAnsi="Times New Roman"/>
          <w:i/>
          <w:sz w:val="24"/>
          <w:szCs w:val="24"/>
        </w:rPr>
        <w:t>i</w:t>
      </w:r>
      <w:r w:rsidRPr="003B53EF">
        <w:rPr>
          <w:rFonts w:ascii="Times New Roman" w:hAnsi="Times New Roman"/>
          <w:i/>
          <w:sz w:val="24"/>
          <w:szCs w:val="24"/>
        </w:rPr>
        <w:t>nsert name of Client</w:t>
      </w:r>
      <w:r w:rsidRPr="003B53EF">
        <w:rPr>
          <w:rFonts w:ascii="Times New Roman" w:hAnsi="Times New Roman"/>
          <w:sz w:val="24"/>
          <w:szCs w:val="24"/>
        </w:rPr>
        <w:t xml:space="preserve">] now invites Expressions of Interest (EOI) from </w:t>
      </w:r>
      <w:r w:rsidR="00CF789B" w:rsidRPr="003B53EF">
        <w:rPr>
          <w:rFonts w:ascii="Times New Roman" w:hAnsi="Times New Roman"/>
          <w:sz w:val="24"/>
          <w:szCs w:val="24"/>
        </w:rPr>
        <w:t>Consultants</w:t>
      </w:r>
      <w:r w:rsidRPr="003B53EF">
        <w:rPr>
          <w:rFonts w:ascii="Times New Roman" w:hAnsi="Times New Roman"/>
          <w:sz w:val="24"/>
          <w:szCs w:val="24"/>
        </w:rPr>
        <w:t xml:space="preserve"> to make a shortlist of Consultants to provide the consultancy services under the above consulting services assignment.</w:t>
      </w:r>
    </w:p>
    <w:p w14:paraId="1C0B08F8" w14:textId="4A84DE58" w:rsidR="00EC50B8" w:rsidRPr="003B53EF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3B53EF">
        <w:rPr>
          <w:rFonts w:ascii="Times New Roman" w:hAnsi="Times New Roman"/>
          <w:spacing w:val="-2"/>
          <w:sz w:val="24"/>
          <w:szCs w:val="24"/>
        </w:rPr>
        <w:t xml:space="preserve">Interested </w:t>
      </w:r>
      <w:r w:rsidR="001D70EB" w:rsidRPr="003B53EF">
        <w:rPr>
          <w:rFonts w:ascii="Times New Roman" w:hAnsi="Times New Roman"/>
          <w:spacing w:val="-2"/>
          <w:sz w:val="24"/>
          <w:szCs w:val="24"/>
        </w:rPr>
        <w:t>C</w:t>
      </w:r>
      <w:r w:rsidRPr="003B53EF">
        <w:rPr>
          <w:rFonts w:ascii="Times New Roman" w:hAnsi="Times New Roman"/>
          <w:spacing w:val="-2"/>
          <w:sz w:val="24"/>
          <w:szCs w:val="24"/>
        </w:rPr>
        <w:t>onsultants</w:t>
      </w:r>
      <w:r w:rsidRPr="003B53EF">
        <w:rPr>
          <w:rFonts w:ascii="Times New Roman" w:hAnsi="Times New Roman"/>
          <w:spacing w:val="-2"/>
          <w:sz w:val="24"/>
        </w:rPr>
        <w:t xml:space="preserve"> </w:t>
      </w:r>
      <w:r w:rsidR="00E07E32" w:rsidRPr="003B53EF">
        <w:rPr>
          <w:rFonts w:ascii="Times New Roman" w:hAnsi="Times New Roman"/>
          <w:spacing w:val="-2"/>
          <w:sz w:val="24"/>
        </w:rPr>
        <w:t>should</w:t>
      </w:r>
      <w:r w:rsidRPr="003B53EF">
        <w:rPr>
          <w:rFonts w:ascii="Times New Roman" w:hAnsi="Times New Roman"/>
          <w:spacing w:val="-2"/>
          <w:sz w:val="24"/>
        </w:rPr>
        <w:t xml:space="preserve"> provide information </w:t>
      </w:r>
      <w:r w:rsidR="006D6898" w:rsidRPr="003B53EF">
        <w:rPr>
          <w:rFonts w:ascii="Times New Roman" w:hAnsi="Times New Roman"/>
          <w:spacing w:val="-2"/>
          <w:sz w:val="24"/>
        </w:rPr>
        <w:t xml:space="preserve">demonstrating </w:t>
      </w:r>
      <w:r w:rsidRPr="003B53EF">
        <w:rPr>
          <w:rFonts w:ascii="Times New Roman" w:hAnsi="Times New Roman"/>
          <w:spacing w:val="-2"/>
          <w:sz w:val="24"/>
        </w:rPr>
        <w:t xml:space="preserve">that they </w:t>
      </w:r>
      <w:r w:rsidR="00E07E32" w:rsidRPr="003B53EF">
        <w:rPr>
          <w:rFonts w:ascii="Times New Roman" w:hAnsi="Times New Roman"/>
          <w:spacing w:val="-2"/>
          <w:sz w:val="24"/>
        </w:rPr>
        <w:t xml:space="preserve">have the required qualifications and </w:t>
      </w:r>
      <w:r w:rsidR="00916E24" w:rsidRPr="003B53EF">
        <w:rPr>
          <w:rFonts w:ascii="Times New Roman" w:hAnsi="Times New Roman"/>
          <w:spacing w:val="-2"/>
          <w:sz w:val="24"/>
        </w:rPr>
        <w:t xml:space="preserve">relevant </w:t>
      </w:r>
      <w:r w:rsidR="00E07E32" w:rsidRPr="003B53EF">
        <w:rPr>
          <w:rFonts w:ascii="Times New Roman" w:hAnsi="Times New Roman"/>
          <w:spacing w:val="-2"/>
          <w:sz w:val="24"/>
        </w:rPr>
        <w:t>experience</w:t>
      </w:r>
      <w:r w:rsidRPr="003B53EF">
        <w:rPr>
          <w:rFonts w:ascii="Times New Roman" w:hAnsi="Times New Roman"/>
          <w:spacing w:val="-2"/>
          <w:sz w:val="24"/>
        </w:rPr>
        <w:t xml:space="preserve"> to perform the </w:t>
      </w:r>
      <w:r w:rsidR="007336AC" w:rsidRPr="003B53EF">
        <w:rPr>
          <w:rFonts w:ascii="Times New Roman" w:hAnsi="Times New Roman"/>
          <w:spacing w:val="-2"/>
          <w:sz w:val="24"/>
        </w:rPr>
        <w:t>s</w:t>
      </w:r>
      <w:r w:rsidRPr="003B53EF">
        <w:rPr>
          <w:rFonts w:ascii="Times New Roman" w:hAnsi="Times New Roman"/>
          <w:spacing w:val="-2"/>
          <w:sz w:val="24"/>
        </w:rPr>
        <w:t>ervices</w:t>
      </w:r>
      <w:r w:rsidR="000C4041" w:rsidRPr="003B53EF">
        <w:rPr>
          <w:rFonts w:ascii="Times New Roman" w:hAnsi="Times New Roman"/>
          <w:spacing w:val="-2"/>
          <w:sz w:val="24"/>
        </w:rPr>
        <w:t>.</w:t>
      </w:r>
      <w:r w:rsidRPr="003B53EF">
        <w:rPr>
          <w:rFonts w:ascii="Times New Roman" w:hAnsi="Times New Roman"/>
          <w:spacing w:val="-2"/>
          <w:sz w:val="24"/>
        </w:rPr>
        <w:t xml:space="preserve"> </w:t>
      </w:r>
      <w:r w:rsidR="00416D16">
        <w:rPr>
          <w:rFonts w:ascii="Times New Roman" w:hAnsi="Times New Roman"/>
          <w:spacing w:val="-2"/>
          <w:sz w:val="24"/>
        </w:rPr>
        <w:t xml:space="preserve"> </w:t>
      </w:r>
      <w:r w:rsidR="00EC50B8" w:rsidRPr="003B53EF">
        <w:rPr>
          <w:rFonts w:ascii="Times New Roman" w:hAnsi="Times New Roman"/>
          <w:spacing w:val="-2"/>
          <w:sz w:val="24"/>
        </w:rPr>
        <w:t xml:space="preserve">The </w:t>
      </w:r>
      <w:r w:rsidR="001D70EB" w:rsidRPr="003B53EF">
        <w:rPr>
          <w:rFonts w:ascii="Times New Roman" w:hAnsi="Times New Roman"/>
          <w:spacing w:val="-2"/>
          <w:sz w:val="24"/>
        </w:rPr>
        <w:t>shortlisting</w:t>
      </w:r>
      <w:r w:rsidR="00EC50B8" w:rsidRPr="003B53EF">
        <w:rPr>
          <w:rFonts w:ascii="Times New Roman" w:hAnsi="Times New Roman"/>
          <w:spacing w:val="-2"/>
          <w:sz w:val="24"/>
        </w:rPr>
        <w:t xml:space="preserve"> criteria are: </w:t>
      </w:r>
      <w:r w:rsidR="00E07E32" w:rsidRPr="003B53EF">
        <w:rPr>
          <w:rFonts w:ascii="Times New Roman" w:hAnsi="Times New Roman"/>
          <w:spacing w:val="-2"/>
          <w:sz w:val="24"/>
        </w:rPr>
        <w:t>[</w:t>
      </w:r>
      <w:r w:rsidR="00EC50B8" w:rsidRPr="003B53EF">
        <w:rPr>
          <w:rFonts w:ascii="Times New Roman" w:hAnsi="Times New Roman"/>
          <w:i/>
          <w:spacing w:val="-2"/>
          <w:sz w:val="24"/>
        </w:rPr>
        <w:t>insert criteria related to required</w:t>
      </w:r>
      <w:r w:rsidR="00F17486" w:rsidRPr="003B53EF">
        <w:rPr>
          <w:rFonts w:ascii="Times New Roman" w:hAnsi="Times New Roman"/>
          <w:i/>
          <w:spacing w:val="-2"/>
          <w:sz w:val="24"/>
        </w:rPr>
        <w:t xml:space="preserve"> qualifications and experience of the firm</w:t>
      </w:r>
      <w:r w:rsidR="00BD14B2" w:rsidRPr="003B53EF">
        <w:rPr>
          <w:rFonts w:ascii="Times New Roman" w:hAnsi="Times New Roman"/>
          <w:i/>
          <w:spacing w:val="-2"/>
          <w:sz w:val="24"/>
        </w:rPr>
        <w:t>;</w:t>
      </w:r>
      <w:r w:rsidR="00C70D43" w:rsidRPr="003B53EF">
        <w:rPr>
          <w:rFonts w:ascii="Times New Roman" w:hAnsi="Times New Roman"/>
          <w:i/>
          <w:spacing w:val="-2"/>
          <w:sz w:val="24"/>
        </w:rPr>
        <w:t xml:space="preserve"> such as core business and years in business, relevant experience, technical and managerial capability of the firm.</w:t>
      </w:r>
      <w:r w:rsidR="00E07E32" w:rsidRPr="003B53EF">
        <w:rPr>
          <w:rFonts w:ascii="Times New Roman" w:hAnsi="Times New Roman"/>
          <w:spacing w:val="-2"/>
          <w:sz w:val="24"/>
        </w:rPr>
        <w:t>]</w:t>
      </w:r>
      <w:r w:rsidR="00EC50B8" w:rsidRPr="003B53EF">
        <w:rPr>
          <w:rFonts w:ascii="Times New Roman" w:hAnsi="Times New Roman"/>
          <w:spacing w:val="-2"/>
          <w:sz w:val="24"/>
        </w:rPr>
        <w:t>.</w:t>
      </w:r>
      <w:r w:rsidR="00C70D43" w:rsidRPr="003B53EF">
        <w:rPr>
          <w:rFonts w:ascii="Times New Roman" w:hAnsi="Times New Roman"/>
          <w:spacing w:val="-2"/>
          <w:sz w:val="24"/>
        </w:rPr>
        <w:t xml:space="preserve"> </w:t>
      </w:r>
      <w:r w:rsidR="00416D16">
        <w:rPr>
          <w:rFonts w:ascii="Times New Roman" w:hAnsi="Times New Roman"/>
          <w:spacing w:val="-2"/>
          <w:sz w:val="24"/>
        </w:rPr>
        <w:t xml:space="preserve"> </w:t>
      </w:r>
      <w:r w:rsidR="00C70D43" w:rsidRPr="003B53EF">
        <w:rPr>
          <w:rFonts w:ascii="Times New Roman" w:hAnsi="Times New Roman"/>
          <w:spacing w:val="-2"/>
          <w:sz w:val="24"/>
        </w:rPr>
        <w:t xml:space="preserve">Key Experts will not be evaluated </w:t>
      </w:r>
      <w:r w:rsidR="004C3F92" w:rsidRPr="003B53EF">
        <w:rPr>
          <w:rFonts w:ascii="Times New Roman" w:hAnsi="Times New Roman"/>
          <w:spacing w:val="-2"/>
          <w:sz w:val="24"/>
        </w:rPr>
        <w:t xml:space="preserve">at </w:t>
      </w:r>
      <w:r w:rsidR="0083275E" w:rsidRPr="003B53EF">
        <w:rPr>
          <w:rFonts w:ascii="Times New Roman" w:hAnsi="Times New Roman"/>
          <w:spacing w:val="-2"/>
          <w:sz w:val="24"/>
        </w:rPr>
        <w:t xml:space="preserve">the </w:t>
      </w:r>
      <w:r w:rsidR="004C3F92" w:rsidRPr="003B53EF">
        <w:rPr>
          <w:rFonts w:ascii="Times New Roman" w:hAnsi="Times New Roman"/>
          <w:spacing w:val="-2"/>
          <w:sz w:val="24"/>
        </w:rPr>
        <w:t>shortlisting stage.</w:t>
      </w:r>
    </w:p>
    <w:p w14:paraId="6E63CFE8" w14:textId="77777777" w:rsidR="00CF789B" w:rsidRPr="003B53EF" w:rsidRDefault="00CF789B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062BF1DE" w14:textId="69E09561" w:rsidR="00CF789B" w:rsidRPr="003B53EF" w:rsidRDefault="00CF789B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3B53EF">
        <w:rPr>
          <w:rFonts w:ascii="Times New Roman" w:hAnsi="Times New Roman"/>
          <w:sz w:val="24"/>
          <w:szCs w:val="24"/>
        </w:rPr>
        <w:t>[</w:t>
      </w:r>
      <w:r w:rsidRPr="003B53EF">
        <w:rPr>
          <w:rFonts w:ascii="Times New Roman" w:hAnsi="Times New Roman"/>
          <w:i/>
          <w:sz w:val="24"/>
          <w:szCs w:val="24"/>
        </w:rPr>
        <w:t>example of shortlisting criteria</w:t>
      </w:r>
      <w:r w:rsidR="00825943" w:rsidRPr="003B53EF">
        <w:rPr>
          <w:rFonts w:ascii="Times New Roman" w:hAnsi="Times New Roman"/>
          <w:i/>
          <w:sz w:val="24"/>
          <w:szCs w:val="24"/>
        </w:rPr>
        <w:t xml:space="preserve"> for experience</w:t>
      </w:r>
      <w:r w:rsidR="00AD0235" w:rsidRPr="003B53EF">
        <w:rPr>
          <w:rFonts w:ascii="Times New Roman" w:hAnsi="Times New Roman"/>
          <w:sz w:val="24"/>
          <w:szCs w:val="24"/>
        </w:rPr>
        <w:t>:</w:t>
      </w:r>
    </w:p>
    <w:p w14:paraId="5EEA8B6B" w14:textId="6652AF48" w:rsidR="00CF789B" w:rsidRPr="003B53EF" w:rsidRDefault="00CF789B" w:rsidP="00825943">
      <w:pPr>
        <w:pStyle w:val="Item2"/>
        <w:numPr>
          <w:ilvl w:val="0"/>
          <w:numId w:val="4"/>
        </w:numPr>
        <w:tabs>
          <w:tab w:val="clear" w:pos="1050"/>
        </w:tabs>
        <w:ind w:leftChars="0" w:firstLineChars="0"/>
        <w:rPr>
          <w:rFonts w:eastAsia="ＭＳ 明朝"/>
          <w:i/>
          <w:noProof w:val="0"/>
          <w:kern w:val="0"/>
          <w:sz w:val="24"/>
          <w:szCs w:val="24"/>
          <w:lang w:val="en-US"/>
        </w:rPr>
      </w:pPr>
      <w:r w:rsidRPr="003B53EF">
        <w:rPr>
          <w:rFonts w:eastAsia="ＭＳ 明朝"/>
          <w:i/>
          <w:noProof w:val="0"/>
          <w:kern w:val="0"/>
          <w:sz w:val="24"/>
          <w:szCs w:val="24"/>
          <w:lang w:val="en-US"/>
        </w:rPr>
        <w:t>Consultants have satisfactory overseas experience of the consulting services concerned (e.g., detailed design, supervision) in the sector in question (in a narrow sense, e.g., ports other th</w:t>
      </w:r>
      <w:r w:rsidR="00886BC2" w:rsidRPr="003B53EF">
        <w:rPr>
          <w:rFonts w:eastAsia="ＭＳ 明朝"/>
          <w:i/>
          <w:noProof w:val="0"/>
          <w:kern w:val="0"/>
          <w:sz w:val="24"/>
          <w:szCs w:val="24"/>
          <w:lang w:val="en-US"/>
        </w:rPr>
        <w:t xml:space="preserve">an fishing ports, irrigation). </w:t>
      </w:r>
      <w:r w:rsidR="00416D16">
        <w:rPr>
          <w:rFonts w:eastAsia="ＭＳ 明朝"/>
          <w:i/>
          <w:noProof w:val="0"/>
          <w:kern w:val="0"/>
          <w:sz w:val="24"/>
          <w:szCs w:val="24"/>
          <w:lang w:val="en-US"/>
        </w:rPr>
        <w:t xml:space="preserve"> </w:t>
      </w:r>
      <w:r w:rsidRPr="003B53EF">
        <w:rPr>
          <w:rFonts w:eastAsia="ＭＳ 明朝"/>
          <w:i/>
          <w:noProof w:val="0"/>
          <w:kern w:val="0"/>
          <w:sz w:val="24"/>
          <w:szCs w:val="24"/>
          <w:lang w:val="en-US"/>
        </w:rPr>
        <w:t xml:space="preserve">However, if the Consultant </w:t>
      </w:r>
      <w:r w:rsidRPr="003B53EF">
        <w:rPr>
          <w:rFonts w:eastAsia="ＭＳ 明朝"/>
          <w:i/>
          <w:noProof w:val="0"/>
          <w:kern w:val="0"/>
          <w:sz w:val="24"/>
          <w:szCs w:val="24"/>
          <w:lang w:val="en-US"/>
        </w:rPr>
        <w:lastRenderedPageBreak/>
        <w:t>is from a developing country and is to provide the consulting services in that country, it need not have any overseas experience in the area of the consulting services concerned.</w:t>
      </w:r>
    </w:p>
    <w:p w14:paraId="66F3636E" w14:textId="77777777" w:rsidR="00CF789B" w:rsidRPr="003B53EF" w:rsidRDefault="00CF789B" w:rsidP="00825943">
      <w:pPr>
        <w:pStyle w:val="Item2"/>
        <w:numPr>
          <w:ilvl w:val="0"/>
          <w:numId w:val="4"/>
        </w:numPr>
        <w:tabs>
          <w:tab w:val="clear" w:pos="1050"/>
        </w:tabs>
        <w:ind w:leftChars="0" w:firstLineChars="0"/>
        <w:rPr>
          <w:rFonts w:eastAsia="ＭＳ 明朝"/>
          <w:i/>
          <w:noProof w:val="0"/>
          <w:kern w:val="0"/>
          <w:sz w:val="24"/>
          <w:szCs w:val="24"/>
          <w:lang w:val="en-US"/>
        </w:rPr>
      </w:pPr>
      <w:r w:rsidRPr="003B53EF">
        <w:rPr>
          <w:rFonts w:eastAsia="ＭＳ 明朝"/>
          <w:i/>
          <w:noProof w:val="0"/>
          <w:kern w:val="0"/>
          <w:sz w:val="24"/>
          <w:szCs w:val="24"/>
          <w:lang w:val="en-US"/>
        </w:rPr>
        <w:t>Consultants must have experience in a developing country.</w:t>
      </w:r>
    </w:p>
    <w:p w14:paraId="223A71D1" w14:textId="67CF8FC4" w:rsidR="00CF789B" w:rsidRPr="003B53EF" w:rsidRDefault="00CF789B" w:rsidP="00825943">
      <w:pPr>
        <w:pStyle w:val="Item2"/>
        <w:numPr>
          <w:ilvl w:val="0"/>
          <w:numId w:val="4"/>
        </w:numPr>
        <w:tabs>
          <w:tab w:val="clear" w:pos="1050"/>
        </w:tabs>
        <w:ind w:leftChars="0" w:firstLineChars="0"/>
        <w:rPr>
          <w:rFonts w:eastAsia="ＭＳ 明朝"/>
          <w:i/>
          <w:noProof w:val="0"/>
          <w:kern w:val="0"/>
          <w:sz w:val="24"/>
          <w:szCs w:val="24"/>
          <w:lang w:val="en-US"/>
        </w:rPr>
      </w:pPr>
      <w:r w:rsidRPr="003B53EF">
        <w:rPr>
          <w:rFonts w:eastAsia="ＭＳ 明朝"/>
          <w:i/>
          <w:noProof w:val="0"/>
          <w:kern w:val="0"/>
          <w:sz w:val="24"/>
          <w:szCs w:val="24"/>
          <w:lang w:val="en-US"/>
        </w:rPr>
        <w:t>Experience with Japanese ODA projects is preferable.</w:t>
      </w:r>
      <w:r w:rsidR="00AD0235" w:rsidRPr="003B53EF">
        <w:rPr>
          <w:rFonts w:eastAsia="ＭＳ 明朝"/>
          <w:noProof w:val="0"/>
          <w:kern w:val="0"/>
          <w:sz w:val="24"/>
          <w:szCs w:val="24"/>
          <w:lang w:val="en-US"/>
        </w:rPr>
        <w:t>]</w:t>
      </w:r>
    </w:p>
    <w:p w14:paraId="372D2642" w14:textId="77777777" w:rsidR="00CF789B" w:rsidRPr="003B53EF" w:rsidRDefault="00CF789B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5A2188D1" w14:textId="0D1B4AC8" w:rsidR="00067006" w:rsidRPr="003B53EF" w:rsidRDefault="001D70EB" w:rsidP="00067006">
      <w:pPr>
        <w:pStyle w:val="af8"/>
        <w:ind w:left="0" w:firstLine="0"/>
        <w:jc w:val="both"/>
      </w:pPr>
      <w:r w:rsidRPr="003B53EF">
        <w:rPr>
          <w:spacing w:val="-2"/>
        </w:rPr>
        <w:t>The attention of interested C</w:t>
      </w:r>
      <w:r w:rsidR="004E721D" w:rsidRPr="003B53EF">
        <w:rPr>
          <w:spacing w:val="-2"/>
        </w:rPr>
        <w:t xml:space="preserve">onsultants is drawn to </w:t>
      </w:r>
      <w:r w:rsidR="0020419D" w:rsidRPr="003B53EF">
        <w:rPr>
          <w:spacing w:val="-2"/>
        </w:rPr>
        <w:t>Section 1.07 of the Guidelines for the Employment of Consultants under Japanese ODA Loans, April 2012 (“Consultant Guidelines</w:t>
      </w:r>
      <w:r w:rsidR="00137802" w:rsidRPr="003B53EF">
        <w:rPr>
          <w:spacing w:val="-2"/>
        </w:rPr>
        <w:t>”),</w:t>
      </w:r>
      <w:r w:rsidR="004E721D" w:rsidRPr="003B53EF">
        <w:rPr>
          <w:spacing w:val="-2"/>
        </w:rPr>
        <w:t xml:space="preserve"> setting forth the </w:t>
      </w:r>
      <w:r w:rsidR="0020419D" w:rsidRPr="003B53EF">
        <w:rPr>
          <w:spacing w:val="-2"/>
        </w:rPr>
        <w:t>JICA’s</w:t>
      </w:r>
      <w:r w:rsidR="004E721D" w:rsidRPr="003B53EF">
        <w:rPr>
          <w:spacing w:val="-2"/>
        </w:rPr>
        <w:t xml:space="preserve"> </w:t>
      </w:r>
      <w:r w:rsidR="00AD0235" w:rsidRPr="003B53EF">
        <w:rPr>
          <w:spacing w:val="-2"/>
        </w:rPr>
        <w:t>policy on conflict of interest.</w:t>
      </w:r>
      <w:r w:rsidR="004E721D" w:rsidRPr="003B53EF">
        <w:rPr>
          <w:spacing w:val="-2"/>
        </w:rPr>
        <w:t xml:space="preserve"> </w:t>
      </w:r>
      <w:r w:rsidR="00416D16">
        <w:rPr>
          <w:spacing w:val="-2"/>
        </w:rPr>
        <w:t xml:space="preserve"> </w:t>
      </w:r>
      <w:r w:rsidR="00067006" w:rsidRPr="003B53EF">
        <w:t>The Guidelines are available on the JICA’s website shown below:</w:t>
      </w:r>
    </w:p>
    <w:p w14:paraId="538AA7C5" w14:textId="226E9221" w:rsidR="00067006" w:rsidRPr="003B53EF" w:rsidRDefault="00D87761" w:rsidP="00067006">
      <w:pPr>
        <w:suppressAutoHyphens/>
        <w:jc w:val="both"/>
        <w:rPr>
          <w:rFonts w:ascii="Times New Roman" w:hAnsi="Times New Roman"/>
          <w:spacing w:val="-2"/>
          <w:szCs w:val="22"/>
        </w:rPr>
      </w:pPr>
      <w:hyperlink r:id="rId8" w:history="1">
        <w:r w:rsidR="00067006" w:rsidRPr="003B53EF">
          <w:rPr>
            <w:rStyle w:val="af"/>
            <w:rFonts w:ascii="Times New Roman" w:hAnsi="Times New Roman"/>
            <w:color w:val="auto"/>
            <w:szCs w:val="22"/>
          </w:rPr>
          <w:t>http://www.jica.go.jp/english/our_work/types_of_assistance/oda_loans/oda_op_info/guide/</w:t>
        </w:r>
      </w:hyperlink>
    </w:p>
    <w:p w14:paraId="09531559" w14:textId="77777777" w:rsidR="00E07E32" w:rsidRPr="003B53EF" w:rsidRDefault="00E07E32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5366B692" w14:textId="66620A38" w:rsidR="00CF789B" w:rsidRPr="003B53EF" w:rsidRDefault="00CF789B" w:rsidP="0080375B">
      <w:pPr>
        <w:jc w:val="both"/>
        <w:rPr>
          <w:rFonts w:ascii="Times New Roman" w:hAnsi="Times New Roman"/>
          <w:sz w:val="24"/>
          <w:szCs w:val="24"/>
        </w:rPr>
      </w:pPr>
      <w:r w:rsidRPr="003B53EF">
        <w:rPr>
          <w:rFonts w:ascii="Times New Roman" w:hAnsi="Times New Roman"/>
          <w:sz w:val="24"/>
          <w:szCs w:val="24"/>
        </w:rPr>
        <w:t xml:space="preserve">A Consultant is a single firm or a Joint Venture (JV). </w:t>
      </w:r>
      <w:r w:rsidR="00416D16">
        <w:rPr>
          <w:rFonts w:ascii="Times New Roman" w:hAnsi="Times New Roman"/>
          <w:sz w:val="24"/>
          <w:szCs w:val="24"/>
        </w:rPr>
        <w:t xml:space="preserve"> </w:t>
      </w:r>
      <w:r w:rsidRPr="003B53EF">
        <w:rPr>
          <w:rFonts w:ascii="Times New Roman" w:hAnsi="Times New Roman"/>
          <w:sz w:val="24"/>
          <w:szCs w:val="24"/>
        </w:rPr>
        <w:t xml:space="preserve">In case of a JV, all members shall be jointly and severally liable for the execution of the Contract in accordance with the Contract terms. </w:t>
      </w:r>
    </w:p>
    <w:p w14:paraId="2676E492" w14:textId="0B6861F7" w:rsidR="00825943" w:rsidRPr="003B53EF" w:rsidRDefault="00825943" w:rsidP="0080375B">
      <w:pPr>
        <w:jc w:val="both"/>
        <w:rPr>
          <w:rFonts w:ascii="Times New Roman" w:hAnsi="Times New Roman"/>
          <w:sz w:val="24"/>
          <w:szCs w:val="24"/>
        </w:rPr>
      </w:pPr>
      <w:r w:rsidRPr="003B53EF">
        <w:rPr>
          <w:rFonts w:ascii="Times New Roman" w:hAnsi="Times New Roman"/>
          <w:sz w:val="24"/>
          <w:szCs w:val="24"/>
        </w:rPr>
        <w:t>EOI</w:t>
      </w:r>
      <w:r w:rsidRPr="003B53EF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B53EF">
        <w:rPr>
          <w:rFonts w:ascii="Times New Roman" w:hAnsi="Times New Roman"/>
          <w:sz w:val="24"/>
          <w:szCs w:val="24"/>
        </w:rPr>
        <w:t>submitted by a JV shall include a copy of the Joint Venture Agreemen</w:t>
      </w:r>
      <w:r w:rsidR="00454C72" w:rsidRPr="003B53EF">
        <w:rPr>
          <w:rFonts w:ascii="Times New Roman" w:hAnsi="Times New Roman"/>
          <w:sz w:val="24"/>
          <w:szCs w:val="24"/>
        </w:rPr>
        <w:t xml:space="preserve">t entered into by all members. </w:t>
      </w:r>
      <w:r w:rsidR="00416D16">
        <w:rPr>
          <w:rFonts w:ascii="Times New Roman" w:hAnsi="Times New Roman"/>
          <w:sz w:val="24"/>
          <w:szCs w:val="24"/>
        </w:rPr>
        <w:t xml:space="preserve"> </w:t>
      </w:r>
      <w:r w:rsidRPr="003B53EF">
        <w:rPr>
          <w:rFonts w:ascii="Times New Roman" w:hAnsi="Times New Roman"/>
          <w:sz w:val="24"/>
          <w:szCs w:val="24"/>
        </w:rPr>
        <w:t xml:space="preserve">Alternatively, a </w:t>
      </w:r>
      <w:r w:rsidR="00B03E19">
        <w:rPr>
          <w:rFonts w:ascii="Times New Roman" w:hAnsi="Times New Roman"/>
          <w:sz w:val="24"/>
          <w:szCs w:val="24"/>
        </w:rPr>
        <w:t>l</w:t>
      </w:r>
      <w:r w:rsidRPr="003B53EF">
        <w:rPr>
          <w:rFonts w:ascii="Times New Roman" w:hAnsi="Times New Roman"/>
          <w:sz w:val="24"/>
          <w:szCs w:val="24"/>
        </w:rPr>
        <w:t xml:space="preserve">etter of </w:t>
      </w:r>
      <w:r w:rsidR="00B03E19">
        <w:rPr>
          <w:rFonts w:ascii="Times New Roman" w:hAnsi="Times New Roman"/>
          <w:sz w:val="24"/>
          <w:szCs w:val="24"/>
        </w:rPr>
        <w:t>i</w:t>
      </w:r>
      <w:r w:rsidRPr="003B53EF">
        <w:rPr>
          <w:rFonts w:ascii="Times New Roman" w:hAnsi="Times New Roman"/>
          <w:sz w:val="24"/>
          <w:szCs w:val="24"/>
        </w:rPr>
        <w:t xml:space="preserve">ntent to execute a Joint Venture Agreement in the event of a selected Consultant for signing of the Contract shall be signed by all members and submitted with the EOI, together with a copy of the proposed Agreement. </w:t>
      </w:r>
      <w:r w:rsidR="00416D16">
        <w:rPr>
          <w:rFonts w:ascii="Times New Roman" w:hAnsi="Times New Roman"/>
          <w:sz w:val="24"/>
          <w:szCs w:val="24"/>
        </w:rPr>
        <w:t xml:space="preserve"> </w:t>
      </w:r>
      <w:r w:rsidRPr="003B53EF">
        <w:rPr>
          <w:rFonts w:ascii="Times New Roman" w:hAnsi="Times New Roman"/>
          <w:sz w:val="24"/>
          <w:szCs w:val="24"/>
        </w:rPr>
        <w:t>The JV Agreement or the proposed JV Agreement, as the case may be, shall indicate at least the portion of the assignment to be executed by each member</w:t>
      </w:r>
    </w:p>
    <w:p w14:paraId="3A2B6D3C" w14:textId="77777777" w:rsidR="00F17486" w:rsidRPr="003B53EF" w:rsidRDefault="00F17486" w:rsidP="0080375B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2F0A797B" w14:textId="73AB3139" w:rsidR="000E7A9B" w:rsidRPr="003B53EF" w:rsidRDefault="000E7A9B" w:rsidP="0080375B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3B53EF">
        <w:rPr>
          <w:rFonts w:ascii="Times New Roman" w:hAnsi="Times New Roman"/>
          <w:sz w:val="24"/>
          <w:szCs w:val="24"/>
          <w:lang w:eastAsia="ja-JP"/>
        </w:rPr>
        <w:t>EOI shall be written in [</w:t>
      </w:r>
      <w:r w:rsidRPr="003B53EF">
        <w:rPr>
          <w:rFonts w:ascii="Times New Roman" w:hAnsi="Times New Roman"/>
          <w:i/>
          <w:sz w:val="24"/>
          <w:szCs w:val="24"/>
          <w:lang w:eastAsia="ja-JP"/>
        </w:rPr>
        <w:t>insert name of language</w:t>
      </w:r>
      <w:r w:rsidRPr="003B53EF">
        <w:rPr>
          <w:rFonts w:ascii="Times New Roman" w:hAnsi="Times New Roman"/>
          <w:sz w:val="24"/>
          <w:szCs w:val="24"/>
          <w:lang w:eastAsia="ja-JP"/>
        </w:rPr>
        <w:t xml:space="preserve">]. </w:t>
      </w:r>
      <w:r w:rsidR="00416D16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3B53EF">
        <w:rPr>
          <w:rFonts w:ascii="Times New Roman" w:hAnsi="Times New Roman"/>
          <w:sz w:val="24"/>
          <w:szCs w:val="24"/>
          <w:lang w:eastAsia="ja-JP"/>
        </w:rPr>
        <w:t>Supporting documents and printed literature that are part of EOI may be in another language provided they are accompanied by an accurate translation of the relevant passages in [</w:t>
      </w:r>
      <w:r w:rsidRPr="003B53EF">
        <w:rPr>
          <w:rFonts w:ascii="Times New Roman" w:hAnsi="Times New Roman"/>
          <w:i/>
          <w:sz w:val="24"/>
          <w:szCs w:val="24"/>
          <w:lang w:eastAsia="ja-JP"/>
        </w:rPr>
        <w:t>insert name of language</w:t>
      </w:r>
      <w:r w:rsidRPr="003B53EF">
        <w:rPr>
          <w:rFonts w:ascii="Times New Roman" w:hAnsi="Times New Roman"/>
          <w:sz w:val="24"/>
          <w:szCs w:val="24"/>
          <w:lang w:eastAsia="ja-JP"/>
        </w:rPr>
        <w:t>], in which case, for purposes of interpretation of the EOI, such translation shall govern.</w:t>
      </w:r>
      <w:bookmarkStart w:id="0" w:name="_GoBack"/>
      <w:bookmarkEnd w:id="0"/>
    </w:p>
    <w:p w14:paraId="3FE31FA0" w14:textId="77777777" w:rsidR="000E7A9B" w:rsidRPr="003B53EF" w:rsidRDefault="000E7A9B" w:rsidP="0080375B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074122F5" w14:textId="563A08AB" w:rsidR="009830E4" w:rsidRPr="003B53EF" w:rsidRDefault="001D70EB" w:rsidP="0080375B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3B53EF">
        <w:rPr>
          <w:rFonts w:ascii="Times New Roman" w:hAnsi="Times New Roman"/>
          <w:spacing w:val="-2"/>
          <w:sz w:val="24"/>
        </w:rPr>
        <w:t>A C</w:t>
      </w:r>
      <w:r w:rsidR="009830E4" w:rsidRPr="003B53EF">
        <w:rPr>
          <w:rFonts w:ascii="Times New Roman" w:hAnsi="Times New Roman"/>
          <w:spacing w:val="-2"/>
          <w:sz w:val="24"/>
        </w:rPr>
        <w:t xml:space="preserve">onsultant will be selected in accordance with the </w:t>
      </w:r>
      <w:r w:rsidR="00067006" w:rsidRPr="003B53EF">
        <w:rPr>
          <w:rFonts w:ascii="Times New Roman" w:hAnsi="Times New Roman"/>
          <w:spacing w:val="-2"/>
          <w:sz w:val="24"/>
        </w:rPr>
        <w:t>[</w:t>
      </w:r>
      <w:r w:rsidR="000E7A9B" w:rsidRPr="003B53EF">
        <w:rPr>
          <w:rFonts w:ascii="Times New Roman" w:hAnsi="Times New Roman"/>
          <w:spacing w:val="-2"/>
          <w:sz w:val="24"/>
        </w:rPr>
        <w:t>s</w:t>
      </w:r>
      <w:r w:rsidR="00067006" w:rsidRPr="003B53EF">
        <w:rPr>
          <w:rFonts w:ascii="Times New Roman" w:hAnsi="Times New Roman"/>
          <w:i/>
          <w:spacing w:val="-2"/>
          <w:sz w:val="24"/>
        </w:rPr>
        <w:t>elect</w:t>
      </w:r>
      <w:r w:rsidR="00682F42" w:rsidRPr="003B53EF">
        <w:rPr>
          <w:rFonts w:ascii="Times New Roman" w:hAnsi="Times New Roman"/>
          <w:i/>
          <w:spacing w:val="-2"/>
          <w:sz w:val="24"/>
        </w:rPr>
        <w:t>:</w:t>
      </w:r>
      <w:r w:rsidR="00067006" w:rsidRPr="003B53EF">
        <w:rPr>
          <w:rFonts w:ascii="Times New Roman" w:hAnsi="Times New Roman"/>
          <w:i/>
          <w:spacing w:val="-2"/>
          <w:sz w:val="24"/>
        </w:rPr>
        <w:t xml:space="preserve"> </w:t>
      </w:r>
      <w:r w:rsidR="000E7A9B" w:rsidRPr="003B53EF">
        <w:rPr>
          <w:rFonts w:ascii="Times New Roman" w:hAnsi="Times New Roman"/>
          <w:i/>
          <w:spacing w:val="-2"/>
          <w:sz w:val="24"/>
        </w:rPr>
        <w:t>“</w:t>
      </w:r>
      <w:r w:rsidR="00067006" w:rsidRPr="003B53EF">
        <w:rPr>
          <w:rFonts w:ascii="Times New Roman" w:hAnsi="Times New Roman"/>
          <w:i/>
          <w:spacing w:val="-2"/>
          <w:sz w:val="24"/>
        </w:rPr>
        <w:t>QBS (Quality-Based Selection)</w:t>
      </w:r>
      <w:r w:rsidR="000E7A9B" w:rsidRPr="003B53EF">
        <w:rPr>
          <w:rFonts w:ascii="Times New Roman" w:hAnsi="Times New Roman"/>
          <w:i/>
          <w:spacing w:val="-2"/>
          <w:sz w:val="24"/>
        </w:rPr>
        <w:t>”</w:t>
      </w:r>
      <w:r w:rsidR="00067006" w:rsidRPr="003B53EF">
        <w:rPr>
          <w:rFonts w:ascii="Times New Roman" w:hAnsi="Times New Roman"/>
          <w:i/>
          <w:spacing w:val="-2"/>
          <w:sz w:val="24"/>
        </w:rPr>
        <w:t xml:space="preserve"> or </w:t>
      </w:r>
      <w:r w:rsidR="000E7A9B" w:rsidRPr="003B53EF">
        <w:rPr>
          <w:rFonts w:ascii="Times New Roman" w:hAnsi="Times New Roman"/>
          <w:i/>
          <w:spacing w:val="-2"/>
          <w:sz w:val="24"/>
        </w:rPr>
        <w:t>“</w:t>
      </w:r>
      <w:r w:rsidR="00067006" w:rsidRPr="003B53EF">
        <w:rPr>
          <w:rFonts w:ascii="Times New Roman" w:hAnsi="Times New Roman"/>
          <w:i/>
          <w:spacing w:val="-2"/>
          <w:sz w:val="24"/>
        </w:rPr>
        <w:t>QCBS (Quality- and Cost-Based Selection)</w:t>
      </w:r>
      <w:r w:rsidR="000E7A9B" w:rsidRPr="003B53EF">
        <w:rPr>
          <w:rFonts w:ascii="Times New Roman" w:hAnsi="Times New Roman"/>
          <w:i/>
          <w:spacing w:val="-2"/>
          <w:sz w:val="24"/>
        </w:rPr>
        <w:t>”</w:t>
      </w:r>
      <w:r w:rsidR="00067006" w:rsidRPr="003B53EF">
        <w:rPr>
          <w:rFonts w:ascii="Times New Roman" w:hAnsi="Times New Roman"/>
          <w:spacing w:val="-2"/>
          <w:sz w:val="24"/>
        </w:rPr>
        <w:t>]</w:t>
      </w:r>
      <w:r w:rsidR="00E07E32" w:rsidRPr="003B53EF">
        <w:rPr>
          <w:rFonts w:ascii="Times New Roman" w:hAnsi="Times New Roman"/>
          <w:spacing w:val="-2"/>
          <w:sz w:val="24"/>
        </w:rPr>
        <w:t xml:space="preserve"> method</w:t>
      </w:r>
      <w:r w:rsidR="00F17486" w:rsidRPr="003B53EF">
        <w:rPr>
          <w:rFonts w:ascii="Times New Roman" w:hAnsi="Times New Roman"/>
          <w:spacing w:val="-2"/>
          <w:sz w:val="24"/>
        </w:rPr>
        <w:t xml:space="preserve"> </w:t>
      </w:r>
      <w:r w:rsidR="009830E4" w:rsidRPr="003B53EF">
        <w:rPr>
          <w:rFonts w:ascii="Times New Roman" w:hAnsi="Times New Roman"/>
          <w:spacing w:val="-2"/>
          <w:sz w:val="24"/>
        </w:rPr>
        <w:t xml:space="preserve">set out in the </w:t>
      </w:r>
      <w:r w:rsidR="00067006" w:rsidRPr="003B53EF">
        <w:rPr>
          <w:rFonts w:ascii="Times New Roman" w:hAnsi="Times New Roman"/>
          <w:spacing w:val="-2"/>
          <w:sz w:val="24"/>
        </w:rPr>
        <w:t>Consultant Guidelines</w:t>
      </w:r>
      <w:r w:rsidR="00916E24" w:rsidRPr="003B53EF">
        <w:rPr>
          <w:rFonts w:ascii="Times New Roman" w:hAnsi="Times New Roman"/>
          <w:spacing w:val="-2"/>
          <w:sz w:val="24"/>
        </w:rPr>
        <w:t>.</w:t>
      </w:r>
    </w:p>
    <w:p w14:paraId="68E6BEB5" w14:textId="77777777" w:rsidR="00785CA1" w:rsidRPr="003B53EF" w:rsidRDefault="00785CA1" w:rsidP="0080375B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772F1E4F" w14:textId="77777777" w:rsidR="009830E4" w:rsidRPr="003B53EF" w:rsidRDefault="00916E24" w:rsidP="0080375B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3B53EF">
        <w:rPr>
          <w:rFonts w:ascii="Times New Roman" w:hAnsi="Times New Roman"/>
          <w:spacing w:val="-2"/>
          <w:sz w:val="24"/>
        </w:rPr>
        <w:t>F</w:t>
      </w:r>
      <w:r w:rsidR="009830E4" w:rsidRPr="003B53EF">
        <w:rPr>
          <w:rFonts w:ascii="Times New Roman" w:hAnsi="Times New Roman"/>
          <w:spacing w:val="-2"/>
          <w:sz w:val="24"/>
        </w:rPr>
        <w:t xml:space="preserve">urther information </w:t>
      </w:r>
      <w:r w:rsidRPr="003B53EF">
        <w:rPr>
          <w:rFonts w:ascii="Times New Roman" w:hAnsi="Times New Roman"/>
          <w:spacing w:val="-2"/>
          <w:sz w:val="24"/>
        </w:rPr>
        <w:t xml:space="preserve">can be obtained </w:t>
      </w:r>
      <w:r w:rsidR="009830E4" w:rsidRPr="003B53EF">
        <w:rPr>
          <w:rFonts w:ascii="Times New Roman" w:hAnsi="Times New Roman"/>
          <w:spacing w:val="-2"/>
          <w:sz w:val="24"/>
        </w:rPr>
        <w:t>at the address below during office hours [</w:t>
      </w:r>
      <w:r w:rsidR="009830E4" w:rsidRPr="003B53EF">
        <w:rPr>
          <w:rFonts w:ascii="Times New Roman" w:hAnsi="Times New Roman"/>
          <w:i/>
          <w:spacing w:val="-2"/>
          <w:sz w:val="24"/>
        </w:rPr>
        <w:t>insert office hours if applicable, i.e. 0900 to 1700 hours</w:t>
      </w:r>
      <w:r w:rsidR="009830E4" w:rsidRPr="003B53EF">
        <w:rPr>
          <w:rFonts w:ascii="Times New Roman" w:hAnsi="Times New Roman"/>
          <w:spacing w:val="-2"/>
          <w:sz w:val="24"/>
        </w:rPr>
        <w:t>].</w:t>
      </w:r>
    </w:p>
    <w:p w14:paraId="65AAC6DD" w14:textId="77777777" w:rsidR="009830E4" w:rsidRPr="003B53EF" w:rsidRDefault="009830E4" w:rsidP="0080375B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639C0A63" w14:textId="0B6B6D34" w:rsidR="009830E4" w:rsidRPr="003B53EF" w:rsidRDefault="0080375B" w:rsidP="0080375B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3B53EF">
        <w:rPr>
          <w:rFonts w:ascii="Times New Roman" w:hAnsi="Times New Roman"/>
          <w:spacing w:val="-2"/>
          <w:sz w:val="24"/>
        </w:rPr>
        <w:t>E</w:t>
      </w:r>
      <w:r w:rsidR="007336AC" w:rsidRPr="003B53EF">
        <w:rPr>
          <w:rFonts w:ascii="Times New Roman" w:hAnsi="Times New Roman"/>
          <w:spacing w:val="-2"/>
          <w:sz w:val="24"/>
        </w:rPr>
        <w:t>OI</w:t>
      </w:r>
      <w:r w:rsidR="009830E4" w:rsidRPr="003B53EF">
        <w:rPr>
          <w:rFonts w:ascii="Times New Roman" w:hAnsi="Times New Roman"/>
          <w:spacing w:val="-2"/>
          <w:sz w:val="24"/>
        </w:rPr>
        <w:t xml:space="preserve"> must be delivered </w:t>
      </w:r>
      <w:r w:rsidR="008929AC" w:rsidRPr="003B53EF">
        <w:rPr>
          <w:rFonts w:ascii="Times New Roman" w:hAnsi="Times New Roman"/>
          <w:spacing w:val="-2"/>
          <w:sz w:val="24"/>
        </w:rPr>
        <w:t xml:space="preserve">in a written form </w:t>
      </w:r>
      <w:r w:rsidR="009830E4" w:rsidRPr="003B53EF">
        <w:rPr>
          <w:rFonts w:ascii="Times New Roman" w:hAnsi="Times New Roman"/>
          <w:spacing w:val="-2"/>
          <w:sz w:val="24"/>
        </w:rPr>
        <w:t xml:space="preserve">to the address below </w:t>
      </w:r>
      <w:r w:rsidR="00955BCF" w:rsidRPr="003B53EF">
        <w:rPr>
          <w:rFonts w:ascii="Times New Roman" w:hAnsi="Times New Roman"/>
          <w:spacing w:val="-2"/>
          <w:sz w:val="24"/>
        </w:rPr>
        <w:t>[</w:t>
      </w:r>
      <w:r w:rsidR="000E7A9B" w:rsidRPr="003B53EF">
        <w:rPr>
          <w:rFonts w:ascii="Times New Roman" w:hAnsi="Times New Roman"/>
          <w:i/>
          <w:spacing w:val="-2"/>
          <w:sz w:val="24"/>
        </w:rPr>
        <w:t>s</w:t>
      </w:r>
      <w:r w:rsidR="00955BCF" w:rsidRPr="003B53EF">
        <w:rPr>
          <w:rFonts w:ascii="Times New Roman" w:hAnsi="Times New Roman"/>
          <w:i/>
          <w:spacing w:val="-2"/>
          <w:sz w:val="24"/>
        </w:rPr>
        <w:t>elect</w:t>
      </w:r>
      <w:r w:rsidR="00682F42" w:rsidRPr="003B53EF">
        <w:rPr>
          <w:rFonts w:ascii="Times New Roman" w:hAnsi="Times New Roman"/>
          <w:i/>
          <w:spacing w:val="-2"/>
          <w:sz w:val="24"/>
        </w:rPr>
        <w:t>:</w:t>
      </w:r>
      <w:r w:rsidR="00955BCF" w:rsidRPr="003B53EF">
        <w:rPr>
          <w:rFonts w:ascii="Times New Roman" w:hAnsi="Times New Roman"/>
          <w:i/>
          <w:spacing w:val="-2"/>
          <w:sz w:val="24"/>
        </w:rPr>
        <w:t xml:space="preserve"> </w:t>
      </w:r>
      <w:r w:rsidR="000E7A9B" w:rsidRPr="003B53EF">
        <w:rPr>
          <w:rFonts w:ascii="Times New Roman" w:hAnsi="Times New Roman"/>
          <w:i/>
          <w:spacing w:val="-2"/>
          <w:sz w:val="24"/>
        </w:rPr>
        <w:t>“</w:t>
      </w:r>
      <w:r w:rsidR="008929AC" w:rsidRPr="003B53EF">
        <w:rPr>
          <w:rFonts w:ascii="Times New Roman" w:hAnsi="Times New Roman"/>
          <w:i/>
          <w:spacing w:val="-2"/>
          <w:sz w:val="24"/>
        </w:rPr>
        <w:t>in person</w:t>
      </w:r>
      <w:r w:rsidR="000E7A9B" w:rsidRPr="003B53EF">
        <w:rPr>
          <w:rFonts w:ascii="Times New Roman" w:hAnsi="Times New Roman"/>
          <w:i/>
          <w:spacing w:val="-2"/>
          <w:sz w:val="24"/>
        </w:rPr>
        <w:t>”</w:t>
      </w:r>
      <w:r w:rsidR="008929AC" w:rsidRPr="003B53EF">
        <w:rPr>
          <w:rFonts w:ascii="Times New Roman" w:hAnsi="Times New Roman"/>
          <w:i/>
          <w:spacing w:val="-2"/>
          <w:sz w:val="24"/>
        </w:rPr>
        <w:t xml:space="preserve"> or </w:t>
      </w:r>
      <w:r w:rsidR="000E7A9B" w:rsidRPr="003B53EF">
        <w:rPr>
          <w:rFonts w:ascii="Times New Roman" w:hAnsi="Times New Roman"/>
          <w:i/>
          <w:spacing w:val="-2"/>
          <w:sz w:val="24"/>
        </w:rPr>
        <w:t>“</w:t>
      </w:r>
      <w:r w:rsidR="008929AC" w:rsidRPr="003B53EF">
        <w:rPr>
          <w:rFonts w:ascii="Times New Roman" w:hAnsi="Times New Roman"/>
          <w:i/>
          <w:spacing w:val="-2"/>
          <w:sz w:val="24"/>
        </w:rPr>
        <w:t>by mail</w:t>
      </w:r>
      <w:r w:rsidR="000E7A9B" w:rsidRPr="003B53EF">
        <w:rPr>
          <w:rFonts w:ascii="Times New Roman" w:hAnsi="Times New Roman"/>
          <w:i/>
          <w:spacing w:val="-2"/>
          <w:sz w:val="24"/>
        </w:rPr>
        <w:t>”</w:t>
      </w:r>
      <w:r w:rsidR="008929AC" w:rsidRPr="003B53EF">
        <w:rPr>
          <w:rFonts w:ascii="Times New Roman" w:hAnsi="Times New Roman"/>
          <w:i/>
          <w:spacing w:val="-2"/>
          <w:sz w:val="24"/>
        </w:rPr>
        <w:t xml:space="preserve"> or </w:t>
      </w:r>
      <w:r w:rsidR="000E7A9B" w:rsidRPr="003B53EF">
        <w:rPr>
          <w:rFonts w:ascii="Times New Roman" w:hAnsi="Times New Roman"/>
          <w:i/>
          <w:spacing w:val="-2"/>
          <w:sz w:val="24"/>
        </w:rPr>
        <w:t>“</w:t>
      </w:r>
      <w:r w:rsidR="008929AC" w:rsidRPr="003B53EF">
        <w:rPr>
          <w:rFonts w:ascii="Times New Roman" w:hAnsi="Times New Roman"/>
          <w:i/>
          <w:spacing w:val="-2"/>
          <w:sz w:val="24"/>
        </w:rPr>
        <w:t>by fax</w:t>
      </w:r>
      <w:r w:rsidR="000E7A9B" w:rsidRPr="003B53EF">
        <w:rPr>
          <w:rFonts w:ascii="Times New Roman" w:hAnsi="Times New Roman"/>
          <w:i/>
          <w:spacing w:val="-2"/>
          <w:sz w:val="24"/>
        </w:rPr>
        <w:t>”</w:t>
      </w:r>
      <w:r w:rsidR="008929AC" w:rsidRPr="003B53EF">
        <w:rPr>
          <w:rFonts w:ascii="Times New Roman" w:hAnsi="Times New Roman"/>
          <w:i/>
          <w:spacing w:val="-2"/>
          <w:sz w:val="24"/>
        </w:rPr>
        <w:t xml:space="preserve"> or </w:t>
      </w:r>
      <w:r w:rsidR="000E7A9B" w:rsidRPr="003B53EF">
        <w:rPr>
          <w:rFonts w:ascii="Times New Roman" w:hAnsi="Times New Roman"/>
          <w:i/>
          <w:spacing w:val="-2"/>
          <w:sz w:val="24"/>
        </w:rPr>
        <w:t>“</w:t>
      </w:r>
      <w:r w:rsidR="008929AC" w:rsidRPr="003B53EF">
        <w:rPr>
          <w:rFonts w:ascii="Times New Roman" w:hAnsi="Times New Roman"/>
          <w:i/>
          <w:spacing w:val="-2"/>
          <w:sz w:val="24"/>
        </w:rPr>
        <w:t>by e-mail</w:t>
      </w:r>
      <w:r w:rsidR="000E7A9B" w:rsidRPr="003B53EF">
        <w:rPr>
          <w:rFonts w:ascii="Times New Roman" w:hAnsi="Times New Roman"/>
          <w:i/>
          <w:spacing w:val="-2"/>
          <w:sz w:val="24"/>
        </w:rPr>
        <w:t>”</w:t>
      </w:r>
      <w:r w:rsidR="00955BCF" w:rsidRPr="003B53EF">
        <w:rPr>
          <w:rFonts w:ascii="Times New Roman" w:hAnsi="Times New Roman"/>
          <w:spacing w:val="-2"/>
          <w:sz w:val="24"/>
        </w:rPr>
        <w:t>]</w:t>
      </w:r>
      <w:r w:rsidR="008929AC" w:rsidRPr="003B53EF">
        <w:rPr>
          <w:rFonts w:ascii="Times New Roman" w:hAnsi="Times New Roman"/>
          <w:spacing w:val="-2"/>
          <w:sz w:val="24"/>
        </w:rPr>
        <w:t xml:space="preserve"> </w:t>
      </w:r>
      <w:r w:rsidR="009830E4" w:rsidRPr="003B53EF">
        <w:rPr>
          <w:rFonts w:ascii="Times New Roman" w:hAnsi="Times New Roman"/>
          <w:spacing w:val="-2"/>
          <w:sz w:val="24"/>
        </w:rPr>
        <w:t>by [</w:t>
      </w:r>
      <w:r w:rsidR="009830E4" w:rsidRPr="003B53EF">
        <w:rPr>
          <w:rFonts w:ascii="Times New Roman" w:hAnsi="Times New Roman"/>
          <w:i/>
          <w:iCs/>
          <w:spacing w:val="-2"/>
          <w:sz w:val="24"/>
        </w:rPr>
        <w:t>insert date</w:t>
      </w:r>
      <w:r w:rsidR="009830E4" w:rsidRPr="003B53EF">
        <w:rPr>
          <w:rFonts w:ascii="Times New Roman" w:hAnsi="Times New Roman"/>
          <w:spacing w:val="-2"/>
          <w:sz w:val="24"/>
        </w:rPr>
        <w:t>].</w:t>
      </w:r>
    </w:p>
    <w:p w14:paraId="74476CB3" w14:textId="77777777" w:rsidR="009830E4" w:rsidRPr="003B53EF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14:paraId="73220F14" w14:textId="77777777" w:rsidR="009830E4" w:rsidRPr="003B53EF" w:rsidRDefault="009830E4">
      <w:pPr>
        <w:suppressAutoHyphens/>
        <w:rPr>
          <w:rFonts w:ascii="Times New Roman" w:hAnsi="Times New Roman"/>
          <w:iCs/>
          <w:spacing w:val="-2"/>
          <w:sz w:val="24"/>
        </w:rPr>
      </w:pPr>
      <w:r w:rsidRPr="003B53EF">
        <w:rPr>
          <w:rFonts w:ascii="Times New Roman" w:hAnsi="Times New Roman"/>
          <w:iCs/>
          <w:spacing w:val="-2"/>
          <w:sz w:val="24"/>
        </w:rPr>
        <w:t>[</w:t>
      </w:r>
      <w:r w:rsidRPr="003B53EF">
        <w:rPr>
          <w:rFonts w:ascii="Times New Roman" w:hAnsi="Times New Roman"/>
          <w:i/>
          <w:spacing w:val="-2"/>
          <w:sz w:val="24"/>
        </w:rPr>
        <w:t>insert name of office</w:t>
      </w:r>
      <w:r w:rsidRPr="003B53EF">
        <w:rPr>
          <w:rFonts w:ascii="Times New Roman" w:hAnsi="Times New Roman"/>
          <w:iCs/>
          <w:spacing w:val="-2"/>
          <w:sz w:val="24"/>
        </w:rPr>
        <w:t>]</w:t>
      </w:r>
    </w:p>
    <w:p w14:paraId="7CA95C70" w14:textId="70665F9A" w:rsidR="009830E4" w:rsidRPr="003B53EF" w:rsidRDefault="009830E4">
      <w:pPr>
        <w:suppressAutoHyphens/>
        <w:rPr>
          <w:rFonts w:ascii="Times New Roman" w:hAnsi="Times New Roman"/>
          <w:iCs/>
          <w:spacing w:val="-2"/>
          <w:sz w:val="24"/>
        </w:rPr>
      </w:pPr>
      <w:r w:rsidRPr="003B53EF">
        <w:rPr>
          <w:rFonts w:ascii="Times New Roman" w:hAnsi="Times New Roman"/>
          <w:iCs/>
          <w:spacing w:val="-2"/>
          <w:sz w:val="24"/>
        </w:rPr>
        <w:t>Attn: [</w:t>
      </w:r>
      <w:r w:rsidR="00454C72" w:rsidRPr="003B53EF">
        <w:rPr>
          <w:rFonts w:ascii="Times New Roman" w:hAnsi="Times New Roman"/>
          <w:i/>
          <w:spacing w:val="-2"/>
          <w:sz w:val="24"/>
        </w:rPr>
        <w:t>insert name of person in charge</w:t>
      </w:r>
      <w:r w:rsidR="00AD0235" w:rsidRPr="003B53EF">
        <w:rPr>
          <w:rFonts w:ascii="Times New Roman" w:hAnsi="Times New Roman"/>
          <w:i/>
          <w:spacing w:val="-2"/>
          <w:sz w:val="24"/>
        </w:rPr>
        <w:t xml:space="preserve"> and</w:t>
      </w:r>
      <w:r w:rsidRPr="003B53EF">
        <w:rPr>
          <w:rFonts w:ascii="Times New Roman" w:hAnsi="Times New Roman"/>
          <w:i/>
          <w:spacing w:val="-2"/>
          <w:sz w:val="24"/>
        </w:rPr>
        <w:t xml:space="preserve"> title</w:t>
      </w:r>
      <w:r w:rsidRPr="003B53EF">
        <w:rPr>
          <w:rFonts w:ascii="Times New Roman" w:hAnsi="Times New Roman"/>
          <w:iCs/>
          <w:spacing w:val="-2"/>
          <w:sz w:val="24"/>
        </w:rPr>
        <w:t>]</w:t>
      </w:r>
    </w:p>
    <w:p w14:paraId="084C1D5E" w14:textId="2DBE014D" w:rsidR="009830E4" w:rsidRPr="003B53EF" w:rsidRDefault="00454C72">
      <w:pPr>
        <w:suppressAutoHyphens/>
        <w:rPr>
          <w:rFonts w:ascii="Times New Roman" w:hAnsi="Times New Roman"/>
          <w:iCs/>
          <w:spacing w:val="-2"/>
          <w:sz w:val="24"/>
        </w:rPr>
      </w:pPr>
      <w:r w:rsidRPr="003B53EF">
        <w:rPr>
          <w:rFonts w:ascii="Times New Roman" w:hAnsi="Times New Roman" w:hint="eastAsia"/>
          <w:iCs/>
          <w:spacing w:val="-2"/>
          <w:sz w:val="24"/>
          <w:lang w:eastAsia="ja-JP"/>
        </w:rPr>
        <w:t>[</w:t>
      </w:r>
      <w:r w:rsidRPr="003B53EF">
        <w:rPr>
          <w:rFonts w:ascii="Times New Roman" w:hAnsi="Times New Roman" w:hint="eastAsia"/>
          <w:i/>
          <w:iCs/>
          <w:spacing w:val="-2"/>
          <w:sz w:val="24"/>
          <w:lang w:eastAsia="ja-JP"/>
        </w:rPr>
        <w:t>insert mailing address</w:t>
      </w:r>
      <w:r w:rsidRPr="003B53EF">
        <w:rPr>
          <w:rFonts w:ascii="Times New Roman" w:hAnsi="Times New Roman" w:hint="eastAsia"/>
          <w:iCs/>
          <w:spacing w:val="-2"/>
          <w:sz w:val="24"/>
          <w:lang w:eastAsia="ja-JP"/>
        </w:rPr>
        <w:t>]</w:t>
      </w:r>
    </w:p>
    <w:p w14:paraId="44776618" w14:textId="452123CF" w:rsidR="009830E4" w:rsidRPr="003B53EF" w:rsidRDefault="009830E4">
      <w:pPr>
        <w:suppressAutoHyphens/>
        <w:rPr>
          <w:rFonts w:ascii="Times New Roman" w:hAnsi="Times New Roman"/>
          <w:iCs/>
          <w:spacing w:val="-2"/>
          <w:sz w:val="24"/>
        </w:rPr>
      </w:pPr>
      <w:r w:rsidRPr="003B53EF">
        <w:rPr>
          <w:rFonts w:ascii="Times New Roman" w:hAnsi="Times New Roman"/>
          <w:spacing w:val="-2"/>
          <w:sz w:val="24"/>
        </w:rPr>
        <w:t>Tel:</w:t>
      </w:r>
      <w:r w:rsidRPr="003B53EF">
        <w:rPr>
          <w:rFonts w:ascii="Times New Roman" w:hAnsi="Times New Roman"/>
          <w:iCs/>
          <w:spacing w:val="-2"/>
          <w:sz w:val="24"/>
        </w:rPr>
        <w:t xml:space="preserve"> [</w:t>
      </w:r>
      <w:r w:rsidR="00454C72" w:rsidRPr="003B53EF">
        <w:rPr>
          <w:rFonts w:ascii="Times New Roman" w:hAnsi="Times New Roman"/>
          <w:i/>
          <w:spacing w:val="-2"/>
          <w:sz w:val="24"/>
        </w:rPr>
        <w:t xml:space="preserve">insert tel. no. with </w:t>
      </w:r>
      <w:r w:rsidRPr="003B53EF">
        <w:rPr>
          <w:rFonts w:ascii="Times New Roman" w:hAnsi="Times New Roman"/>
          <w:i/>
          <w:spacing w:val="-2"/>
          <w:sz w:val="24"/>
        </w:rPr>
        <w:t>country and city code</w:t>
      </w:r>
      <w:r w:rsidR="00454C72" w:rsidRPr="003B53EF">
        <w:rPr>
          <w:rFonts w:ascii="Times New Roman" w:hAnsi="Times New Roman"/>
          <w:i/>
          <w:spacing w:val="-2"/>
          <w:sz w:val="24"/>
        </w:rPr>
        <w:t>s</w:t>
      </w:r>
      <w:r w:rsidRPr="003B53EF">
        <w:rPr>
          <w:rFonts w:ascii="Times New Roman" w:hAnsi="Times New Roman"/>
          <w:iCs/>
          <w:spacing w:val="-2"/>
          <w:sz w:val="24"/>
        </w:rPr>
        <w:t>]</w:t>
      </w:r>
    </w:p>
    <w:p w14:paraId="33946E47" w14:textId="23679F08" w:rsidR="009830E4" w:rsidRPr="003B53EF" w:rsidRDefault="009830E4">
      <w:pPr>
        <w:suppressAutoHyphens/>
        <w:rPr>
          <w:rFonts w:ascii="Times New Roman" w:hAnsi="Times New Roman"/>
          <w:spacing w:val="-2"/>
          <w:sz w:val="24"/>
        </w:rPr>
      </w:pPr>
      <w:r w:rsidRPr="003B53EF">
        <w:rPr>
          <w:rFonts w:ascii="Times New Roman" w:hAnsi="Times New Roman"/>
          <w:spacing w:val="-2"/>
          <w:sz w:val="24"/>
        </w:rPr>
        <w:t>Fax: [</w:t>
      </w:r>
      <w:r w:rsidR="00454C72" w:rsidRPr="003B53EF">
        <w:rPr>
          <w:rFonts w:ascii="Times New Roman" w:hAnsi="Times New Roman"/>
          <w:i/>
          <w:iCs/>
          <w:spacing w:val="-2"/>
          <w:sz w:val="24"/>
        </w:rPr>
        <w:t>insert fax no. with</w:t>
      </w:r>
      <w:r w:rsidRPr="003B53EF">
        <w:rPr>
          <w:rFonts w:ascii="Times New Roman" w:hAnsi="Times New Roman"/>
          <w:i/>
          <w:iCs/>
          <w:spacing w:val="-2"/>
          <w:sz w:val="24"/>
        </w:rPr>
        <w:t xml:space="preserve"> country and city code</w:t>
      </w:r>
      <w:r w:rsidR="00454C72" w:rsidRPr="003B53EF">
        <w:rPr>
          <w:rFonts w:ascii="Times New Roman" w:hAnsi="Times New Roman"/>
          <w:i/>
          <w:iCs/>
          <w:spacing w:val="-2"/>
          <w:sz w:val="24"/>
        </w:rPr>
        <w:t>s</w:t>
      </w:r>
      <w:r w:rsidRPr="003B53EF">
        <w:rPr>
          <w:rFonts w:ascii="Times New Roman" w:hAnsi="Times New Roman"/>
          <w:spacing w:val="-2"/>
          <w:sz w:val="24"/>
        </w:rPr>
        <w:t>]</w:t>
      </w:r>
    </w:p>
    <w:p w14:paraId="60575F2D" w14:textId="77A80240" w:rsidR="009830E4" w:rsidRPr="003B53EF" w:rsidRDefault="009830E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3B53EF">
        <w:rPr>
          <w:rFonts w:ascii="Times New Roman" w:hAnsi="Times New Roman"/>
          <w:spacing w:val="-2"/>
          <w:sz w:val="24"/>
        </w:rPr>
        <w:t xml:space="preserve">E-mail: </w:t>
      </w:r>
      <w:r w:rsidR="008929AC" w:rsidRPr="003B53EF">
        <w:rPr>
          <w:rFonts w:ascii="Times New Roman" w:hAnsi="Times New Roman"/>
          <w:spacing w:val="-2"/>
          <w:sz w:val="24"/>
        </w:rPr>
        <w:t>[</w:t>
      </w:r>
      <w:r w:rsidR="00454C72" w:rsidRPr="003B53EF">
        <w:rPr>
          <w:rFonts w:ascii="Times New Roman" w:hAnsi="Times New Roman"/>
          <w:i/>
          <w:iCs/>
          <w:spacing w:val="-2"/>
          <w:sz w:val="24"/>
        </w:rPr>
        <w:t>insert</w:t>
      </w:r>
      <w:r w:rsidR="008929AC" w:rsidRPr="003B53EF">
        <w:rPr>
          <w:rFonts w:ascii="Times New Roman" w:hAnsi="Times New Roman"/>
          <w:i/>
          <w:iCs/>
          <w:spacing w:val="-2"/>
          <w:sz w:val="24"/>
        </w:rPr>
        <w:t xml:space="preserve"> e-mail address</w:t>
      </w:r>
      <w:r w:rsidR="008929AC" w:rsidRPr="003B53EF">
        <w:rPr>
          <w:rFonts w:ascii="Times New Roman" w:hAnsi="Times New Roman"/>
          <w:iCs/>
          <w:spacing w:val="-2"/>
          <w:sz w:val="24"/>
        </w:rPr>
        <w:t>]</w:t>
      </w:r>
    </w:p>
    <w:p w14:paraId="12EB22D5" w14:textId="77777777" w:rsidR="009830E4" w:rsidRPr="003B53EF" w:rsidRDefault="009830E4">
      <w:pPr>
        <w:suppressAutoHyphens/>
        <w:rPr>
          <w:rFonts w:ascii="Times New Roman" w:hAnsi="Times New Roman"/>
          <w:spacing w:val="-2"/>
        </w:rPr>
      </w:pPr>
    </w:p>
    <w:sectPr w:rsidR="009830E4" w:rsidRPr="003B53EF" w:rsidSect="008369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1440" w:right="1797" w:bottom="1440" w:left="1797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E5775" w14:textId="77777777" w:rsidR="00046B29" w:rsidRDefault="00046B29">
      <w:r>
        <w:separator/>
      </w:r>
    </w:p>
  </w:endnote>
  <w:endnote w:type="continuationSeparator" w:id="0">
    <w:p w14:paraId="3761E78A" w14:textId="77777777" w:rsidR="00046B29" w:rsidRDefault="00046B29">
      <w:r>
        <w:rPr>
          <w:sz w:val="24"/>
        </w:rPr>
        <w:t xml:space="preserve"> </w:t>
      </w:r>
    </w:p>
  </w:endnote>
  <w:endnote w:type="continuationNotice" w:id="1">
    <w:p w14:paraId="096F7330" w14:textId="77777777" w:rsidR="00046B29" w:rsidRDefault="00046B29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0325095"/>
      <w:docPartObj>
        <w:docPartGallery w:val="Page Numbers (Bottom of Page)"/>
        <w:docPartUnique/>
      </w:docPartObj>
    </w:sdtPr>
    <w:sdtEndPr/>
    <w:sdtContent>
      <w:p w14:paraId="56CBB2CF" w14:textId="54D86623" w:rsidR="00C553E4" w:rsidRDefault="00C553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9F2" w:rsidRPr="008369F2">
          <w:rPr>
            <w:noProof/>
            <w:lang w:val="ja-JP" w:eastAsia="ja-JP"/>
          </w:rPr>
          <w:t>2</w:t>
        </w:r>
        <w:r>
          <w:fldChar w:fldCharType="end"/>
        </w:r>
      </w:p>
    </w:sdtContent>
  </w:sdt>
  <w:p w14:paraId="3715EED4" w14:textId="77777777" w:rsidR="00C553E4" w:rsidRDefault="00C553E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2826257"/>
      <w:docPartObj>
        <w:docPartGallery w:val="Page Numbers (Bottom of Page)"/>
        <w:docPartUnique/>
      </w:docPartObj>
    </w:sdtPr>
    <w:sdtEndPr/>
    <w:sdtContent>
      <w:p w14:paraId="45C9EFC1" w14:textId="68D3ED23" w:rsidR="008369F2" w:rsidRDefault="008369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761" w:rsidRPr="00D87761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28841E86" w14:textId="6585284B" w:rsidR="00C553E4" w:rsidRDefault="00C553E4" w:rsidP="008369F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16AF7" w14:textId="77777777" w:rsidR="00D87761" w:rsidRDefault="00D877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0E9C6" w14:textId="77777777" w:rsidR="00046B29" w:rsidRDefault="00046B29">
      <w:r>
        <w:rPr>
          <w:sz w:val="24"/>
        </w:rPr>
        <w:separator/>
      </w:r>
    </w:p>
  </w:footnote>
  <w:footnote w:type="continuationSeparator" w:id="0">
    <w:p w14:paraId="41C00619" w14:textId="77777777" w:rsidR="00046B29" w:rsidRDefault="00046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2754F" w14:textId="77777777" w:rsidR="00D87761" w:rsidRDefault="00D8776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1DBA8" w14:textId="31B1A36F" w:rsidR="00710CEC" w:rsidRDefault="00710CEC" w:rsidP="00710CEC">
    <w:pPr>
      <w:pStyle w:val="a7"/>
      <w:wordWrap w:val="0"/>
      <w:jc w:val="right"/>
    </w:pPr>
  </w:p>
  <w:p w14:paraId="5814AFCB" w14:textId="77777777" w:rsidR="009830E4" w:rsidRDefault="009830E4">
    <w:pPr>
      <w:spacing w:after="140" w:line="100" w:lineRule="exact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F5C52" w14:textId="77777777" w:rsidR="00D87761" w:rsidRDefault="00D8776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62FF5"/>
    <w:multiLevelType w:val="hybridMultilevel"/>
    <w:tmpl w:val="0034268E"/>
    <w:lvl w:ilvl="0" w:tplc="1290990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6EE3B72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2" w:tplc="5B3A58BA">
      <w:start w:val="1"/>
      <w:numFmt w:val="lowerLetter"/>
      <w:lvlText w:val="(%3)"/>
      <w:lvlJc w:val="left"/>
      <w:pPr>
        <w:tabs>
          <w:tab w:val="num" w:pos="1067"/>
        </w:tabs>
        <w:ind w:left="1067" w:hanging="22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8816CC"/>
    <w:multiLevelType w:val="hybridMultilevel"/>
    <w:tmpl w:val="43BA97AC"/>
    <w:lvl w:ilvl="0" w:tplc="A986EDDC">
      <w:start w:val="1"/>
      <w:numFmt w:val="decimal"/>
      <w:lvlText w:val="%1)"/>
      <w:lvlJc w:val="left"/>
      <w:pPr>
        <w:ind w:left="766" w:hanging="46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abstractNum w:abstractNumId="2" w15:restartNumberingAfterBreak="0">
    <w:nsid w:val="69A230C6"/>
    <w:multiLevelType w:val="hybridMultilevel"/>
    <w:tmpl w:val="43BA97AC"/>
    <w:lvl w:ilvl="0" w:tplc="A986EDDC">
      <w:start w:val="1"/>
      <w:numFmt w:val="decimal"/>
      <w:lvlText w:val="%1)"/>
      <w:lvlJc w:val="left"/>
      <w:pPr>
        <w:ind w:left="766" w:hanging="46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abstractNum w:abstractNumId="3" w15:restartNumberingAfterBreak="0">
    <w:nsid w:val="71175263"/>
    <w:multiLevelType w:val="hybridMultilevel"/>
    <w:tmpl w:val="B150C662"/>
    <w:lvl w:ilvl="0" w:tplc="5B3A58BA">
      <w:start w:val="1"/>
      <w:numFmt w:val="lowerLetter"/>
      <w:lvlText w:val="(%1)"/>
      <w:lvlJc w:val="left"/>
      <w:pPr>
        <w:tabs>
          <w:tab w:val="num" w:pos="1526"/>
        </w:tabs>
        <w:ind w:left="1526" w:hanging="63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revisionView w:inkAnnotation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B8"/>
    <w:rsid w:val="00024AC2"/>
    <w:rsid w:val="00026BA1"/>
    <w:rsid w:val="000447BE"/>
    <w:rsid w:val="00046B29"/>
    <w:rsid w:val="00067006"/>
    <w:rsid w:val="0007139E"/>
    <w:rsid w:val="00095418"/>
    <w:rsid w:val="000A4184"/>
    <w:rsid w:val="000C0EC0"/>
    <w:rsid w:val="000C4041"/>
    <w:rsid w:val="000E7A9B"/>
    <w:rsid w:val="00137802"/>
    <w:rsid w:val="00146D68"/>
    <w:rsid w:val="00196614"/>
    <w:rsid w:val="001B0D84"/>
    <w:rsid w:val="001C4752"/>
    <w:rsid w:val="001D70EB"/>
    <w:rsid w:val="0020419D"/>
    <w:rsid w:val="002727A9"/>
    <w:rsid w:val="002C4377"/>
    <w:rsid w:val="002F5BC0"/>
    <w:rsid w:val="00357959"/>
    <w:rsid w:val="00372355"/>
    <w:rsid w:val="00394CE1"/>
    <w:rsid w:val="003B0ADD"/>
    <w:rsid w:val="003B53EF"/>
    <w:rsid w:val="003D5884"/>
    <w:rsid w:val="003E4C77"/>
    <w:rsid w:val="004011E2"/>
    <w:rsid w:val="004019F6"/>
    <w:rsid w:val="00416D16"/>
    <w:rsid w:val="00436995"/>
    <w:rsid w:val="00447B7B"/>
    <w:rsid w:val="00454C72"/>
    <w:rsid w:val="00475366"/>
    <w:rsid w:val="00482591"/>
    <w:rsid w:val="00494303"/>
    <w:rsid w:val="004A5E02"/>
    <w:rsid w:val="004C3F92"/>
    <w:rsid w:val="004E721D"/>
    <w:rsid w:val="00561114"/>
    <w:rsid w:val="00593053"/>
    <w:rsid w:val="00593DB2"/>
    <w:rsid w:val="005A0276"/>
    <w:rsid w:val="00682F42"/>
    <w:rsid w:val="00684E8F"/>
    <w:rsid w:val="006D6898"/>
    <w:rsid w:val="006F3706"/>
    <w:rsid w:val="00710CEC"/>
    <w:rsid w:val="007336AC"/>
    <w:rsid w:val="007657D4"/>
    <w:rsid w:val="00785CA1"/>
    <w:rsid w:val="007D3202"/>
    <w:rsid w:val="007D59F6"/>
    <w:rsid w:val="0080375B"/>
    <w:rsid w:val="008174CB"/>
    <w:rsid w:val="00825943"/>
    <w:rsid w:val="00825B5C"/>
    <w:rsid w:val="0083275E"/>
    <w:rsid w:val="008369F2"/>
    <w:rsid w:val="00886BC2"/>
    <w:rsid w:val="008929AC"/>
    <w:rsid w:val="008A4AA7"/>
    <w:rsid w:val="008D38F1"/>
    <w:rsid w:val="008F2097"/>
    <w:rsid w:val="00916E24"/>
    <w:rsid w:val="0092546E"/>
    <w:rsid w:val="00930D65"/>
    <w:rsid w:val="00933F1F"/>
    <w:rsid w:val="00945686"/>
    <w:rsid w:val="00955BCF"/>
    <w:rsid w:val="009830E4"/>
    <w:rsid w:val="00984600"/>
    <w:rsid w:val="009A68A1"/>
    <w:rsid w:val="009B289F"/>
    <w:rsid w:val="009B44CB"/>
    <w:rsid w:val="009C3C43"/>
    <w:rsid w:val="009C747E"/>
    <w:rsid w:val="00A05A45"/>
    <w:rsid w:val="00A90DFA"/>
    <w:rsid w:val="00AB71C1"/>
    <w:rsid w:val="00AD0235"/>
    <w:rsid w:val="00B03E19"/>
    <w:rsid w:val="00B20153"/>
    <w:rsid w:val="00B3630A"/>
    <w:rsid w:val="00BA4299"/>
    <w:rsid w:val="00BC1BB9"/>
    <w:rsid w:val="00BD14B2"/>
    <w:rsid w:val="00BD6CBC"/>
    <w:rsid w:val="00C24DF1"/>
    <w:rsid w:val="00C553E4"/>
    <w:rsid w:val="00C55D76"/>
    <w:rsid w:val="00C70D43"/>
    <w:rsid w:val="00C97B22"/>
    <w:rsid w:val="00CB1BC2"/>
    <w:rsid w:val="00CD158A"/>
    <w:rsid w:val="00CF789B"/>
    <w:rsid w:val="00D12616"/>
    <w:rsid w:val="00D24F28"/>
    <w:rsid w:val="00D35A53"/>
    <w:rsid w:val="00D51573"/>
    <w:rsid w:val="00D65DB6"/>
    <w:rsid w:val="00D66483"/>
    <w:rsid w:val="00D8414F"/>
    <w:rsid w:val="00D87761"/>
    <w:rsid w:val="00DA15DD"/>
    <w:rsid w:val="00DD7362"/>
    <w:rsid w:val="00DF4F57"/>
    <w:rsid w:val="00E07E32"/>
    <w:rsid w:val="00EB5460"/>
    <w:rsid w:val="00EB57B1"/>
    <w:rsid w:val="00EC50B8"/>
    <w:rsid w:val="00ED7854"/>
    <w:rsid w:val="00F17486"/>
    <w:rsid w:val="00F333A0"/>
    <w:rsid w:val="00F63325"/>
    <w:rsid w:val="00F67564"/>
    <w:rsid w:val="00FF5C5B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BFD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AA7"/>
    <w:rPr>
      <w:rFonts w:ascii="CG Times" w:hAnsi="CG Times"/>
      <w:sz w:val="22"/>
    </w:rPr>
  </w:style>
  <w:style w:type="paragraph" w:styleId="1">
    <w:name w:val="heading 1"/>
    <w:basedOn w:val="a"/>
    <w:next w:val="a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2">
    <w:name w:val="heading 2"/>
    <w:basedOn w:val="a"/>
    <w:next w:val="a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3">
    <w:name w:val="heading 3"/>
    <w:basedOn w:val="a"/>
    <w:next w:val="a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4">
    <w:name w:val="heading 4"/>
    <w:basedOn w:val="a"/>
    <w:next w:val="a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5">
    <w:name w:val="heading 5"/>
    <w:basedOn w:val="a"/>
    <w:next w:val="a"/>
    <w:qFormat/>
    <w:rsid w:val="008A4AA7"/>
    <w:pPr>
      <w:tabs>
        <w:tab w:val="left" w:pos="-720"/>
      </w:tabs>
      <w:suppressAutoHyphens/>
      <w:outlineLvl w:val="4"/>
    </w:pPr>
  </w:style>
  <w:style w:type="paragraph" w:styleId="6">
    <w:name w:val="heading 6"/>
    <w:basedOn w:val="a"/>
    <w:next w:val="a"/>
    <w:qFormat/>
    <w:rsid w:val="008A4AA7"/>
    <w:pPr>
      <w:tabs>
        <w:tab w:val="left" w:pos="-720"/>
      </w:tabs>
      <w:suppressAutoHyphens/>
      <w:outlineLvl w:val="5"/>
    </w:pPr>
  </w:style>
  <w:style w:type="paragraph" w:styleId="7">
    <w:name w:val="heading 7"/>
    <w:basedOn w:val="a"/>
    <w:next w:val="a"/>
    <w:qFormat/>
    <w:rsid w:val="008A4AA7"/>
    <w:pPr>
      <w:tabs>
        <w:tab w:val="left" w:pos="-720"/>
      </w:tabs>
      <w:suppressAutoHyphens/>
      <w:outlineLvl w:val="6"/>
    </w:pPr>
  </w:style>
  <w:style w:type="paragraph" w:styleId="8">
    <w:name w:val="heading 8"/>
    <w:basedOn w:val="a"/>
    <w:next w:val="a"/>
    <w:qFormat/>
    <w:rsid w:val="008A4AA7"/>
    <w:pPr>
      <w:tabs>
        <w:tab w:val="left" w:pos="-720"/>
      </w:tabs>
      <w:suppressAutoHyphens/>
      <w:outlineLvl w:val="7"/>
    </w:pPr>
  </w:style>
  <w:style w:type="paragraph" w:styleId="9">
    <w:name w:val="heading 9"/>
    <w:basedOn w:val="a"/>
    <w:next w:val="a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">
    <w:name w:val="Default Paragraph Fo"/>
    <w:basedOn w:val="a0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a3">
    <w:name w:val="footer"/>
    <w:basedOn w:val="a"/>
    <w:link w:val="a4"/>
    <w:uiPriority w:val="99"/>
    <w:rsid w:val="008A4AA7"/>
    <w:pPr>
      <w:tabs>
        <w:tab w:val="left" w:pos="360"/>
        <w:tab w:val="right" w:pos="9000"/>
      </w:tabs>
      <w:suppressAutoHyphens/>
    </w:pPr>
  </w:style>
  <w:style w:type="character" w:styleId="a5">
    <w:name w:val="footnote reference"/>
    <w:basedOn w:val="a0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a6">
    <w:name w:val="footnote text"/>
    <w:basedOn w:val="a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a7">
    <w:name w:val="header"/>
    <w:basedOn w:val="a"/>
    <w:link w:val="a8"/>
    <w:uiPriority w:val="99"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a9">
    <w:name w:val="Normal Indent"/>
    <w:basedOn w:val="a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20">
    <w:name w:val="toc 2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30">
    <w:name w:val="toc 3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40">
    <w:name w:val="toc 4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50">
    <w:name w:val="toc 5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60">
    <w:name w:val="toc 6"/>
    <w:basedOn w:val="a"/>
    <w:next w:val="a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70">
    <w:name w:val="toc 7"/>
    <w:basedOn w:val="a"/>
    <w:next w:val="a"/>
    <w:semiHidden/>
    <w:rsid w:val="008A4AA7"/>
    <w:pPr>
      <w:suppressAutoHyphens/>
      <w:ind w:left="720" w:hanging="720"/>
    </w:pPr>
  </w:style>
  <w:style w:type="paragraph" w:styleId="80">
    <w:name w:val="toc 8"/>
    <w:basedOn w:val="a"/>
    <w:next w:val="a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90">
    <w:name w:val="toc 9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aa">
    <w:name w:val="endnote text"/>
    <w:basedOn w:val="a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ab">
    <w:name w:val="endnote reference"/>
    <w:basedOn w:val="a0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10">
    <w:name w:val="toc 1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11">
    <w:name w:val="index 1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ac">
    <w:name w:val="toa heading"/>
    <w:basedOn w:val="a"/>
    <w:next w:val="a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ad">
    <w:name w:val="caption"/>
    <w:basedOn w:val="a"/>
    <w:next w:val="a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ae">
    <w:name w:val="Body Text"/>
    <w:basedOn w:val="a"/>
    <w:semiHidden/>
    <w:rsid w:val="008A4AA7"/>
    <w:pPr>
      <w:suppressAutoHyphens/>
    </w:pPr>
    <w:rPr>
      <w:spacing w:val="-2"/>
      <w:sz w:val="24"/>
    </w:rPr>
  </w:style>
  <w:style w:type="character" w:styleId="af">
    <w:name w:val="Hyperlink"/>
    <w:basedOn w:val="a0"/>
    <w:uiPriority w:val="99"/>
    <w:rsid w:val="008A4AA7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E07E32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E07E32"/>
    <w:rPr>
      <w:sz w:val="20"/>
    </w:rPr>
  </w:style>
  <w:style w:type="character" w:customStyle="1" w:styleId="af2">
    <w:name w:val="コメント文字列 (文字)"/>
    <w:basedOn w:val="a0"/>
    <w:link w:val="af1"/>
    <w:uiPriority w:val="99"/>
    <w:rsid w:val="00E07E32"/>
    <w:rPr>
      <w:rFonts w:ascii="CG Times" w:hAnsi="CG Time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07E3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07E32"/>
    <w:rPr>
      <w:rFonts w:ascii="CG Times" w:hAnsi="CG Times"/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af6">
    <w:name w:val="吹き出し (文字)"/>
    <w:basedOn w:val="a0"/>
    <w:link w:val="af5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af7">
    <w:name w:val="FollowedHyperlink"/>
    <w:basedOn w:val="a0"/>
    <w:uiPriority w:val="99"/>
    <w:semiHidden/>
    <w:unhideWhenUsed/>
    <w:rsid w:val="00DA15DD"/>
    <w:rPr>
      <w:color w:val="800080" w:themeColor="followedHyperlink"/>
      <w:u w:val="single"/>
    </w:rPr>
  </w:style>
  <w:style w:type="character" w:customStyle="1" w:styleId="a8">
    <w:name w:val="ヘッダー (文字)"/>
    <w:basedOn w:val="a0"/>
    <w:link w:val="a7"/>
    <w:uiPriority w:val="99"/>
    <w:rsid w:val="00710CEC"/>
    <w:rPr>
      <w:rFonts w:ascii="CG Times" w:hAnsi="CG Times"/>
      <w:sz w:val="22"/>
    </w:rPr>
  </w:style>
  <w:style w:type="paragraph" w:styleId="af8">
    <w:name w:val="List"/>
    <w:basedOn w:val="a"/>
    <w:rsid w:val="00067006"/>
    <w:pPr>
      <w:ind w:left="283" w:hanging="283"/>
    </w:pPr>
    <w:rPr>
      <w:rFonts w:ascii="Times New Roman" w:eastAsia="ＭＳ 明朝" w:hAnsi="Times New Roman"/>
      <w:sz w:val="24"/>
      <w:szCs w:val="24"/>
    </w:rPr>
  </w:style>
  <w:style w:type="paragraph" w:customStyle="1" w:styleId="Item2">
    <w:name w:val="Item2"/>
    <w:basedOn w:val="a"/>
    <w:next w:val="a"/>
    <w:uiPriority w:val="20"/>
    <w:qFormat/>
    <w:rsid w:val="00C97B22"/>
    <w:pPr>
      <w:widowControl w:val="0"/>
      <w:tabs>
        <w:tab w:val="left" w:pos="1050"/>
      </w:tabs>
      <w:spacing w:line="320" w:lineRule="exact"/>
      <w:ind w:leftChars="400" w:left="850" w:hangingChars="450" w:hanging="450"/>
      <w:jc w:val="both"/>
    </w:pPr>
    <w:rPr>
      <w:rFonts w:ascii="Times New Roman" w:eastAsia="Times New Roman" w:hAnsi="Times New Roman"/>
      <w:noProof/>
      <w:kern w:val="2"/>
      <w:szCs w:val="22"/>
      <w:lang w:val="en-GB" w:eastAsia="ja-JP"/>
    </w:rPr>
  </w:style>
  <w:style w:type="character" w:customStyle="1" w:styleId="a4">
    <w:name w:val="フッター (文字)"/>
    <w:basedOn w:val="a0"/>
    <w:link w:val="a3"/>
    <w:uiPriority w:val="99"/>
    <w:rsid w:val="00C553E4"/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ca.go.jp/english/our_work/types_of_assistance/oda_loans/oda_op_info/guid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D8917-FC9F-471E-AFE6-37002D5C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2022-04-04T05:50:00Z</dcterms:created>
  <dcterms:modified xsi:type="dcterms:W3CDTF">2022-04-04T05:50:00Z</dcterms:modified>
</cp:coreProperties>
</file>