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7408" w14:textId="77777777" w:rsidR="00E53F67" w:rsidRDefault="00000000">
      <w:pPr>
        <w:pStyle w:val="1"/>
        <w:rPr>
          <w:rFonts w:ascii="メイリオ" w:hAnsi="メイリオ"/>
        </w:rPr>
      </w:pPr>
      <w:r>
        <w:t>Annex</w:t>
      </w:r>
      <w:r>
        <w:rPr>
          <w:spacing w:val="-4"/>
        </w:rPr>
        <w:t xml:space="preserve"> </w:t>
      </w:r>
      <w:proofErr w:type="gramStart"/>
      <w:r>
        <w:rPr>
          <w:rFonts w:ascii="メイリオ" w:hAnsi="メイリオ"/>
          <w:spacing w:val="-10"/>
        </w:rPr>
        <w:t>Ⅱ</w:t>
      </w:r>
      <w:proofErr w:type="gramEnd"/>
    </w:p>
    <w:p w14:paraId="6DBA3ADC" w14:textId="77777777" w:rsidR="00E53F67" w:rsidRDefault="00000000">
      <w:pPr>
        <w:pStyle w:val="2"/>
        <w:spacing w:line="273" w:lineRule="auto"/>
        <w:ind w:right="150"/>
      </w:pPr>
      <w:r>
        <w:t xml:space="preserve">Master / Doctor Course and the University which you </w:t>
      </w:r>
      <w:proofErr w:type="spellStart"/>
      <w:r>
        <w:t>pefer</w:t>
      </w:r>
      <w:proofErr w:type="spellEnd"/>
      <w:r>
        <w:t xml:space="preserve"> to study</w:t>
      </w:r>
    </w:p>
    <w:p w14:paraId="1C70EF9A" w14:textId="77777777" w:rsidR="00E53F67" w:rsidRDefault="00000000">
      <w:pPr>
        <w:pStyle w:val="a3"/>
        <w:spacing w:before="51"/>
        <w:ind w:left="119"/>
      </w:pPr>
      <w:r>
        <w:t>Choose</w:t>
      </w:r>
      <w:r>
        <w:rPr>
          <w:spacing w:val="-7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universities</w:t>
      </w:r>
      <w:r>
        <w:rPr>
          <w:spacing w:val="-5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Annex</w:t>
      </w:r>
      <w:r>
        <w:rPr>
          <w:spacing w:val="-5"/>
        </w:rPr>
        <w:t xml:space="preserve"> </w:t>
      </w:r>
      <w:proofErr w:type="gramStart"/>
      <w:r>
        <w:t>1,</w:t>
      </w:r>
      <w:r>
        <w:rPr>
          <w:spacing w:val="-7"/>
        </w:rPr>
        <w:t xml:space="preserve"> </w:t>
      </w:r>
      <w:r>
        <w:t>and</w:t>
      </w:r>
      <w:proofErr w:type="gramEnd"/>
      <w:r>
        <w:rPr>
          <w:spacing w:val="-5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format</w:t>
      </w:r>
      <w:r>
        <w:rPr>
          <w:spacing w:val="-8"/>
        </w:rPr>
        <w:t xml:space="preserve"> </w:t>
      </w:r>
      <w:r>
        <w:rPr>
          <w:spacing w:val="-2"/>
        </w:rPr>
        <w:t>below.</w:t>
      </w:r>
    </w:p>
    <w:p w14:paraId="33A4AD27" w14:textId="77777777" w:rsidR="00E53F67" w:rsidRDefault="00000000">
      <w:pPr>
        <w:pStyle w:val="a3"/>
        <w:spacing w:before="160" w:line="391" w:lineRule="auto"/>
        <w:ind w:left="119"/>
      </w:pPr>
      <w:r>
        <w:t>Your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selected from your</w:t>
      </w:r>
      <w:r>
        <w:rPr>
          <w:spacing w:val="-1"/>
        </w:rPr>
        <w:t xml:space="preserve"> </w:t>
      </w:r>
      <w:r>
        <w:t>priority list.</w:t>
      </w:r>
      <w:r>
        <w:rPr>
          <w:spacing w:val="-1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selection,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cannot guarantee to set the school as you requested.</w:t>
      </w:r>
    </w:p>
    <w:p w14:paraId="4F939293" w14:textId="77777777" w:rsidR="00E53F67" w:rsidRDefault="00E53F67">
      <w:pPr>
        <w:pStyle w:val="a3"/>
        <w:spacing w:before="96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4245"/>
      </w:tblGrid>
      <w:tr w:rsidR="00E53F67" w14:paraId="0092F268" w14:textId="77777777">
        <w:trPr>
          <w:trHeight w:val="244"/>
        </w:trPr>
        <w:tc>
          <w:tcPr>
            <w:tcW w:w="8490" w:type="dxa"/>
            <w:gridSpan w:val="2"/>
            <w:shd w:val="clear" w:color="auto" w:fill="C1D1F5"/>
          </w:tcPr>
          <w:p w14:paraId="6B6AF056" w14:textId="77777777" w:rsidR="00E53F67" w:rsidRDefault="00000000">
            <w:pPr>
              <w:pStyle w:val="TableParagraph"/>
              <w:spacing w:line="224" w:lineRule="exact"/>
              <w:ind w:left="110"/>
              <w:rPr>
                <w:sz w:val="21"/>
              </w:rPr>
            </w:pPr>
            <w:r>
              <w:rPr>
                <w:sz w:val="21"/>
              </w:rPr>
              <w:t>Which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couse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interested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in: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Masster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Doctor</w:t>
            </w:r>
          </w:p>
        </w:tc>
      </w:tr>
      <w:tr w:rsidR="00E53F67" w14:paraId="23715158" w14:textId="77777777">
        <w:trPr>
          <w:trHeight w:val="244"/>
        </w:trPr>
        <w:tc>
          <w:tcPr>
            <w:tcW w:w="8490" w:type="dxa"/>
            <w:gridSpan w:val="2"/>
            <w:shd w:val="clear" w:color="auto" w:fill="C1D1F5"/>
          </w:tcPr>
          <w:p w14:paraId="206A2745" w14:textId="77777777" w:rsidR="00E53F67" w:rsidRDefault="00000000">
            <w:pPr>
              <w:pStyle w:val="TableParagraph"/>
              <w:spacing w:line="224" w:lineRule="exact"/>
              <w:ind w:left="110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choose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sercule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below.</w:t>
            </w:r>
          </w:p>
        </w:tc>
      </w:tr>
      <w:tr w:rsidR="00E53F67" w14:paraId="059998B9" w14:textId="77777777">
        <w:trPr>
          <w:trHeight w:val="724"/>
        </w:trPr>
        <w:tc>
          <w:tcPr>
            <w:tcW w:w="4245" w:type="dxa"/>
          </w:tcPr>
          <w:p w14:paraId="4D4A62B0" w14:textId="77777777" w:rsidR="00E53F67" w:rsidRDefault="00000000">
            <w:pPr>
              <w:pStyle w:val="TableParagraph"/>
              <w:spacing w:before="197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Master</w:t>
            </w:r>
          </w:p>
        </w:tc>
        <w:tc>
          <w:tcPr>
            <w:tcW w:w="4245" w:type="dxa"/>
          </w:tcPr>
          <w:p w14:paraId="39B8E799" w14:textId="77777777" w:rsidR="00E53F67" w:rsidRDefault="00000000">
            <w:pPr>
              <w:pStyle w:val="TableParagraph"/>
              <w:spacing w:before="197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Doctor</w:t>
            </w:r>
          </w:p>
        </w:tc>
      </w:tr>
    </w:tbl>
    <w:p w14:paraId="7084B743" w14:textId="77777777" w:rsidR="00E53F67" w:rsidRDefault="00E53F67">
      <w:pPr>
        <w:pStyle w:val="a3"/>
        <w:rPr>
          <w:sz w:val="20"/>
        </w:rPr>
      </w:pPr>
    </w:p>
    <w:p w14:paraId="2E777F2D" w14:textId="77777777" w:rsidR="00E53F67" w:rsidRDefault="00E53F67">
      <w:pPr>
        <w:pStyle w:val="a3"/>
        <w:spacing w:before="16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27"/>
        <w:gridCol w:w="3673"/>
      </w:tblGrid>
      <w:tr w:rsidR="00E53F67" w14:paraId="4B9D9D0C" w14:textId="77777777">
        <w:trPr>
          <w:trHeight w:val="254"/>
        </w:trPr>
        <w:tc>
          <w:tcPr>
            <w:tcW w:w="8489" w:type="dxa"/>
            <w:gridSpan w:val="3"/>
            <w:shd w:val="clear" w:color="auto" w:fill="C1D1F5"/>
          </w:tcPr>
          <w:p w14:paraId="3956A250" w14:textId="77777777" w:rsidR="00E53F67" w:rsidRDefault="00000000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University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choice</w:t>
            </w:r>
          </w:p>
        </w:tc>
      </w:tr>
      <w:tr w:rsidR="00E53F67" w14:paraId="3ADC2261" w14:textId="77777777">
        <w:trPr>
          <w:trHeight w:val="767"/>
        </w:trPr>
        <w:tc>
          <w:tcPr>
            <w:tcW w:w="8489" w:type="dxa"/>
            <w:gridSpan w:val="3"/>
            <w:shd w:val="clear" w:color="auto" w:fill="C1D1F5"/>
          </w:tcPr>
          <w:p w14:paraId="789EA1DC" w14:textId="77777777" w:rsidR="00E53F67" w:rsidRDefault="00000000">
            <w:pPr>
              <w:pStyle w:val="TableParagraph"/>
              <w:ind w:left="110"/>
            </w:pPr>
            <w:r>
              <w:t>Read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General</w:t>
            </w:r>
            <w:r>
              <w:rPr>
                <w:spacing w:val="-8"/>
              </w:rPr>
              <w:t xml:space="preserve"> </w:t>
            </w:r>
            <w:r>
              <w:t>Information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chose</w:t>
            </w:r>
            <w:r>
              <w:rPr>
                <w:spacing w:val="-12"/>
              </w:rPr>
              <w:t xml:space="preserve"> </w:t>
            </w:r>
            <w:r>
              <w:t>Name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proofErr w:type="gramStart"/>
            <w:r>
              <w:t>University(</w:t>
            </w:r>
            <w:proofErr w:type="gramEnd"/>
            <w:r>
              <w:t>and</w:t>
            </w:r>
            <w:r>
              <w:rPr>
                <w:spacing w:val="-9"/>
              </w:rPr>
              <w:t xml:space="preserve"> </w:t>
            </w:r>
            <w:r>
              <w:t>Professor)</w:t>
            </w:r>
            <w:r>
              <w:rPr>
                <w:spacing w:val="-10"/>
              </w:rPr>
              <w:t xml:space="preserve"> </w:t>
            </w:r>
            <w:r>
              <w:t>from</w:t>
            </w:r>
            <w:r>
              <w:rPr>
                <w:spacing w:val="-15"/>
              </w:rPr>
              <w:t xml:space="preserve"> </w:t>
            </w:r>
            <w:r>
              <w:t>the list of Universitas.</w:t>
            </w:r>
          </w:p>
          <w:p w14:paraId="78B46037" w14:textId="77777777" w:rsidR="00E53F67" w:rsidRDefault="00000000">
            <w:pPr>
              <w:pStyle w:val="TableParagraph"/>
              <w:spacing w:line="237" w:lineRule="exact"/>
              <w:ind w:left="110"/>
            </w:pPr>
            <w:r>
              <w:t>Basically,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university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chosen</w:t>
            </w:r>
            <w:r>
              <w:rPr>
                <w:spacing w:val="-9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list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choice.</w:t>
            </w:r>
          </w:p>
        </w:tc>
      </w:tr>
      <w:tr w:rsidR="00E53F67" w14:paraId="7A0948EF" w14:textId="77777777">
        <w:trPr>
          <w:trHeight w:val="590"/>
        </w:trPr>
        <w:tc>
          <w:tcPr>
            <w:tcW w:w="989" w:type="dxa"/>
          </w:tcPr>
          <w:p w14:paraId="2A1FBB95" w14:textId="77777777" w:rsidR="00E53F67" w:rsidRDefault="00000000">
            <w:pPr>
              <w:pStyle w:val="TableParagraph"/>
              <w:spacing w:before="168"/>
              <w:ind w:left="13"/>
              <w:jc w:val="center"/>
            </w:pPr>
            <w:r>
              <w:rPr>
                <w:spacing w:val="-2"/>
              </w:rPr>
              <w:t>Priority</w:t>
            </w:r>
          </w:p>
        </w:tc>
        <w:tc>
          <w:tcPr>
            <w:tcW w:w="3827" w:type="dxa"/>
          </w:tcPr>
          <w:p w14:paraId="1E6BFC87" w14:textId="77777777" w:rsidR="00E53F67" w:rsidRDefault="00000000">
            <w:pPr>
              <w:pStyle w:val="TableParagraph"/>
              <w:spacing w:before="38"/>
              <w:ind w:left="1171" w:right="960" w:hanging="197"/>
            </w:pPr>
            <w:r>
              <w:t>Name</w:t>
            </w:r>
            <w:r>
              <w:rPr>
                <w:spacing w:val="-17"/>
              </w:rPr>
              <w:t xml:space="preserve"> </w:t>
            </w:r>
            <w:r>
              <w:t>of</w:t>
            </w:r>
            <w:r>
              <w:rPr>
                <w:spacing w:val="-17"/>
              </w:rPr>
              <w:t xml:space="preserve"> </w:t>
            </w:r>
            <w:r>
              <w:t>University (and Professor)</w:t>
            </w:r>
          </w:p>
        </w:tc>
        <w:tc>
          <w:tcPr>
            <w:tcW w:w="3673" w:type="dxa"/>
          </w:tcPr>
          <w:p w14:paraId="2FC37FC4" w14:textId="77777777" w:rsidR="00E53F67" w:rsidRDefault="00000000">
            <w:pPr>
              <w:pStyle w:val="TableParagraph"/>
              <w:spacing w:before="168"/>
              <w:ind w:left="1215"/>
            </w:pPr>
            <w:proofErr w:type="spellStart"/>
            <w:r>
              <w:t>Fild</w:t>
            </w:r>
            <w:proofErr w:type="spellEnd"/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Study</w:t>
            </w:r>
          </w:p>
        </w:tc>
      </w:tr>
      <w:tr w:rsidR="00E53F67" w14:paraId="68F0C379" w14:textId="77777777">
        <w:trPr>
          <w:trHeight w:val="513"/>
        </w:trPr>
        <w:tc>
          <w:tcPr>
            <w:tcW w:w="989" w:type="dxa"/>
          </w:tcPr>
          <w:p w14:paraId="513FE4A5" w14:textId="77777777" w:rsidR="00E53F67" w:rsidRDefault="00000000">
            <w:pPr>
              <w:pStyle w:val="TableParagraph"/>
              <w:spacing w:before="129"/>
              <w:ind w:left="13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827" w:type="dxa"/>
          </w:tcPr>
          <w:p w14:paraId="1B337678" w14:textId="77777777" w:rsidR="00E53F67" w:rsidRDefault="00E53F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3" w:type="dxa"/>
          </w:tcPr>
          <w:p w14:paraId="20549BFC" w14:textId="77777777" w:rsidR="00E53F67" w:rsidRDefault="00E53F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3F67" w14:paraId="1EF8A8EC" w14:textId="77777777">
        <w:trPr>
          <w:trHeight w:val="508"/>
        </w:trPr>
        <w:tc>
          <w:tcPr>
            <w:tcW w:w="989" w:type="dxa"/>
          </w:tcPr>
          <w:p w14:paraId="7787EA3F" w14:textId="77777777" w:rsidR="00E53F67" w:rsidRDefault="00000000">
            <w:pPr>
              <w:pStyle w:val="TableParagraph"/>
              <w:spacing w:before="124"/>
              <w:ind w:left="13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827" w:type="dxa"/>
          </w:tcPr>
          <w:p w14:paraId="3432654E" w14:textId="77777777" w:rsidR="00E53F67" w:rsidRDefault="00E53F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3" w:type="dxa"/>
          </w:tcPr>
          <w:p w14:paraId="0C6522E7" w14:textId="77777777" w:rsidR="00E53F67" w:rsidRDefault="00E53F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3F67" w14:paraId="32B21BFB" w14:textId="77777777">
        <w:trPr>
          <w:trHeight w:val="513"/>
        </w:trPr>
        <w:tc>
          <w:tcPr>
            <w:tcW w:w="989" w:type="dxa"/>
          </w:tcPr>
          <w:p w14:paraId="447537A2" w14:textId="77777777" w:rsidR="00E53F67" w:rsidRDefault="00000000">
            <w:pPr>
              <w:pStyle w:val="TableParagraph"/>
              <w:spacing w:before="130"/>
              <w:ind w:left="13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827" w:type="dxa"/>
          </w:tcPr>
          <w:p w14:paraId="5FE409C8" w14:textId="77777777" w:rsidR="00E53F67" w:rsidRDefault="00E53F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3" w:type="dxa"/>
          </w:tcPr>
          <w:p w14:paraId="4A5825E2" w14:textId="77777777" w:rsidR="00E53F67" w:rsidRDefault="00E53F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2DB824" w14:textId="04D9C314" w:rsidR="00E53F67" w:rsidRPr="00330ED5" w:rsidRDefault="00E53F67" w:rsidP="00330ED5">
      <w:pPr>
        <w:tabs>
          <w:tab w:val="left" w:pos="910"/>
        </w:tabs>
        <w:spacing w:before="20"/>
        <w:rPr>
          <w:rFonts w:eastAsiaTheme="minorEastAsia" w:hint="eastAsia"/>
          <w:sz w:val="21"/>
          <w:lang w:eastAsia="ja-JP"/>
        </w:rPr>
      </w:pPr>
    </w:p>
    <w:sectPr w:rsidR="00E53F67" w:rsidRPr="00330ED5">
      <w:footerReference w:type="default" r:id="rId7"/>
      <w:pgSz w:w="11900" w:h="16840"/>
      <w:pgMar w:top="1520" w:right="1520" w:bottom="1480" w:left="1580" w:header="0" w:footer="1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6DDD9" w14:textId="77777777" w:rsidR="00234D32" w:rsidRDefault="00234D32">
      <w:r>
        <w:separator/>
      </w:r>
    </w:p>
  </w:endnote>
  <w:endnote w:type="continuationSeparator" w:id="0">
    <w:p w14:paraId="7742B962" w14:textId="77777777" w:rsidR="00234D32" w:rsidRDefault="0023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E742" w14:textId="77777777" w:rsidR="00E53F67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4384" behindDoc="1" locked="0" layoutInCell="1" allowOverlap="1" wp14:anchorId="555A511D" wp14:editId="04E6A719">
          <wp:simplePos x="0" y="0"/>
          <wp:positionH relativeFrom="page">
            <wp:posOffset>1080135</wp:posOffset>
          </wp:positionH>
          <wp:positionV relativeFrom="page">
            <wp:posOffset>9742131</wp:posOffset>
          </wp:positionV>
          <wp:extent cx="635000" cy="4572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1FA50A3B" wp14:editId="198629FD">
              <wp:simplePos x="0" y="0"/>
              <wp:positionH relativeFrom="page">
                <wp:posOffset>1874901</wp:posOffset>
              </wp:positionH>
              <wp:positionV relativeFrom="page">
                <wp:posOffset>9884109</wp:posOffset>
              </wp:positionV>
              <wp:extent cx="4435475" cy="4171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5475" cy="417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CEC3F" w14:textId="77777777" w:rsidR="00E53F67" w:rsidRDefault="00000000">
                          <w:pPr>
                            <w:spacing w:before="18"/>
                            <w:ind w:left="24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sz w:val="15"/>
                            </w:rPr>
                            <w:t>JICA</w:t>
                          </w:r>
                          <w:r>
                            <w:rPr>
                              <w:rFonts w:ascii="Tahoma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Knowledge</w:t>
                          </w:r>
                          <w:r>
                            <w:rPr>
                              <w:rFonts w:ascii="Tahoma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Co-Creation</w:t>
                          </w:r>
                          <w:r>
                            <w:rPr>
                              <w:rFonts w:ascii="Tahoma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Program</w:t>
                          </w:r>
                          <w:r>
                            <w:rPr>
                              <w:rFonts w:ascii="Tahoma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(Group</w:t>
                          </w:r>
                          <w:r>
                            <w:rPr>
                              <w:rFonts w:ascii="Tahoma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Tahoma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Region</w:t>
                          </w:r>
                          <w:r>
                            <w:rPr>
                              <w:rFonts w:ascii="Tahoma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2"/>
                              <w:sz w:val="15"/>
                            </w:rPr>
                            <w:t>Focus)</w:t>
                          </w:r>
                        </w:p>
                        <w:p w14:paraId="5A0FE887" w14:textId="77777777" w:rsidR="00E53F67" w:rsidRDefault="00000000">
                          <w:pPr>
                            <w:spacing w:before="26" w:line="285" w:lineRule="auto"/>
                            <w:ind w:left="20"/>
                            <w:rPr>
                              <w:rFonts w:asci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5"/>
                            </w:rPr>
                            <w:t>Sustainable</w:t>
                          </w:r>
                          <w:r>
                            <w:rPr>
                              <w:rFonts w:ascii="Tahoma"/>
                              <w:b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5"/>
                            </w:rPr>
                            <w:t>Small-Scale</w:t>
                          </w:r>
                          <w:r>
                            <w:rPr>
                              <w:rFonts w:ascii="Tahoma"/>
                              <w:b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5"/>
                            </w:rPr>
                            <w:t>Fisheries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5"/>
                            </w:rPr>
                            <w:t>for</w:t>
                          </w:r>
                          <w:r>
                            <w:rPr>
                              <w:rFonts w:ascii="Tahoma"/>
                              <w:b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5"/>
                            </w:rPr>
                            <w:t>Fisheries-Centered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5"/>
                            </w:rPr>
                            <w:t>Blue</w:t>
                          </w:r>
                          <w:r>
                            <w:rPr>
                              <w:rFonts w:ascii="Tahoma"/>
                              <w:b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5"/>
                            </w:rPr>
                            <w:t>Economy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5"/>
                            </w:rPr>
                            <w:t>(Academic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5"/>
                            </w:rPr>
                            <w:t>Program) Course Number: 202311545J001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50A3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7.65pt;margin-top:778.3pt;width:349.25pt;height:32.8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" filled="f" stroked="f">
              <v:textbox inset="0,0,0,0">
                <w:txbxContent>
                  <w:p w14:paraId="184CEC3F" w14:textId="77777777" w:rsidR="00E53F67" w:rsidRDefault="00000000">
                    <w:pPr>
                      <w:spacing w:before="18"/>
                      <w:ind w:left="24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sz w:val="15"/>
                      </w:rPr>
                      <w:t>JICA</w:t>
                    </w:r>
                    <w:r>
                      <w:rPr>
                        <w:rFonts w:ascii="Tahoma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t>Knowledge</w:t>
                    </w:r>
                    <w:r>
                      <w:rPr>
                        <w:rFonts w:ascii="Tahoma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t>Co-Creation</w:t>
                    </w:r>
                    <w:r>
                      <w:rPr>
                        <w:rFonts w:ascii="Tahoma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t>Program</w:t>
                    </w:r>
                    <w:r>
                      <w:rPr>
                        <w:rFonts w:ascii="Tahoma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t>(Group</w:t>
                    </w:r>
                    <w:r>
                      <w:rPr>
                        <w:rFonts w:ascii="Tahoma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t>and</w:t>
                    </w:r>
                    <w:r>
                      <w:rPr>
                        <w:rFonts w:ascii="Tahoma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t>Region</w:t>
                    </w:r>
                    <w:r>
                      <w:rPr>
                        <w:rFonts w:ascii="Tahoma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pacing w:val="-2"/>
                        <w:sz w:val="15"/>
                      </w:rPr>
                      <w:t>Focus)</w:t>
                    </w:r>
                  </w:p>
                  <w:p w14:paraId="5A0FE887" w14:textId="77777777" w:rsidR="00E53F67" w:rsidRDefault="00000000">
                    <w:pPr>
                      <w:spacing w:before="26" w:line="285" w:lineRule="auto"/>
                      <w:ind w:left="20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sz w:val="15"/>
                      </w:rPr>
                      <w:t>Sustainable</w:t>
                    </w:r>
                    <w:r>
                      <w:rPr>
                        <w:rFonts w:ascii="Tahoma"/>
                        <w:b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5"/>
                      </w:rPr>
                      <w:t>Small-Scale</w:t>
                    </w:r>
                    <w:r>
                      <w:rPr>
                        <w:rFonts w:ascii="Tahoma"/>
                        <w:b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5"/>
                      </w:rPr>
                      <w:t>Fisheries</w:t>
                    </w:r>
                    <w:r>
                      <w:rPr>
                        <w:rFonts w:ascii="Tahoma"/>
                        <w:b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5"/>
                      </w:rPr>
                      <w:t>for</w:t>
                    </w:r>
                    <w:r>
                      <w:rPr>
                        <w:rFonts w:ascii="Tahoma"/>
                        <w:b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5"/>
                      </w:rPr>
                      <w:t>Fisheries-Centered</w:t>
                    </w: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5"/>
                      </w:rPr>
                      <w:t>Blue</w:t>
                    </w:r>
                    <w:r>
                      <w:rPr>
                        <w:rFonts w:ascii="Tahoma"/>
                        <w:b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5"/>
                      </w:rPr>
                      <w:t>Economy</w:t>
                    </w:r>
                    <w:r>
                      <w:rPr>
                        <w:rFonts w:ascii="Tahoma"/>
                        <w:b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5"/>
                      </w:rPr>
                      <w:t>(Academic</w:t>
                    </w: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5"/>
                      </w:rPr>
                      <w:t>Program) Course Number: 202311545J001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4B059D5C" wp14:editId="3172B315">
              <wp:simplePos x="0" y="0"/>
              <wp:positionH relativeFrom="page">
                <wp:posOffset>6319773</wp:posOffset>
              </wp:positionH>
              <wp:positionV relativeFrom="page">
                <wp:posOffset>10426653</wp:posOffset>
              </wp:positionV>
              <wp:extent cx="21082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8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4E74F9" w14:textId="77777777" w:rsidR="00E53F67" w:rsidRDefault="00000000">
                          <w:pPr>
                            <w:spacing w:before="18"/>
                            <w:ind w:left="60"/>
                            <w:rPr>
                              <w:rFonts w:asci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5"/>
                            </w:rPr>
                            <w:t>29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059D5C" id="Textbox 3" o:spid="_x0000_s1027" type="#_x0000_t202" style="position:absolute;margin-left:497.6pt;margin-top:821pt;width:16.6pt;height:11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" filled="f" stroked="f">
              <v:textbox inset="0,0,0,0">
                <w:txbxContent>
                  <w:p w14:paraId="6F4E74F9" w14:textId="77777777" w:rsidR="00E53F67" w:rsidRDefault="00000000">
                    <w:pPr>
                      <w:spacing w:before="18"/>
                      <w:ind w:left="60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15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sz w:val="15"/>
                      </w:rPr>
                      <w:instrText xml:space="preserve"> PAGE </w:instrText>
                    </w:r>
                    <w:r>
                      <w:rPr>
                        <w:rFonts w:ascii="Tahoma"/>
                        <w:b/>
                        <w:spacing w:val="-5"/>
                        <w:sz w:val="15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sz w:val="15"/>
                      </w:rPr>
                      <w:t>29</w:t>
                    </w:r>
                    <w:r>
                      <w:rPr>
                        <w:rFonts w:ascii="Tahoma"/>
                        <w:b/>
                        <w:spacing w:val="-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087C" w14:textId="77777777" w:rsidR="00234D32" w:rsidRDefault="00234D32">
      <w:r>
        <w:separator/>
      </w:r>
    </w:p>
  </w:footnote>
  <w:footnote w:type="continuationSeparator" w:id="0">
    <w:p w14:paraId="6EF00386" w14:textId="77777777" w:rsidR="00234D32" w:rsidRDefault="00234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85518"/>
    <w:multiLevelType w:val="hybridMultilevel"/>
    <w:tmpl w:val="7ECE0968"/>
    <w:lvl w:ilvl="0" w:tplc="45042AF6">
      <w:start w:val="1"/>
      <w:numFmt w:val="decimal"/>
      <w:lvlText w:val="(%1)"/>
      <w:lvlJc w:val="left"/>
      <w:pPr>
        <w:ind w:left="542" w:hanging="42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ECA8042">
      <w:start w:val="1"/>
      <w:numFmt w:val="lowerLetter"/>
      <w:lvlText w:val="%2."/>
      <w:lvlJc w:val="left"/>
      <w:pPr>
        <w:ind w:left="585" w:hanging="36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06FC0"/>
        <w:spacing w:val="-1"/>
        <w:w w:val="100"/>
        <w:sz w:val="21"/>
        <w:szCs w:val="21"/>
        <w:lang w:val="en-US" w:eastAsia="en-US" w:bidi="ar-SA"/>
      </w:rPr>
    </w:lvl>
    <w:lvl w:ilvl="2" w:tplc="C982FC00">
      <w:numFmt w:val="bullet"/>
      <w:lvlText w:val="•"/>
      <w:lvlJc w:val="left"/>
      <w:pPr>
        <w:ind w:left="900" w:hanging="361"/>
      </w:pPr>
      <w:rPr>
        <w:rFonts w:hint="default"/>
        <w:lang w:val="en-US" w:eastAsia="en-US" w:bidi="ar-SA"/>
      </w:rPr>
    </w:lvl>
    <w:lvl w:ilvl="3" w:tplc="2DBAA964">
      <w:numFmt w:val="bullet"/>
      <w:lvlText w:val="•"/>
      <w:lvlJc w:val="left"/>
      <w:pPr>
        <w:ind w:left="1887" w:hanging="361"/>
      </w:pPr>
      <w:rPr>
        <w:rFonts w:hint="default"/>
        <w:lang w:val="en-US" w:eastAsia="en-US" w:bidi="ar-SA"/>
      </w:rPr>
    </w:lvl>
    <w:lvl w:ilvl="4" w:tplc="12A2414C">
      <w:numFmt w:val="bullet"/>
      <w:lvlText w:val="•"/>
      <w:lvlJc w:val="left"/>
      <w:pPr>
        <w:ind w:left="2874" w:hanging="361"/>
      </w:pPr>
      <w:rPr>
        <w:rFonts w:hint="default"/>
        <w:lang w:val="en-US" w:eastAsia="en-US" w:bidi="ar-SA"/>
      </w:rPr>
    </w:lvl>
    <w:lvl w:ilvl="5" w:tplc="5B78A4A4">
      <w:numFmt w:val="bullet"/>
      <w:lvlText w:val="•"/>
      <w:lvlJc w:val="left"/>
      <w:pPr>
        <w:ind w:left="3862" w:hanging="361"/>
      </w:pPr>
      <w:rPr>
        <w:rFonts w:hint="default"/>
        <w:lang w:val="en-US" w:eastAsia="en-US" w:bidi="ar-SA"/>
      </w:rPr>
    </w:lvl>
    <w:lvl w:ilvl="6" w:tplc="CB7E48C0">
      <w:numFmt w:val="bullet"/>
      <w:lvlText w:val="•"/>
      <w:lvlJc w:val="left"/>
      <w:pPr>
        <w:ind w:left="4849" w:hanging="361"/>
      </w:pPr>
      <w:rPr>
        <w:rFonts w:hint="default"/>
        <w:lang w:val="en-US" w:eastAsia="en-US" w:bidi="ar-SA"/>
      </w:rPr>
    </w:lvl>
    <w:lvl w:ilvl="7" w:tplc="7728D994">
      <w:numFmt w:val="bullet"/>
      <w:lvlText w:val="•"/>
      <w:lvlJc w:val="left"/>
      <w:pPr>
        <w:ind w:left="5837" w:hanging="361"/>
      </w:pPr>
      <w:rPr>
        <w:rFonts w:hint="default"/>
        <w:lang w:val="en-US" w:eastAsia="en-US" w:bidi="ar-SA"/>
      </w:rPr>
    </w:lvl>
    <w:lvl w:ilvl="8" w:tplc="9DDC6678">
      <w:numFmt w:val="bullet"/>
      <w:lvlText w:val="•"/>
      <w:lvlJc w:val="left"/>
      <w:pPr>
        <w:ind w:left="6824" w:hanging="361"/>
      </w:pPr>
      <w:rPr>
        <w:rFonts w:hint="default"/>
        <w:lang w:val="en-US" w:eastAsia="en-US" w:bidi="ar-SA"/>
      </w:rPr>
    </w:lvl>
  </w:abstractNum>
  <w:num w:numId="1" w16cid:durableId="28746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3F67"/>
    <w:rsid w:val="00234D32"/>
    <w:rsid w:val="00330ED5"/>
    <w:rsid w:val="00E5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18BC0D"/>
  <w15:docId w15:val="{21F68619-08AA-4A18-991E-151DB0B8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</w:rPr>
  </w:style>
  <w:style w:type="paragraph" w:styleId="1">
    <w:name w:val="heading 1"/>
    <w:basedOn w:val="a"/>
    <w:uiPriority w:val="9"/>
    <w:qFormat/>
    <w:pPr>
      <w:spacing w:line="1355" w:lineRule="exact"/>
      <w:ind w:left="119"/>
      <w:outlineLvl w:val="0"/>
    </w:pPr>
    <w:rPr>
      <w:b/>
      <w:bCs/>
      <w:sz w:val="70"/>
      <w:szCs w:val="70"/>
    </w:rPr>
  </w:style>
  <w:style w:type="paragraph" w:styleId="2">
    <w:name w:val="heading 2"/>
    <w:basedOn w:val="a"/>
    <w:uiPriority w:val="9"/>
    <w:unhideWhenUsed/>
    <w:qFormat/>
    <w:pPr>
      <w:ind w:left="119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901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>JICA - Japan International Cooperation Agency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Urabe.Miki2@jica.go.jp</dc:creator>
  <cp:lastModifiedBy>TASHIMA, TADEU[田島 タデウ]</cp:lastModifiedBy>
  <cp:revision>2</cp:revision>
  <dcterms:created xsi:type="dcterms:W3CDTF">2025-02-27T11:47:00Z</dcterms:created>
  <dcterms:modified xsi:type="dcterms:W3CDTF">2025-02-27T11:48:00Z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for Microsoft 365</vt:lpwstr>
  </property>
</Properties>
</file>