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744AC0C" w:rsidR="0030653B" w:rsidRPr="00920A48" w:rsidRDefault="0030653B" w:rsidP="0030653B">
      <w:pPr>
        <w:spacing w:line="240" w:lineRule="exact"/>
        <w:ind w:leftChars="68" w:left="283" w:hangingChars="70" w:hanging="140"/>
        <w:rPr>
          <w:rFonts w:ascii="Arial" w:hAnsi="Arial" w:cs="Arial"/>
          <w:b/>
          <w:sz w:val="18"/>
          <w:szCs w:val="18"/>
          <w:lang w:val="pt-BR"/>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w:t>
      </w:r>
      <w:proofErr w:type="spellStart"/>
      <w:r w:rsidR="009A2A8F" w:rsidRPr="00920A48">
        <w:rPr>
          <w:rFonts w:ascii="Arial" w:hAnsi="Arial" w:cs="Arial"/>
          <w:b/>
          <w:sz w:val="18"/>
          <w:szCs w:val="18"/>
          <w:lang w:val="pt-BR"/>
        </w:rPr>
        <w:t>If</w:t>
      </w:r>
      <w:proofErr w:type="spellEnd"/>
      <w:r w:rsidR="009A2A8F" w:rsidRPr="00920A48">
        <w:rPr>
          <w:rFonts w:ascii="Arial" w:hAnsi="Arial" w:cs="Arial"/>
          <w:b/>
          <w:sz w:val="18"/>
          <w:szCs w:val="18"/>
          <w:lang w:val="pt-BR"/>
        </w:rPr>
        <w:t xml:space="preserve"> </w:t>
      </w:r>
      <w:proofErr w:type="spellStart"/>
      <w:r w:rsidR="009A2A8F" w:rsidRPr="00920A48">
        <w:rPr>
          <w:rFonts w:ascii="Arial" w:hAnsi="Arial" w:cs="Arial"/>
          <w:b/>
          <w:sz w:val="18"/>
          <w:szCs w:val="18"/>
          <w:lang w:val="pt-BR"/>
        </w:rPr>
        <w:t>not</w:t>
      </w:r>
      <w:proofErr w:type="spellEnd"/>
      <w:r w:rsidR="009A2A8F" w:rsidRPr="00920A48">
        <w:rPr>
          <w:rFonts w:ascii="Arial" w:hAnsi="Arial" w:cs="Arial"/>
          <w:b/>
          <w:sz w:val="18"/>
          <w:szCs w:val="18"/>
          <w:lang w:val="pt-BR"/>
        </w:rPr>
        <w:t xml:space="preserve">, </w:t>
      </w:r>
      <w:proofErr w:type="spellStart"/>
      <w:r w:rsidR="009A2A8F" w:rsidRPr="00920A48">
        <w:rPr>
          <w:rFonts w:ascii="Arial" w:hAnsi="Arial" w:cs="Arial"/>
          <w:b/>
          <w:sz w:val="18"/>
          <w:szCs w:val="18"/>
          <w:lang w:val="pt-BR"/>
        </w:rPr>
        <w:t>please</w:t>
      </w:r>
      <w:proofErr w:type="spellEnd"/>
      <w:r w:rsidR="009A2A8F" w:rsidRPr="00920A48">
        <w:rPr>
          <w:rFonts w:ascii="Arial" w:hAnsi="Arial" w:cs="Arial"/>
          <w:b/>
          <w:sz w:val="18"/>
          <w:szCs w:val="18"/>
          <w:lang w:val="pt-BR"/>
        </w:rPr>
        <w:t xml:space="preserve"> </w:t>
      </w:r>
      <w:proofErr w:type="spellStart"/>
      <w:r w:rsidR="009A2A8F" w:rsidRPr="00920A48">
        <w:rPr>
          <w:rFonts w:ascii="Arial" w:hAnsi="Arial" w:cs="Arial"/>
          <w:b/>
          <w:sz w:val="18"/>
          <w:szCs w:val="18"/>
          <w:lang w:val="pt-BR"/>
        </w:rPr>
        <w:t>mark</w:t>
      </w:r>
      <w:proofErr w:type="spellEnd"/>
      <w:r w:rsidR="009A2A8F" w:rsidRPr="00920A48">
        <w:rPr>
          <w:rFonts w:ascii="Arial" w:hAnsi="Arial" w:cs="Arial"/>
          <w:b/>
          <w:sz w:val="18"/>
          <w:szCs w:val="18"/>
          <w:lang w:val="pt-BR"/>
        </w:rPr>
        <w:t xml:space="preserve"> NO in </w:t>
      </w:r>
      <w:proofErr w:type="spellStart"/>
      <w:r w:rsidR="009A2A8F" w:rsidRPr="00920A48">
        <w:rPr>
          <w:rFonts w:ascii="Arial" w:hAnsi="Arial" w:cs="Arial"/>
          <w:b/>
          <w:sz w:val="18"/>
          <w:szCs w:val="18"/>
          <w:lang w:val="pt-BR"/>
        </w:rPr>
        <w:t>the</w:t>
      </w:r>
      <w:proofErr w:type="spellEnd"/>
      <w:r w:rsidR="009A2A8F" w:rsidRPr="00920A48">
        <w:rPr>
          <w:rFonts w:ascii="Arial" w:hAnsi="Arial" w:cs="Arial"/>
          <w:b/>
          <w:sz w:val="18"/>
          <w:szCs w:val="18"/>
          <w:lang w:val="pt-BR"/>
        </w:rPr>
        <w:t xml:space="preserve"> </w:t>
      </w:r>
      <w:proofErr w:type="gramStart"/>
      <w:r w:rsidR="009A2A8F" w:rsidRPr="00920A48">
        <w:rPr>
          <w:rFonts w:ascii="Arial" w:hAnsi="Arial" w:cs="Arial"/>
          <w:b/>
          <w:sz w:val="18"/>
          <w:szCs w:val="18"/>
          <w:lang w:val="pt-BR"/>
        </w:rPr>
        <w:t>(  )</w:t>
      </w:r>
      <w:proofErr w:type="gramEnd"/>
      <w:r w:rsidR="009A2A8F" w:rsidRPr="00920A48">
        <w:rPr>
          <w:rFonts w:ascii="Arial" w:hAnsi="Arial" w:cs="Arial"/>
          <w:b/>
          <w:sz w:val="18"/>
          <w:szCs w:val="18"/>
          <w:lang w:val="pt-BR"/>
        </w:rPr>
        <w:t xml:space="preserve"> </w:t>
      </w:r>
      <w:proofErr w:type="spellStart"/>
      <w:r w:rsidR="009A2A8F" w:rsidRPr="00920A48">
        <w:rPr>
          <w:rFonts w:ascii="Arial" w:hAnsi="Arial" w:cs="Arial"/>
          <w:b/>
          <w:sz w:val="18"/>
          <w:szCs w:val="18"/>
          <w:lang w:val="pt-BR"/>
        </w:rPr>
        <w:t>below</w:t>
      </w:r>
      <w:proofErr w:type="spellEnd"/>
      <w:r w:rsidR="009A2A8F" w:rsidRPr="00920A48">
        <w:rPr>
          <w:rFonts w:ascii="Arial" w:hAnsi="Arial" w:cs="Arial"/>
          <w:b/>
          <w:sz w:val="18"/>
          <w:szCs w:val="18"/>
          <w:lang w:val="pt-BR"/>
        </w:rPr>
        <w:t>.</w:t>
      </w:r>
    </w:p>
    <w:p w14:paraId="40B8875E" w14:textId="365787F7" w:rsidR="00C2222F" w:rsidRPr="00920A48" w:rsidRDefault="00920A48" w:rsidP="0030653B">
      <w:pPr>
        <w:spacing w:line="240" w:lineRule="exact"/>
        <w:ind w:leftChars="68" w:left="269" w:hangingChars="70" w:hanging="126"/>
        <w:rPr>
          <w:rFonts w:ascii="Arial" w:hAnsi="Arial" w:cs="Arial"/>
          <w:b/>
          <w:sz w:val="18"/>
          <w:szCs w:val="18"/>
          <w:lang w:val="pt-BR"/>
        </w:rPr>
      </w:pPr>
      <w:r>
        <w:rPr>
          <w:rFonts w:ascii="Arial" w:hAnsi="Arial" w:cs="Arial"/>
          <w:b/>
          <w:color w:val="FF0000"/>
          <w:sz w:val="18"/>
          <w:szCs w:val="18"/>
          <w:lang w:val="pt-BR"/>
        </w:rPr>
        <w:t xml:space="preserve">*Se não faz parte da estrutura organizacional do Ministério da Defesa, por gentileza preencher tudo “NO”. Segue o link do Organograma do Ministério da Defesa para conhecimento: </w:t>
      </w:r>
      <w:hyperlink r:id="rId11" w:tgtFrame="_blank" w:tooltip="URL original: https://www.gov.br/defesa/pt-br/acesso-a-informacao/institucional-2/estrutura-organizacional. Clique ou toque se você confiar neste link." w:history="1">
        <w:r>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Pr>
          <w:lang w:val="pt-BR"/>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28CA" w14:textId="77777777" w:rsidR="004E13DE" w:rsidRDefault="004E13DE">
      <w:r>
        <w:separator/>
      </w:r>
    </w:p>
  </w:endnote>
  <w:endnote w:type="continuationSeparator" w:id="0">
    <w:p w14:paraId="75D89795" w14:textId="77777777" w:rsidR="004E13DE" w:rsidRDefault="004E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55B6" w14:textId="77777777" w:rsidR="004E13DE" w:rsidRDefault="004E13DE">
      <w:r>
        <w:separator/>
      </w:r>
    </w:p>
  </w:footnote>
  <w:footnote w:type="continuationSeparator" w:id="0">
    <w:p w14:paraId="391D0228" w14:textId="77777777" w:rsidR="004E13DE" w:rsidRDefault="004E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3DE"/>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0A48"/>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3907"/>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3116</Words>
  <Characters>18150</Characters>
  <Application>Microsoft Office Word</Application>
  <DocSecurity>6</DocSecurity>
  <Lines>151</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21224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2023-04-11T02:05:00Z</cp:lastPrinted>
  <dcterms:created xsi:type="dcterms:W3CDTF">2023-05-23T12:23:00Z</dcterms:created>
  <dcterms:modified xsi:type="dcterms:W3CDTF">2023-05-23T12:23:00Z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