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FF72" w14:textId="3D3B077C"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別紙４</w:t>
      </w:r>
    </w:p>
    <w:p w14:paraId="3002B32A" w14:textId="67642BEC" w:rsidR="00A2088A" w:rsidRDefault="00A2088A" w:rsidP="488ACD45">
      <w:pPr>
        <w:jc w:val="right"/>
        <w:rPr>
          <w:rFonts w:ascii="ＭＳ ゴシック" w:eastAsia="ＭＳ ゴシック" w:hAnsi="ＭＳ ゴシック" w:cs="ＭＳ ゴシック"/>
          <w:color w:val="000000" w:themeColor="text1"/>
          <w:sz w:val="24"/>
          <w:szCs w:val="24"/>
        </w:rPr>
      </w:pPr>
    </w:p>
    <w:p w14:paraId="53C76667" w14:textId="1AB5CB8C" w:rsidR="00A2088A"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誓約書</w:t>
      </w:r>
    </w:p>
    <w:p w14:paraId="65C7F1A1" w14:textId="383E67C4"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　年　　月　　日</w:t>
      </w:r>
    </w:p>
    <w:p w14:paraId="5C8B569F" w14:textId="5EC96F92" w:rsidR="00A2088A" w:rsidRDefault="488ACD45" w:rsidP="488ACD45">
      <w:pPr>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独立行政法人　国際協力機構</w:t>
      </w:r>
    </w:p>
    <w:p w14:paraId="644BA986" w14:textId="24EB4F19" w:rsidR="00A2088A" w:rsidRDefault="488ACD45" w:rsidP="488ACD45">
      <w:pPr>
        <w:ind w:righ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東北センター　契約担当役</w:t>
      </w:r>
    </w:p>
    <w:p w14:paraId="5A9DFD2C" w14:textId="636D96E6" w:rsidR="00A2088A" w:rsidRDefault="488ACD45" w:rsidP="488ACD45">
      <w:pPr>
        <w:ind w:right="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所長　小林　雪治　殿</w:t>
      </w:r>
    </w:p>
    <w:p w14:paraId="4E2C8349" w14:textId="200353D7" w:rsidR="00A2088A" w:rsidRDefault="00A2088A" w:rsidP="488ACD45">
      <w:pPr>
        <w:ind w:right="960"/>
        <w:rPr>
          <w:rFonts w:ascii="ＭＳ ゴシック" w:eastAsia="ＭＳ ゴシック" w:hAnsi="ＭＳ ゴシック" w:cs="ＭＳ ゴシック"/>
          <w:color w:val="000000" w:themeColor="text1"/>
          <w:sz w:val="24"/>
          <w:szCs w:val="24"/>
        </w:rPr>
      </w:pPr>
    </w:p>
    <w:p w14:paraId="72C8672C" w14:textId="493AE083" w:rsidR="00A2088A" w:rsidRDefault="00D435FE" w:rsidP="0EC41FE6">
      <w:pPr>
        <w:ind w:leftChars="100" w:left="210" w:firstLineChars="100" w:firstLine="240"/>
        <w:jc w:val="left"/>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color w:val="000000" w:themeColor="text1"/>
          <w:sz w:val="24"/>
          <w:szCs w:val="24"/>
        </w:rPr>
        <w:t>2022-2023</w:t>
      </w:r>
      <w:r w:rsidR="488ACD45" w:rsidRPr="0EC41FE6">
        <w:rPr>
          <w:rFonts w:ascii="ＭＳ ゴシック" w:eastAsia="ＭＳ ゴシック" w:hAnsi="ＭＳ ゴシック" w:cs="ＭＳ ゴシック"/>
          <w:color w:val="000000" w:themeColor="text1"/>
          <w:sz w:val="24"/>
          <w:szCs w:val="24"/>
        </w:rPr>
        <w:t>年度課題別研修「</w:t>
      </w:r>
      <w:r>
        <w:rPr>
          <w:rFonts w:ascii="ＭＳ ゴシック" w:eastAsia="ＭＳ ゴシック" w:hAnsi="ＭＳ ゴシック" w:cs="ＭＳ ゴシック" w:hint="eastAsia"/>
          <w:color w:val="000000" w:themeColor="text1"/>
          <w:sz w:val="24"/>
          <w:szCs w:val="24"/>
        </w:rPr>
        <w:t>教員養成課程のアップグレード～教師が変われば未来が変わる～</w:t>
      </w:r>
      <w:r w:rsidR="488ACD45" w:rsidRPr="0EC41FE6">
        <w:rPr>
          <w:rFonts w:ascii="ＭＳ ゴシック" w:eastAsia="ＭＳ ゴシック" w:hAnsi="ＭＳ ゴシック" w:cs="ＭＳ ゴシック"/>
          <w:color w:val="000000" w:themeColor="text1"/>
          <w:sz w:val="24"/>
          <w:szCs w:val="24"/>
        </w:rPr>
        <w:t>」コースの実施に係る競争参加資格の確認を受けるに際し、以下に記載の事項について誓約します。</w:t>
      </w:r>
    </w:p>
    <w:p w14:paraId="47FC7826" w14:textId="398EC744" w:rsidR="00A2088A"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なお、当該記載事項に係る誓約に虚偽があった場合又は誓約に反する事態が生じた場合は、競争参加資格が無効となることに同意します。</w:t>
      </w:r>
    </w:p>
    <w:p w14:paraId="3F1551F2" w14:textId="6F4BA83E" w:rsidR="00A2088A" w:rsidRDefault="00A2088A"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p>
    <w:p w14:paraId="680557C7" w14:textId="2C30A0B0"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提出者　　〒　　　　　　　　　　　　　　</w:t>
      </w:r>
    </w:p>
    <w:p w14:paraId="521303B5" w14:textId="20CB596C"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住所　　　　　　　　　　　　　</w:t>
      </w:r>
    </w:p>
    <w:p w14:paraId="5BF5254A" w14:textId="2C18F05B"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団体名　　　　　　　　　　　　</w:t>
      </w:r>
    </w:p>
    <w:p w14:paraId="36B3E97F" w14:textId="45B679A3" w:rsidR="00A2088A"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代表者役職・氏名　　　　　　㊞</w:t>
      </w:r>
    </w:p>
    <w:p w14:paraId="348DC8A5" w14:textId="424F6688" w:rsidR="00A2088A" w:rsidRDefault="00A2088A" w:rsidP="488ACD45">
      <w:pPr>
        <w:ind w:left="660"/>
        <w:jc w:val="center"/>
        <w:rPr>
          <w:rFonts w:ascii="ＭＳ ゴシック" w:eastAsia="ＭＳ ゴシック" w:hAnsi="ＭＳ ゴシック" w:cs="ＭＳ ゴシック"/>
          <w:color w:val="000000" w:themeColor="text1"/>
          <w:sz w:val="24"/>
          <w:szCs w:val="24"/>
        </w:rPr>
      </w:pPr>
    </w:p>
    <w:p w14:paraId="171A4060" w14:textId="68EA27A0" w:rsidR="00A2088A"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記</w:t>
      </w:r>
    </w:p>
    <w:p w14:paraId="47326369" w14:textId="68E9C9B9" w:rsidR="00A2088A" w:rsidRDefault="00A2088A" w:rsidP="488ACD45">
      <w:pPr>
        <w:rPr>
          <w:rFonts w:ascii="Arial" w:eastAsia="Arial" w:hAnsi="Arial" w:cs="Arial"/>
          <w:color w:val="000000" w:themeColor="text1"/>
          <w:sz w:val="24"/>
          <w:szCs w:val="24"/>
        </w:rPr>
      </w:pPr>
    </w:p>
    <w:p w14:paraId="4A69066B" w14:textId="7B76FCB2" w:rsidR="00A2088A"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１.反社会的勢力の排除</w:t>
      </w:r>
    </w:p>
    <w:p w14:paraId="00653AA8" w14:textId="72CCA938" w:rsidR="00A2088A" w:rsidRDefault="488ACD45" w:rsidP="488ACD45">
      <w:pPr>
        <w:ind w:lef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競争から反社会的勢力を排除するため、以下のいずれにも該当しないこと。</w:t>
      </w:r>
    </w:p>
    <w:p w14:paraId="2B2FE843" w14:textId="4826F8D6"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ア. 競争参加者又は役員等（実施団体が個人である場合にはその者を、実施団体が法人である場合にはその役員をいう。以下同じ。）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するところにより、これらに準ずるもの又はその構成員を含む。以下、「反社会的勢力」という。） である。 </w:t>
      </w:r>
    </w:p>
    <w:p w14:paraId="5F2C48C3" w14:textId="5E6A3BDF"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イ. 反社会的勢力が競争参加者の経営に実質的に関与している。 </w:t>
      </w:r>
    </w:p>
    <w:p w14:paraId="2410C7FA" w14:textId="604EF9FC"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ウ. 競争参加者又はその役員等が自己、競争参加者若しくは第三者の不正の利益を図る目的又は第三者に損害を加える目的をもって、反社会的勢力を利用するなどしている。 </w:t>
      </w:r>
    </w:p>
    <w:p w14:paraId="58EB471A" w14:textId="741F4359"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エ. 競争参加者又はその役員等が、反社会的勢力に対して、資金等を供給し、若しくは便宜を供与するなど直接的又は積極的に反社会的勢力の維持、運営に協力し、又は関与している。 </w:t>
      </w:r>
    </w:p>
    <w:p w14:paraId="585200B5" w14:textId="3DEB0238"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オ. 競争参加者又はその役員等が、反社会的勢力であることを知りながらこれを</w:t>
      </w:r>
      <w:r w:rsidRPr="488ACD45">
        <w:rPr>
          <w:rFonts w:ascii="ＭＳ ゴシック" w:eastAsia="ＭＳ ゴシック" w:hAnsi="ＭＳ ゴシック" w:cs="ＭＳ ゴシック"/>
          <w:color w:val="000000" w:themeColor="text1"/>
          <w:sz w:val="24"/>
          <w:szCs w:val="24"/>
        </w:rPr>
        <w:lastRenderedPageBreak/>
        <w:t xml:space="preserve">不当に利用するなどしている。 </w:t>
      </w:r>
    </w:p>
    <w:p w14:paraId="02D47D1E" w14:textId="1DD86FCC"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カ. 競争参加者又はその役員等が、反社会的勢力と社会的に非難されるべき関係を有している。 </w:t>
      </w:r>
    </w:p>
    <w:p w14:paraId="165D6002" w14:textId="3B9A782D"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キ. その他競争参加者が、東京都暴力団排除条例（平成23年東京都条例第54 号）又はこれに相当する他の地方公共団体の条例に定める禁止行為を行っている。 </w:t>
      </w:r>
    </w:p>
    <w:p w14:paraId="24F6AE3F" w14:textId="2718D9AC" w:rsidR="00A2088A" w:rsidRDefault="00A2088A" w:rsidP="488ACD45">
      <w:pPr>
        <w:rPr>
          <w:rFonts w:ascii="ＭＳ ゴシック" w:eastAsia="ＭＳ ゴシック" w:hAnsi="ＭＳ ゴシック" w:cs="ＭＳ ゴシック"/>
          <w:color w:val="000000" w:themeColor="text1"/>
          <w:sz w:val="24"/>
          <w:szCs w:val="24"/>
        </w:rPr>
      </w:pPr>
    </w:p>
    <w:p w14:paraId="176D2CF0" w14:textId="15EF5394" w:rsidR="00A2088A"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２．個人情報及び特定個人情報等の保護</w:t>
      </w:r>
    </w:p>
    <w:p w14:paraId="5BA9D3CF" w14:textId="5483ADAF" w:rsidR="00A2088A" w:rsidRDefault="488ACD45" w:rsidP="488ACD45">
      <w:pPr>
        <w:ind w:leftChars="200" w:left="4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ABDF935" w14:textId="40FFEEE8"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個人情報及び特定個人情報等の適正な取扱いや安全管理措置に関する基本方針や規程類を整備している。</w:t>
      </w:r>
    </w:p>
    <w:p w14:paraId="1654CEDB" w14:textId="7D5B2AA4"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個人情報及び特定個人情報等の保護に関する管理責任者や個人番号関係事務取扱担当者等、個人情報及び特定個人情報等の保護のための組織体制を整備している。</w:t>
      </w:r>
    </w:p>
    <w:p w14:paraId="7E2ED672" w14:textId="7ED74347"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ウ．個人情報及び特定個人情報等の漏えい、滅失、き損の防止その他の個人情報及び特定個人情報等の適切な管理のために必要な安全管理措置を実施している。</w:t>
      </w:r>
    </w:p>
    <w:p w14:paraId="0CDE19DB" w14:textId="32B0D255" w:rsidR="00A2088A"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エ．個人情報又は特定個人情報等の漏えい等の事案の発生又は兆候を把握した場合に、適切かつ迅速に対応するための体制を整備している。</w:t>
      </w:r>
    </w:p>
    <w:p w14:paraId="2A2A4975" w14:textId="5FD2D0E5" w:rsidR="00A2088A" w:rsidRDefault="00A2088A" w:rsidP="488ACD45">
      <w:pPr>
        <w:rPr>
          <w:rFonts w:ascii="ＭＳ ゴシック" w:eastAsia="ＭＳ ゴシック" w:hAnsi="ＭＳ ゴシック" w:cs="ＭＳ ゴシック"/>
          <w:color w:val="000000" w:themeColor="text1"/>
          <w:sz w:val="24"/>
          <w:szCs w:val="24"/>
        </w:rPr>
      </w:pPr>
    </w:p>
    <w:p w14:paraId="0C932C5A" w14:textId="6BB00F0E" w:rsidR="00A2088A"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(※1）特定個人情報等とは個人番号（マイナンバー）及び個人番号をその内容に含む個人情報をいう。</w:t>
      </w:r>
    </w:p>
    <w:p w14:paraId="5E05DC15" w14:textId="169F949F" w:rsidR="00A2088A"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 「中小規模事業者」とは、事業者のうち従業員の数が100人以下の事業者であって、次に掲げる事業者を除く事業者をいう。</w:t>
      </w:r>
    </w:p>
    <w:p w14:paraId="4B832312" w14:textId="44C787B1" w:rsidR="00A2088A" w:rsidRDefault="488ACD45" w:rsidP="488ACD45">
      <w:pPr>
        <w:ind w:firstLineChars="500" w:firstLine="120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個人番号利用事務実施者</w:t>
      </w:r>
    </w:p>
    <w:p w14:paraId="6F4D3854" w14:textId="2C99C90D" w:rsidR="00A2088A" w:rsidRDefault="488ACD45" w:rsidP="00C104C8">
      <w:pPr>
        <w:ind w:leftChars="531" w:left="1398" w:hangingChars="118" w:hanging="283"/>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委託に基づいて個人番号関係事務又は個人番号利用事務を業務として行う事業</w:t>
      </w:r>
      <w:bookmarkStart w:id="0" w:name="_GoBack"/>
      <w:bookmarkEnd w:id="0"/>
      <w:r w:rsidRPr="488ACD45">
        <w:rPr>
          <w:rFonts w:ascii="ＭＳ ゴシック" w:eastAsia="ＭＳ ゴシック" w:hAnsi="ＭＳ ゴシック" w:cs="ＭＳ ゴシック"/>
          <w:color w:val="000000" w:themeColor="text1"/>
          <w:sz w:val="24"/>
          <w:szCs w:val="24"/>
        </w:rPr>
        <w:t>者</w:t>
      </w:r>
    </w:p>
    <w:p w14:paraId="3B650A29" w14:textId="68D98EF5" w:rsidR="00A2088A"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金融分野（金融庁作成の「金融分野における個人情報保護に関するガイドライン」第１条第１項に定義される金融分野）の事業者</w:t>
      </w:r>
    </w:p>
    <w:p w14:paraId="49E2C5B3" w14:textId="28E7BEAF" w:rsidR="00A2088A"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個人情報取扱事業者</w:t>
      </w:r>
    </w:p>
    <w:p w14:paraId="31D89438" w14:textId="01C2FC02" w:rsidR="00A2088A" w:rsidRDefault="00A2088A" w:rsidP="488ACD45">
      <w:pPr>
        <w:rPr>
          <w:rFonts w:ascii="ＭＳ ゴシック" w:eastAsia="ＭＳ ゴシック" w:hAnsi="ＭＳ ゴシック" w:cs="ＭＳ ゴシック"/>
          <w:color w:val="000000" w:themeColor="text1"/>
          <w:sz w:val="24"/>
          <w:szCs w:val="24"/>
        </w:rPr>
      </w:pPr>
    </w:p>
    <w:p w14:paraId="730C90C9" w14:textId="776B6CB1" w:rsidR="00A2088A" w:rsidRDefault="00A2088A" w:rsidP="488ACD45">
      <w:pPr>
        <w:ind w:right="-143"/>
        <w:jc w:val="right"/>
        <w:rPr>
          <w:rFonts w:ascii="Arial" w:eastAsia="Arial" w:hAnsi="Arial" w:cs="Arial"/>
          <w:color w:val="000000" w:themeColor="text1"/>
          <w:sz w:val="24"/>
          <w:szCs w:val="24"/>
        </w:rPr>
      </w:pPr>
    </w:p>
    <w:p w14:paraId="58D50702" w14:textId="43C5EF19" w:rsidR="00A2088A" w:rsidRDefault="488ACD45" w:rsidP="488ACD45">
      <w:pPr>
        <w:ind w:right="-143"/>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以上</w:t>
      </w:r>
    </w:p>
    <w:p w14:paraId="5BADD4ED" w14:textId="72C3D309" w:rsidR="00A2088A" w:rsidRDefault="00A2088A" w:rsidP="488ACD45"/>
    <w:sectPr w:rsidR="00A2088A">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0A3B" w14:textId="77777777" w:rsidR="0004601F" w:rsidRDefault="0004601F" w:rsidP="00D435FE">
      <w:r>
        <w:separator/>
      </w:r>
    </w:p>
  </w:endnote>
  <w:endnote w:type="continuationSeparator" w:id="0">
    <w:p w14:paraId="70E8E221" w14:textId="77777777" w:rsidR="0004601F" w:rsidRDefault="0004601F" w:rsidP="00D4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BC46" w14:textId="77777777" w:rsidR="0004601F" w:rsidRDefault="0004601F" w:rsidP="00D435FE">
      <w:r>
        <w:separator/>
      </w:r>
    </w:p>
  </w:footnote>
  <w:footnote w:type="continuationSeparator" w:id="0">
    <w:p w14:paraId="28F47BBB" w14:textId="77777777" w:rsidR="0004601F" w:rsidRDefault="0004601F" w:rsidP="00D4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DF5899"/>
    <w:rsid w:val="0004601F"/>
    <w:rsid w:val="001143BE"/>
    <w:rsid w:val="00A2088A"/>
    <w:rsid w:val="00C104C8"/>
    <w:rsid w:val="00D435FE"/>
    <w:rsid w:val="0EC41FE6"/>
    <w:rsid w:val="1BCE79BA"/>
    <w:rsid w:val="2BDF5899"/>
    <w:rsid w:val="488AC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F5899"/>
  <w15:chartTrackingRefBased/>
  <w15:docId w15:val="{A9234B10-B5D5-4B23-96F5-6E47C24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Isawa, Hitomi[井澤 仁美]</dc:creator>
  <cp:keywords/>
  <dc:description/>
  <cp:lastModifiedBy>Isawa Hitomi</cp:lastModifiedBy>
  <cp:revision>3</cp:revision>
  <dcterms:created xsi:type="dcterms:W3CDTF">2022-03-31T06:15:00Z</dcterms:created>
  <dcterms:modified xsi:type="dcterms:W3CDTF">2022-05-18T01:58:00Z</dcterms:modified>
</cp:coreProperties>
</file>