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34" w:rsidRDefault="006B1C34" w:rsidP="006F2DE8">
      <w:pPr>
        <w:jc w:val="center"/>
        <w:rPr>
          <w:rFonts w:ascii="ＭＳ Ｐゴシック" w:eastAsia="ＭＳ Ｐゴシック" w:hAnsi="ＭＳ Ｐゴシック" w:cs="ＭＳ Ｐゴシック"/>
          <w:kern w:val="0"/>
          <w:szCs w:val="24"/>
        </w:rPr>
      </w:pPr>
      <w:bookmarkStart w:id="0" w:name="_GoBack"/>
      <w:bookmarkEnd w:id="0"/>
    </w:p>
    <w:p w:rsidR="006B1C34" w:rsidRDefault="006B1C34" w:rsidP="006B1C34">
      <w:pPr>
        <w:jc w:val="righ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年　　　</w:t>
      </w:r>
      <w:r w:rsidR="001A571F">
        <w:rPr>
          <w:rFonts w:ascii="ＭＳ Ｐゴシック" w:eastAsia="ＭＳ Ｐゴシック" w:hAnsi="ＭＳ Ｐゴシック" w:cs="ＭＳ Ｐゴシック" w:hint="eastAsia"/>
          <w:kern w:val="0"/>
          <w:szCs w:val="24"/>
        </w:rPr>
        <w:t xml:space="preserve">　</w:t>
      </w:r>
      <w:r>
        <w:rPr>
          <w:rFonts w:ascii="ＭＳ Ｐゴシック" w:eastAsia="ＭＳ Ｐゴシック" w:hAnsi="ＭＳ Ｐゴシック" w:cs="ＭＳ Ｐゴシック" w:hint="eastAsia"/>
          <w:kern w:val="0"/>
          <w:szCs w:val="24"/>
        </w:rPr>
        <w:t xml:space="preserve">月　</w:t>
      </w:r>
      <w:r w:rsidR="001A571F">
        <w:rPr>
          <w:rFonts w:ascii="ＭＳ Ｐゴシック" w:eastAsia="ＭＳ Ｐゴシック" w:hAnsi="ＭＳ Ｐゴシック" w:cs="ＭＳ Ｐゴシック" w:hint="eastAsia"/>
          <w:kern w:val="0"/>
          <w:szCs w:val="24"/>
        </w:rPr>
        <w:t xml:space="preserve">　</w:t>
      </w:r>
      <w:r>
        <w:rPr>
          <w:rFonts w:ascii="ＭＳ Ｐゴシック" w:eastAsia="ＭＳ Ｐゴシック" w:hAnsi="ＭＳ Ｐゴシック" w:cs="ＭＳ Ｐゴシック" w:hint="eastAsia"/>
          <w:kern w:val="0"/>
          <w:szCs w:val="24"/>
        </w:rPr>
        <w:t xml:space="preserve">　日</w:t>
      </w:r>
    </w:p>
    <w:p w:rsidR="006B1C34" w:rsidRDefault="006B1C34" w:rsidP="006F2DE8">
      <w:pPr>
        <w:jc w:val="center"/>
        <w:rPr>
          <w:rFonts w:ascii="ＭＳ Ｐゴシック" w:eastAsia="ＭＳ Ｐゴシック" w:hAnsi="ＭＳ Ｐゴシック" w:cs="ＭＳ Ｐゴシック"/>
          <w:kern w:val="0"/>
          <w:szCs w:val="24"/>
        </w:rPr>
      </w:pPr>
    </w:p>
    <w:p w:rsidR="006B1C34" w:rsidRDefault="006B1C34" w:rsidP="006B1C34">
      <w:pPr>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JICA東京所長　殿</w:t>
      </w:r>
    </w:p>
    <w:p w:rsidR="006B1C34" w:rsidRDefault="006B1C34" w:rsidP="006B1C34">
      <w:pPr>
        <w:jc w:val="left"/>
        <w:rPr>
          <w:rFonts w:ascii="ＭＳ Ｐゴシック" w:eastAsia="ＭＳ Ｐゴシック" w:hAnsi="ＭＳ Ｐゴシック" w:cs="ＭＳ Ｐゴシック"/>
          <w:kern w:val="0"/>
          <w:szCs w:val="24"/>
        </w:rPr>
      </w:pPr>
    </w:p>
    <w:p w:rsidR="001A571F" w:rsidRDefault="001A571F" w:rsidP="001A571F">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JICA東京施設利用に係る誓約書</w:t>
      </w:r>
      <w:r w:rsidR="003B1DE4">
        <w:rPr>
          <w:rFonts w:ascii="ＭＳ Ｐゴシック" w:eastAsia="ＭＳ Ｐゴシック" w:hAnsi="ＭＳ Ｐゴシック" w:cs="ＭＳ Ｐゴシック" w:hint="eastAsia"/>
          <w:kern w:val="0"/>
          <w:szCs w:val="24"/>
        </w:rPr>
        <w:t>兼同意書</w:t>
      </w:r>
    </w:p>
    <w:p w:rsidR="001A571F" w:rsidRPr="001A571F" w:rsidRDefault="001A571F" w:rsidP="006B1C34">
      <w:pPr>
        <w:jc w:val="left"/>
        <w:rPr>
          <w:rFonts w:ascii="ＭＳ Ｐゴシック" w:eastAsia="ＭＳ Ｐゴシック" w:hAnsi="ＭＳ Ｐゴシック" w:cs="ＭＳ Ｐゴシック"/>
          <w:kern w:val="0"/>
          <w:szCs w:val="24"/>
        </w:rPr>
      </w:pPr>
    </w:p>
    <w:p w:rsidR="001A571F" w:rsidRPr="006B1C34" w:rsidRDefault="001A571F" w:rsidP="006B1C34">
      <w:pPr>
        <w:jc w:val="left"/>
        <w:rPr>
          <w:rFonts w:ascii="ＭＳ Ｐゴシック" w:eastAsia="ＭＳ Ｐゴシック" w:hAnsi="ＭＳ Ｐゴシック" w:cs="ＭＳ Ｐゴシック"/>
          <w:kern w:val="0"/>
          <w:szCs w:val="24"/>
        </w:rPr>
      </w:pPr>
    </w:p>
    <w:p w:rsidR="006B1C34" w:rsidRDefault="006B1C34" w:rsidP="006F2DE8">
      <w:pPr>
        <w:jc w:val="center"/>
        <w:rPr>
          <w:rFonts w:ascii="ＭＳ Ｐゴシック" w:eastAsia="ＭＳ Ｐゴシック" w:hAnsi="ＭＳ Ｐゴシック" w:cs="ＭＳ Ｐゴシック"/>
          <w:kern w:val="0"/>
          <w:szCs w:val="24"/>
        </w:rPr>
      </w:pPr>
    </w:p>
    <w:p w:rsidR="006B1C34" w:rsidRDefault="006B1C34" w:rsidP="004C6AD4">
      <w:pPr>
        <w:ind w:firstLineChars="100" w:firstLine="240"/>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利用責任者である私、______________________________</w:t>
      </w:r>
      <w:r w:rsidR="008E5A0D">
        <w:rPr>
          <w:rFonts w:ascii="ＭＳ Ｐゴシック" w:eastAsia="ＭＳ Ｐゴシック" w:hAnsi="ＭＳ Ｐゴシック" w:cs="ＭＳ Ｐゴシック"/>
          <w:kern w:val="0"/>
          <w:szCs w:val="24"/>
        </w:rPr>
        <w:t>__________________________</w:t>
      </w:r>
      <w:r>
        <w:rPr>
          <w:rFonts w:ascii="ＭＳ Ｐゴシック" w:eastAsia="ＭＳ Ｐゴシック" w:hAnsi="ＭＳ Ｐゴシック" w:cs="ＭＳ Ｐゴシック" w:hint="eastAsia"/>
          <w:kern w:val="0"/>
          <w:szCs w:val="24"/>
        </w:rPr>
        <w:t>____________________は、</w:t>
      </w:r>
    </w:p>
    <w:p w:rsidR="001A571F" w:rsidRPr="001A571F" w:rsidRDefault="001A571F" w:rsidP="006B1C34">
      <w:pPr>
        <w:jc w:val="left"/>
        <w:rPr>
          <w:rFonts w:ascii="ＭＳ Ｐゴシック" w:eastAsia="ＭＳ Ｐゴシック" w:hAnsi="ＭＳ Ｐゴシック" w:cs="ＭＳ Ｐゴシック"/>
          <w:kern w:val="0"/>
          <w:szCs w:val="24"/>
        </w:rPr>
      </w:pPr>
    </w:p>
    <w:p w:rsidR="004C6AD4" w:rsidRDefault="006B1C34" w:rsidP="006B1C34">
      <w:pPr>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＿＿＿＿＿＿＿年＿＿＿＿月___________日の</w:t>
      </w:r>
      <w:r w:rsidR="001A571F">
        <w:rPr>
          <w:rFonts w:ascii="ＭＳ Ｐゴシック" w:eastAsia="ＭＳ Ｐゴシック" w:hAnsi="ＭＳ Ｐゴシック" w:cs="ＭＳ Ｐゴシック" w:hint="eastAsia"/>
          <w:kern w:val="0"/>
          <w:szCs w:val="24"/>
        </w:rPr>
        <w:t>貴</w:t>
      </w:r>
      <w:r>
        <w:rPr>
          <w:rFonts w:ascii="ＭＳ Ｐゴシック" w:eastAsia="ＭＳ Ｐゴシック" w:hAnsi="ＭＳ Ｐゴシック" w:cs="ＭＳ Ｐゴシック" w:hint="eastAsia"/>
          <w:kern w:val="0"/>
          <w:szCs w:val="24"/>
        </w:rPr>
        <w:t>施設利用について、「東京国際センターにおけるセミナールーム等の利用について」（TIC第4-</w:t>
      </w:r>
      <w:r>
        <w:rPr>
          <w:rFonts w:ascii="ＭＳ Ｐゴシック" w:eastAsia="ＭＳ Ｐゴシック" w:hAnsi="ＭＳ Ｐゴシック" w:cs="ＭＳ Ｐゴシック"/>
          <w:kern w:val="0"/>
          <w:szCs w:val="24"/>
        </w:rPr>
        <w:t>10005</w:t>
      </w:r>
      <w:r>
        <w:rPr>
          <w:rFonts w:ascii="ＭＳ Ｐゴシック" w:eastAsia="ＭＳ Ｐゴシック" w:hAnsi="ＭＳ Ｐゴシック" w:cs="ＭＳ Ｐゴシック" w:hint="eastAsia"/>
          <w:kern w:val="0"/>
          <w:szCs w:val="24"/>
        </w:rPr>
        <w:t>号）及び本紙2頁の注意事項を遵守</w:t>
      </w:r>
      <w:r w:rsidR="001A571F">
        <w:rPr>
          <w:rFonts w:ascii="ＭＳ Ｐゴシック" w:eastAsia="ＭＳ Ｐゴシック" w:hAnsi="ＭＳ Ｐゴシック" w:cs="ＭＳ Ｐゴシック" w:hint="eastAsia"/>
          <w:kern w:val="0"/>
          <w:szCs w:val="24"/>
        </w:rPr>
        <w:t>することを誓約いたします。</w:t>
      </w:r>
    </w:p>
    <w:p w:rsidR="00B46670" w:rsidRDefault="00B46670" w:rsidP="006B1C34">
      <w:pPr>
        <w:jc w:val="left"/>
        <w:rPr>
          <w:rFonts w:ascii="ＭＳ Ｐゴシック" w:eastAsia="ＭＳ Ｐゴシック" w:hAnsi="ＭＳ Ｐゴシック" w:cs="ＭＳ Ｐゴシック"/>
          <w:kern w:val="0"/>
          <w:szCs w:val="24"/>
        </w:rPr>
      </w:pPr>
    </w:p>
    <w:p w:rsidR="004C6AD4" w:rsidRDefault="003B1DE4" w:rsidP="004C6AD4">
      <w:pPr>
        <w:ind w:firstLineChars="100" w:firstLine="240"/>
        <w:jc w:val="lef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また</w:t>
      </w:r>
      <w:r w:rsidR="004C6AD4">
        <w:rPr>
          <w:rFonts w:ascii="ＭＳ Ｐゴシック" w:eastAsia="ＭＳ Ｐゴシック" w:hAnsi="ＭＳ Ｐゴシック" w:cs="ＭＳ Ｐゴシック" w:hint="eastAsia"/>
          <w:kern w:val="0"/>
          <w:szCs w:val="24"/>
        </w:rPr>
        <w:t>「東京国際センターにおけるセミナールーム等の利用について」と注意事項とで異なる定めがある場合、注意事項</w:t>
      </w:r>
      <w:r>
        <w:rPr>
          <w:rFonts w:ascii="ＭＳ Ｐゴシック" w:eastAsia="ＭＳ Ｐゴシック" w:hAnsi="ＭＳ Ｐゴシック" w:cs="ＭＳ Ｐゴシック" w:hint="eastAsia"/>
          <w:kern w:val="0"/>
          <w:szCs w:val="24"/>
        </w:rPr>
        <w:t>が適用されることに同意します</w:t>
      </w:r>
      <w:r w:rsidR="004C6AD4">
        <w:rPr>
          <w:rFonts w:ascii="ＭＳ Ｐゴシック" w:eastAsia="ＭＳ Ｐゴシック" w:hAnsi="ＭＳ Ｐゴシック" w:cs="ＭＳ Ｐゴシック" w:hint="eastAsia"/>
          <w:kern w:val="0"/>
          <w:szCs w:val="24"/>
        </w:rPr>
        <w:t>。</w:t>
      </w:r>
    </w:p>
    <w:p w:rsidR="001A571F" w:rsidRDefault="001A571F" w:rsidP="006B1C34">
      <w:pPr>
        <w:jc w:val="left"/>
        <w:rPr>
          <w:rFonts w:ascii="ＭＳ Ｐゴシック" w:eastAsia="ＭＳ Ｐゴシック" w:hAnsi="ＭＳ Ｐゴシック" w:cs="ＭＳ Ｐゴシック"/>
          <w:kern w:val="0"/>
          <w:szCs w:val="24"/>
        </w:rPr>
      </w:pPr>
    </w:p>
    <w:p w:rsidR="001A571F" w:rsidRDefault="001A571F" w:rsidP="006B1C34">
      <w:pPr>
        <w:jc w:val="left"/>
        <w:rPr>
          <w:rFonts w:ascii="ＭＳ Ｐゴシック" w:eastAsia="ＭＳ Ｐゴシック" w:hAnsi="ＭＳ Ｐゴシック" w:cs="ＭＳ Ｐゴシック"/>
          <w:kern w:val="0"/>
          <w:szCs w:val="24"/>
        </w:rPr>
      </w:pPr>
    </w:p>
    <w:p w:rsidR="001A571F" w:rsidRDefault="001A571F" w:rsidP="006B1C34">
      <w:pPr>
        <w:jc w:val="left"/>
        <w:rPr>
          <w:rFonts w:ascii="ＭＳ Ｐゴシック" w:eastAsia="ＭＳ Ｐゴシック" w:hAnsi="ＭＳ Ｐゴシック" w:cs="ＭＳ Ｐゴシック"/>
          <w:kern w:val="0"/>
          <w:szCs w:val="24"/>
        </w:rPr>
      </w:pPr>
    </w:p>
    <w:p w:rsidR="001A571F" w:rsidRDefault="001A571F" w:rsidP="006B1C34">
      <w:pPr>
        <w:jc w:val="left"/>
        <w:rPr>
          <w:rFonts w:ascii="ＭＳ Ｐゴシック" w:eastAsia="ＭＳ Ｐゴシック" w:hAnsi="ＭＳ Ｐゴシック" w:cs="ＭＳ Ｐゴシック"/>
          <w:kern w:val="0"/>
          <w:szCs w:val="24"/>
        </w:rPr>
      </w:pPr>
    </w:p>
    <w:p w:rsidR="001A571F" w:rsidRPr="006B1C34" w:rsidRDefault="001A571F" w:rsidP="001A571F">
      <w:pPr>
        <w:ind w:right="-1"/>
        <w:jc w:val="right"/>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本人氏</w:t>
      </w:r>
      <w:r w:rsidR="00E42287">
        <w:rPr>
          <w:rFonts w:ascii="ＭＳ Ｐゴシック" w:eastAsia="ＭＳ Ｐゴシック" w:hAnsi="ＭＳ Ｐゴシック" w:cs="ＭＳ Ｐゴシック" w:hint="eastAsia"/>
          <w:kern w:val="0"/>
          <w:szCs w:val="24"/>
        </w:rPr>
        <w:t>名_________________________</w:t>
      </w:r>
      <w:r w:rsidR="00E42287">
        <w:rPr>
          <w:rFonts w:ascii="ＭＳ Ｐゴシック" w:eastAsia="ＭＳ Ｐゴシック" w:hAnsi="ＭＳ Ｐゴシック" w:cs="ＭＳ Ｐゴシック"/>
          <w:kern w:val="0"/>
          <w:szCs w:val="24"/>
        </w:rPr>
        <w:t>_________________</w:t>
      </w:r>
      <w:r w:rsidRPr="001A571F">
        <w:rPr>
          <w:rFonts w:ascii="ＭＳ Ｐゴシック" w:eastAsia="ＭＳ Ｐゴシック" w:hAnsi="ＭＳ Ｐゴシック" w:cs="ＭＳ Ｐゴシック"/>
          <w:color w:val="A6A6A6" w:themeColor="background1" w:themeShade="A6"/>
          <w:kern w:val="0"/>
          <w:szCs w:val="24"/>
        </w:rPr>
        <w:fldChar w:fldCharType="begin"/>
      </w:r>
      <w:r w:rsidRPr="001A571F">
        <w:rPr>
          <w:rFonts w:ascii="ＭＳ Ｐゴシック" w:eastAsia="ＭＳ Ｐゴシック" w:hAnsi="ＭＳ Ｐゴシック" w:cs="ＭＳ Ｐゴシック"/>
          <w:color w:val="A6A6A6" w:themeColor="background1" w:themeShade="A6"/>
          <w:kern w:val="0"/>
          <w:szCs w:val="24"/>
        </w:rPr>
        <w:instrText xml:space="preserve"> </w:instrText>
      </w:r>
      <w:r w:rsidRPr="001A571F">
        <w:rPr>
          <w:rFonts w:ascii="ＭＳ Ｐゴシック" w:eastAsia="ＭＳ Ｐゴシック" w:hAnsi="ＭＳ Ｐゴシック" w:cs="ＭＳ Ｐゴシック" w:hint="eastAsia"/>
          <w:color w:val="A6A6A6" w:themeColor="background1" w:themeShade="A6"/>
          <w:kern w:val="0"/>
          <w:szCs w:val="24"/>
        </w:rPr>
        <w:instrText>eq \o\ac(</w:instrText>
      </w:r>
      <w:r w:rsidRPr="001A571F">
        <w:rPr>
          <w:rFonts w:ascii="ＭＳ Ｐゴシック" w:eastAsia="ＭＳ Ｐゴシック" w:hAnsi="ＭＳ Ｐゴシック" w:cs="ＭＳ Ｐゴシック" w:hint="eastAsia"/>
          <w:color w:val="A6A6A6" w:themeColor="background1" w:themeShade="A6"/>
          <w:kern w:val="0"/>
          <w:position w:val="-4"/>
          <w:sz w:val="36"/>
          <w:szCs w:val="24"/>
        </w:rPr>
        <w:instrText>○</w:instrText>
      </w:r>
      <w:r w:rsidRPr="001A571F">
        <w:rPr>
          <w:rFonts w:ascii="ＭＳ Ｐゴシック" w:eastAsia="ＭＳ Ｐゴシック" w:hAnsi="ＭＳ Ｐゴシック" w:cs="ＭＳ Ｐゴシック" w:hint="eastAsia"/>
          <w:color w:val="A6A6A6" w:themeColor="background1" w:themeShade="A6"/>
          <w:kern w:val="0"/>
          <w:szCs w:val="24"/>
        </w:rPr>
        <w:instrText>,印)</w:instrText>
      </w:r>
      <w:r w:rsidRPr="001A571F">
        <w:rPr>
          <w:rFonts w:ascii="ＭＳ Ｐゴシック" w:eastAsia="ＭＳ Ｐゴシック" w:hAnsi="ＭＳ Ｐゴシック" w:cs="ＭＳ Ｐゴシック"/>
          <w:color w:val="A6A6A6" w:themeColor="background1" w:themeShade="A6"/>
          <w:kern w:val="0"/>
          <w:szCs w:val="24"/>
        </w:rPr>
        <w:fldChar w:fldCharType="end"/>
      </w:r>
    </w:p>
    <w:p w:rsidR="006B1C34" w:rsidRDefault="006B1C34" w:rsidP="006F2DE8">
      <w:pPr>
        <w:jc w:val="center"/>
        <w:rPr>
          <w:sz w:val="16"/>
        </w:rPr>
      </w:pPr>
    </w:p>
    <w:p w:rsidR="006F2DE8" w:rsidRDefault="006F2DE8">
      <w:pPr>
        <w:widowControl/>
        <w:jc w:val="left"/>
        <w:rPr>
          <w:sz w:val="16"/>
        </w:rPr>
      </w:pPr>
      <w:r>
        <w:rPr>
          <w:sz w:val="16"/>
        </w:rPr>
        <w:br w:type="page"/>
      </w:r>
    </w:p>
    <w:p w:rsidR="006F2DE8" w:rsidRDefault="006B1C34" w:rsidP="006F2DE8">
      <w:pPr>
        <w:jc w:val="center"/>
      </w:pPr>
      <w:r>
        <w:rPr>
          <w:rFonts w:hint="eastAsia"/>
        </w:rPr>
        <w:lastRenderedPageBreak/>
        <w:t>注意事項</w:t>
      </w:r>
    </w:p>
    <w:p w:rsidR="006F2DE8" w:rsidRPr="006F2DE8" w:rsidRDefault="006F2DE8" w:rsidP="006F2DE8">
      <w:pPr>
        <w:rPr>
          <w:b/>
          <w:sz w:val="16"/>
        </w:rPr>
      </w:pPr>
      <w:r w:rsidRPr="006F2DE8">
        <w:rPr>
          <w:rFonts w:hint="eastAsia"/>
          <w:b/>
          <w:sz w:val="16"/>
        </w:rPr>
        <w:t>1.</w:t>
      </w:r>
      <w:r w:rsidR="006B1C34">
        <w:rPr>
          <w:b/>
          <w:sz w:val="16"/>
        </w:rPr>
        <w:t xml:space="preserve"> </w:t>
      </w:r>
      <w:r w:rsidRPr="006F2DE8">
        <w:rPr>
          <w:rFonts w:hint="eastAsia"/>
          <w:b/>
          <w:sz w:val="16"/>
        </w:rPr>
        <w:t>手洗いの徹底・マスクの着用</w:t>
      </w:r>
    </w:p>
    <w:p w:rsidR="006F2DE8" w:rsidRPr="006F2DE8" w:rsidRDefault="006F2DE8" w:rsidP="006F2DE8">
      <w:pPr>
        <w:pStyle w:val="a3"/>
        <w:numPr>
          <w:ilvl w:val="0"/>
          <w:numId w:val="1"/>
        </w:numPr>
        <w:ind w:leftChars="0"/>
        <w:rPr>
          <w:sz w:val="16"/>
        </w:rPr>
      </w:pPr>
      <w:r w:rsidRPr="006F2DE8">
        <w:rPr>
          <w:rFonts w:hint="eastAsia"/>
          <w:sz w:val="16"/>
        </w:rPr>
        <w:t>マスクを着用する（マスクを着用していない場合は入館不可）</w:t>
      </w:r>
    </w:p>
    <w:p w:rsidR="006F2DE8" w:rsidRDefault="006F2DE8" w:rsidP="006F2DE8">
      <w:pPr>
        <w:pStyle w:val="a3"/>
        <w:numPr>
          <w:ilvl w:val="0"/>
          <w:numId w:val="1"/>
        </w:numPr>
        <w:ind w:leftChars="0"/>
        <w:rPr>
          <w:sz w:val="16"/>
        </w:rPr>
      </w:pPr>
      <w:r w:rsidRPr="006F2DE8">
        <w:rPr>
          <w:rFonts w:hint="eastAsia"/>
          <w:sz w:val="16"/>
        </w:rPr>
        <w:t>入館時及びそれ以降こまめに手洗いや手指の消毒を行う</w:t>
      </w:r>
    </w:p>
    <w:p w:rsidR="006B1C34" w:rsidRPr="006F2DE8" w:rsidRDefault="006B1C34" w:rsidP="006B1C34">
      <w:pPr>
        <w:pStyle w:val="a3"/>
        <w:ind w:leftChars="0" w:left="420"/>
        <w:rPr>
          <w:sz w:val="16"/>
        </w:rPr>
      </w:pPr>
    </w:p>
    <w:p w:rsidR="006F2DE8" w:rsidRPr="006F2DE8" w:rsidRDefault="006F2DE8" w:rsidP="006F2DE8">
      <w:pPr>
        <w:rPr>
          <w:b/>
          <w:sz w:val="16"/>
        </w:rPr>
      </w:pPr>
      <w:r w:rsidRPr="006F2DE8">
        <w:rPr>
          <w:rFonts w:hint="eastAsia"/>
          <w:b/>
          <w:sz w:val="16"/>
        </w:rPr>
        <w:t>2.</w:t>
      </w:r>
      <w:r w:rsidR="006B1C34">
        <w:rPr>
          <w:b/>
          <w:sz w:val="16"/>
        </w:rPr>
        <w:t xml:space="preserve"> </w:t>
      </w:r>
      <w:r w:rsidRPr="006F2DE8">
        <w:rPr>
          <w:rFonts w:hint="eastAsia"/>
          <w:b/>
          <w:sz w:val="16"/>
        </w:rPr>
        <w:t>ソーシャルディスタンス（できるだけ２ｍの距離を保つ）</w:t>
      </w:r>
    </w:p>
    <w:p w:rsidR="006F2DE8" w:rsidRDefault="006F2DE8" w:rsidP="00BD6BCE">
      <w:pPr>
        <w:pStyle w:val="a3"/>
        <w:numPr>
          <w:ilvl w:val="0"/>
          <w:numId w:val="3"/>
        </w:numPr>
        <w:ind w:leftChars="0"/>
        <w:rPr>
          <w:sz w:val="16"/>
        </w:rPr>
      </w:pPr>
      <w:r w:rsidRPr="006F2DE8">
        <w:rPr>
          <w:rFonts w:hint="eastAsia"/>
          <w:sz w:val="16"/>
        </w:rPr>
        <w:t>入館</w:t>
      </w:r>
      <w:r>
        <w:rPr>
          <w:rFonts w:hint="eastAsia"/>
          <w:sz w:val="16"/>
        </w:rPr>
        <w:t>前</w:t>
      </w:r>
      <w:r w:rsidRPr="006F2DE8">
        <w:rPr>
          <w:rFonts w:hint="eastAsia"/>
          <w:sz w:val="16"/>
        </w:rPr>
        <w:t>に出席者リストをフロントに提出する</w:t>
      </w:r>
      <w:r>
        <w:rPr>
          <w:rFonts w:hint="eastAsia"/>
          <w:sz w:val="16"/>
        </w:rPr>
        <w:t>（様式任意）</w:t>
      </w:r>
    </w:p>
    <w:p w:rsidR="006F2DE8" w:rsidRPr="006F2DE8" w:rsidRDefault="006F2DE8" w:rsidP="00BD6BCE">
      <w:pPr>
        <w:pStyle w:val="a3"/>
        <w:numPr>
          <w:ilvl w:val="0"/>
          <w:numId w:val="3"/>
        </w:numPr>
        <w:ind w:leftChars="0"/>
        <w:rPr>
          <w:sz w:val="16"/>
        </w:rPr>
      </w:pPr>
      <w:r w:rsidRPr="006F2DE8">
        <w:rPr>
          <w:rFonts w:hint="eastAsia"/>
          <w:sz w:val="16"/>
        </w:rPr>
        <w:t>設営依頼がある場合、机といすの設営は可能だが、</w:t>
      </w:r>
      <w:r w:rsidRPr="006F2DE8">
        <w:rPr>
          <w:rFonts w:hint="eastAsia"/>
          <w:sz w:val="16"/>
        </w:rPr>
        <w:t>JICA</w:t>
      </w:r>
      <w:r w:rsidRPr="006F2DE8">
        <w:rPr>
          <w:rFonts w:hint="eastAsia"/>
          <w:sz w:val="16"/>
        </w:rPr>
        <w:t>東京側の設営作業後も、利用者は十分な社会的距離を確保するための設営の最終調整が必要な場合、自ら</w:t>
      </w:r>
      <w:r>
        <w:rPr>
          <w:rFonts w:hint="eastAsia"/>
          <w:sz w:val="16"/>
        </w:rPr>
        <w:t>それを</w:t>
      </w:r>
      <w:r w:rsidRPr="006F2DE8">
        <w:rPr>
          <w:rFonts w:hint="eastAsia"/>
          <w:sz w:val="16"/>
        </w:rPr>
        <w:t>行う</w:t>
      </w:r>
    </w:p>
    <w:p w:rsidR="006F2DE8" w:rsidRDefault="006F2DE8" w:rsidP="00B01EC4">
      <w:pPr>
        <w:pStyle w:val="a3"/>
        <w:numPr>
          <w:ilvl w:val="0"/>
          <w:numId w:val="3"/>
        </w:numPr>
        <w:ind w:leftChars="0"/>
        <w:rPr>
          <w:sz w:val="16"/>
        </w:rPr>
      </w:pPr>
      <w:r w:rsidRPr="006F2DE8">
        <w:rPr>
          <w:rFonts w:hint="eastAsia"/>
          <w:sz w:val="16"/>
        </w:rPr>
        <w:t>2m</w:t>
      </w:r>
      <w:r w:rsidRPr="006F2DE8">
        <w:rPr>
          <w:rFonts w:hint="eastAsia"/>
          <w:sz w:val="16"/>
        </w:rPr>
        <w:t>以上の社会的距離を取る着席を行う</w:t>
      </w:r>
    </w:p>
    <w:p w:rsidR="006B1C34" w:rsidRPr="006F2DE8" w:rsidRDefault="006B1C34" w:rsidP="006B1C34">
      <w:pPr>
        <w:pStyle w:val="a3"/>
        <w:ind w:leftChars="0" w:left="420"/>
        <w:rPr>
          <w:sz w:val="16"/>
        </w:rPr>
      </w:pPr>
    </w:p>
    <w:p w:rsidR="006F2DE8" w:rsidRPr="006F2DE8" w:rsidRDefault="006F2DE8" w:rsidP="006F2DE8">
      <w:pPr>
        <w:rPr>
          <w:b/>
          <w:sz w:val="16"/>
        </w:rPr>
      </w:pPr>
      <w:r w:rsidRPr="006F2DE8">
        <w:rPr>
          <w:rFonts w:hint="eastAsia"/>
          <w:b/>
          <w:sz w:val="16"/>
        </w:rPr>
        <w:t>3.</w:t>
      </w:r>
      <w:r w:rsidR="006B1C34">
        <w:rPr>
          <w:b/>
          <w:sz w:val="16"/>
        </w:rPr>
        <w:t xml:space="preserve"> </w:t>
      </w:r>
      <w:r w:rsidRPr="006F2DE8">
        <w:rPr>
          <w:rFonts w:hint="eastAsia"/>
          <w:b/>
          <w:sz w:val="16"/>
        </w:rPr>
        <w:t>「</w:t>
      </w:r>
      <w:r w:rsidRPr="006F2DE8">
        <w:rPr>
          <w:rFonts w:hint="eastAsia"/>
          <w:b/>
          <w:sz w:val="16"/>
        </w:rPr>
        <w:t>3</w:t>
      </w:r>
      <w:r w:rsidRPr="006F2DE8">
        <w:rPr>
          <w:rFonts w:hint="eastAsia"/>
          <w:b/>
          <w:sz w:val="16"/>
        </w:rPr>
        <w:t>つの密（密閉、密集、密接）」を避けて行動</w:t>
      </w:r>
    </w:p>
    <w:p w:rsidR="006F2DE8" w:rsidRPr="006F2DE8" w:rsidRDefault="006F2DE8" w:rsidP="006F2DE8">
      <w:pPr>
        <w:pStyle w:val="a3"/>
        <w:numPr>
          <w:ilvl w:val="0"/>
          <w:numId w:val="4"/>
        </w:numPr>
        <w:ind w:leftChars="0"/>
        <w:rPr>
          <w:sz w:val="16"/>
        </w:rPr>
      </w:pPr>
      <w:r>
        <w:rPr>
          <w:rFonts w:hint="eastAsia"/>
          <w:sz w:val="16"/>
        </w:rPr>
        <w:t>換気のための利用不可時間には退館する</w:t>
      </w:r>
    </w:p>
    <w:p w:rsidR="006F2DE8" w:rsidRPr="006F2DE8" w:rsidRDefault="006F2DE8" w:rsidP="006F2DE8">
      <w:pPr>
        <w:pStyle w:val="a3"/>
        <w:numPr>
          <w:ilvl w:val="0"/>
          <w:numId w:val="4"/>
        </w:numPr>
        <w:ind w:leftChars="0"/>
        <w:rPr>
          <w:sz w:val="16"/>
        </w:rPr>
      </w:pPr>
      <w:r w:rsidRPr="006F2DE8">
        <w:rPr>
          <w:rFonts w:hint="eastAsia"/>
          <w:sz w:val="16"/>
        </w:rPr>
        <w:t>原則</w:t>
      </w:r>
      <w:r w:rsidRPr="006F2DE8">
        <w:rPr>
          <w:rFonts w:hint="eastAsia"/>
          <w:sz w:val="16"/>
        </w:rPr>
        <w:t>1</w:t>
      </w:r>
      <w:r w:rsidRPr="006F2DE8">
        <w:rPr>
          <w:rFonts w:hint="eastAsia"/>
          <w:sz w:val="16"/>
        </w:rPr>
        <w:t>回あたりの利用時間は</w:t>
      </w:r>
      <w:r w:rsidRPr="006F2DE8">
        <w:rPr>
          <w:rFonts w:hint="eastAsia"/>
          <w:sz w:val="16"/>
        </w:rPr>
        <w:t>120</w:t>
      </w:r>
      <w:r w:rsidRPr="006F2DE8">
        <w:rPr>
          <w:rFonts w:hint="eastAsia"/>
          <w:sz w:val="16"/>
        </w:rPr>
        <w:t>分までとする</w:t>
      </w:r>
    </w:p>
    <w:p w:rsidR="006F2DE8" w:rsidRPr="006F2DE8" w:rsidRDefault="006F2DE8" w:rsidP="006F2DE8">
      <w:pPr>
        <w:pStyle w:val="a3"/>
        <w:numPr>
          <w:ilvl w:val="0"/>
          <w:numId w:val="4"/>
        </w:numPr>
        <w:ind w:leftChars="0"/>
        <w:rPr>
          <w:sz w:val="16"/>
        </w:rPr>
      </w:pPr>
      <w:r w:rsidRPr="006F2DE8">
        <w:rPr>
          <w:rFonts w:hint="eastAsia"/>
          <w:sz w:val="16"/>
        </w:rPr>
        <w:t>利用人数は定員の半数までとする</w:t>
      </w:r>
    </w:p>
    <w:p w:rsidR="006F2DE8" w:rsidRPr="006F2DE8" w:rsidRDefault="006F2DE8" w:rsidP="006F2DE8">
      <w:pPr>
        <w:pStyle w:val="a3"/>
        <w:numPr>
          <w:ilvl w:val="0"/>
          <w:numId w:val="4"/>
        </w:numPr>
        <w:ind w:leftChars="0"/>
        <w:rPr>
          <w:sz w:val="16"/>
        </w:rPr>
      </w:pPr>
      <w:r w:rsidRPr="006F2DE8">
        <w:rPr>
          <w:rFonts w:hint="eastAsia"/>
          <w:sz w:val="16"/>
        </w:rPr>
        <w:t>入館口</w:t>
      </w:r>
      <w:r>
        <w:rPr>
          <w:rFonts w:hint="eastAsia"/>
          <w:sz w:val="16"/>
        </w:rPr>
        <w:t>と</w:t>
      </w:r>
      <w:r w:rsidRPr="006F2DE8">
        <w:rPr>
          <w:rFonts w:hint="eastAsia"/>
          <w:sz w:val="16"/>
        </w:rPr>
        <w:t>利用階</w:t>
      </w:r>
      <w:r>
        <w:rPr>
          <w:rFonts w:hint="eastAsia"/>
          <w:sz w:val="16"/>
        </w:rPr>
        <w:t>の移動は</w:t>
      </w:r>
      <w:r w:rsidRPr="006F2DE8">
        <w:rPr>
          <w:rFonts w:hint="eastAsia"/>
          <w:sz w:val="16"/>
        </w:rPr>
        <w:t>短時間で効率的に移動することとし、利用を許可されていないセミナールーム等への入室は</w:t>
      </w:r>
      <w:r>
        <w:rPr>
          <w:rFonts w:hint="eastAsia"/>
          <w:sz w:val="16"/>
        </w:rPr>
        <w:t>しない</w:t>
      </w:r>
    </w:p>
    <w:p w:rsidR="006F2DE8" w:rsidRPr="006F2DE8" w:rsidRDefault="006F2DE8" w:rsidP="006F2DE8">
      <w:pPr>
        <w:pStyle w:val="a3"/>
        <w:numPr>
          <w:ilvl w:val="0"/>
          <w:numId w:val="4"/>
        </w:numPr>
        <w:ind w:leftChars="0"/>
        <w:rPr>
          <w:sz w:val="16"/>
        </w:rPr>
      </w:pPr>
      <w:r w:rsidRPr="006F2DE8">
        <w:rPr>
          <w:rFonts w:hint="eastAsia"/>
          <w:sz w:val="16"/>
        </w:rPr>
        <w:t>本館</w:t>
      </w:r>
      <w:r>
        <w:rPr>
          <w:rFonts w:hint="eastAsia"/>
          <w:sz w:val="16"/>
        </w:rPr>
        <w:t>ロビー</w:t>
      </w:r>
      <w:r w:rsidRPr="006F2DE8">
        <w:rPr>
          <w:rFonts w:hint="eastAsia"/>
          <w:sz w:val="16"/>
        </w:rPr>
        <w:t>階及び</w:t>
      </w:r>
      <w:r w:rsidRPr="006F2DE8">
        <w:rPr>
          <w:rFonts w:hint="eastAsia"/>
          <w:sz w:val="16"/>
        </w:rPr>
        <w:t>1</w:t>
      </w:r>
      <w:r w:rsidRPr="006F2DE8">
        <w:rPr>
          <w:rFonts w:hint="eastAsia"/>
          <w:sz w:val="16"/>
        </w:rPr>
        <w:t>階のラウンジは長時間の利用は控えてください</w:t>
      </w:r>
    </w:p>
    <w:p w:rsidR="004C5530" w:rsidRPr="00B55986" w:rsidRDefault="004C5530" w:rsidP="00B55986">
      <w:pPr>
        <w:pStyle w:val="a3"/>
        <w:numPr>
          <w:ilvl w:val="0"/>
          <w:numId w:val="4"/>
        </w:numPr>
        <w:ind w:leftChars="0"/>
        <w:rPr>
          <w:sz w:val="16"/>
        </w:rPr>
      </w:pPr>
      <w:r>
        <w:rPr>
          <w:rFonts w:hint="eastAsia"/>
          <w:sz w:val="16"/>
        </w:rPr>
        <w:t>エレベーターは密にならないように利用をお願いします。もし難しい場合は階段のご利用をご検討ください</w:t>
      </w:r>
    </w:p>
    <w:p w:rsidR="006F2DE8" w:rsidRPr="006F2DE8" w:rsidRDefault="006F2DE8" w:rsidP="006F2DE8">
      <w:pPr>
        <w:pStyle w:val="a3"/>
        <w:numPr>
          <w:ilvl w:val="0"/>
          <w:numId w:val="4"/>
        </w:numPr>
        <w:ind w:leftChars="0"/>
        <w:rPr>
          <w:sz w:val="16"/>
        </w:rPr>
      </w:pPr>
      <w:r>
        <w:rPr>
          <w:rFonts w:hint="eastAsia"/>
          <w:sz w:val="16"/>
        </w:rPr>
        <w:t>利用中は</w:t>
      </w:r>
      <w:r w:rsidRPr="006F2DE8">
        <w:rPr>
          <w:rFonts w:hint="eastAsia"/>
          <w:sz w:val="16"/>
        </w:rPr>
        <w:t>部屋の換気を行うこと</w:t>
      </w:r>
    </w:p>
    <w:p w:rsidR="006F2DE8" w:rsidRDefault="006F2DE8" w:rsidP="006F2DE8">
      <w:pPr>
        <w:pStyle w:val="a3"/>
        <w:numPr>
          <w:ilvl w:val="0"/>
          <w:numId w:val="4"/>
        </w:numPr>
        <w:ind w:leftChars="0"/>
        <w:rPr>
          <w:sz w:val="16"/>
        </w:rPr>
      </w:pPr>
      <w:r w:rsidRPr="006F2DE8">
        <w:rPr>
          <w:rFonts w:hint="eastAsia"/>
          <w:sz w:val="16"/>
        </w:rPr>
        <w:t>JICA</w:t>
      </w:r>
      <w:r w:rsidRPr="006F2DE8">
        <w:rPr>
          <w:rFonts w:hint="eastAsia"/>
          <w:sz w:val="16"/>
        </w:rPr>
        <w:t>東京の食堂を利用する場合、利用時間のローテーションを組む、固まって座らない等して密を避けるよう自主的に工夫を行う</w:t>
      </w:r>
    </w:p>
    <w:p w:rsidR="006B1C34" w:rsidRPr="006F2DE8" w:rsidRDefault="006B1C34" w:rsidP="006B1C34">
      <w:pPr>
        <w:pStyle w:val="a3"/>
        <w:ind w:leftChars="0" w:left="420"/>
        <w:rPr>
          <w:sz w:val="16"/>
        </w:rPr>
      </w:pPr>
    </w:p>
    <w:p w:rsidR="006F2DE8" w:rsidRPr="006F2DE8" w:rsidRDefault="006F2DE8" w:rsidP="006F2DE8">
      <w:pPr>
        <w:rPr>
          <w:b/>
          <w:sz w:val="16"/>
        </w:rPr>
      </w:pPr>
      <w:r w:rsidRPr="006F2DE8">
        <w:rPr>
          <w:rFonts w:hint="eastAsia"/>
          <w:b/>
          <w:sz w:val="16"/>
        </w:rPr>
        <w:t>4.</w:t>
      </w:r>
      <w:r w:rsidR="006B1C34">
        <w:rPr>
          <w:b/>
          <w:sz w:val="16"/>
        </w:rPr>
        <w:t xml:space="preserve"> </w:t>
      </w:r>
      <w:r w:rsidRPr="006F2DE8">
        <w:rPr>
          <w:rFonts w:hint="eastAsia"/>
          <w:b/>
          <w:sz w:val="16"/>
        </w:rPr>
        <w:t>施設の清掃・消毒</w:t>
      </w:r>
    </w:p>
    <w:p w:rsidR="006F2DE8" w:rsidRDefault="006F2DE8" w:rsidP="006F2DE8">
      <w:pPr>
        <w:pStyle w:val="a3"/>
        <w:numPr>
          <w:ilvl w:val="0"/>
          <w:numId w:val="6"/>
        </w:numPr>
        <w:ind w:leftChars="0"/>
        <w:rPr>
          <w:sz w:val="16"/>
        </w:rPr>
      </w:pPr>
      <w:r w:rsidRPr="006F2DE8">
        <w:rPr>
          <w:rFonts w:hint="eastAsia"/>
          <w:sz w:val="16"/>
        </w:rPr>
        <w:t>JICA</w:t>
      </w:r>
      <w:r>
        <w:rPr>
          <w:rFonts w:hint="eastAsia"/>
          <w:sz w:val="16"/>
        </w:rPr>
        <w:t>東京から機材の貸出を受けない</w:t>
      </w:r>
    </w:p>
    <w:p w:rsidR="006F2DE8" w:rsidRPr="006F2DE8" w:rsidRDefault="006F2DE8" w:rsidP="006F2DE8">
      <w:pPr>
        <w:pStyle w:val="a3"/>
        <w:numPr>
          <w:ilvl w:val="0"/>
          <w:numId w:val="6"/>
        </w:numPr>
        <w:ind w:leftChars="0"/>
        <w:rPr>
          <w:sz w:val="16"/>
        </w:rPr>
      </w:pPr>
      <w:r w:rsidRPr="006F2DE8">
        <w:rPr>
          <w:rFonts w:hint="eastAsia"/>
          <w:sz w:val="16"/>
        </w:rPr>
        <w:t>やむを得ない事情で備品、機材等の貸出をする場合、利用者が自ら消毒を実施して返却する（消毒液の用意は利用者が行う）</w:t>
      </w:r>
    </w:p>
    <w:p w:rsidR="006F2DE8" w:rsidRDefault="006B1C34" w:rsidP="006F2DE8">
      <w:pPr>
        <w:pStyle w:val="a3"/>
        <w:numPr>
          <w:ilvl w:val="0"/>
          <w:numId w:val="6"/>
        </w:numPr>
        <w:ind w:leftChars="0"/>
        <w:rPr>
          <w:sz w:val="16"/>
        </w:rPr>
      </w:pPr>
      <w:r>
        <w:rPr>
          <w:rFonts w:hint="eastAsia"/>
          <w:sz w:val="16"/>
        </w:rPr>
        <w:t>ゴミは持ち帰る</w:t>
      </w:r>
    </w:p>
    <w:p w:rsidR="006B1C34" w:rsidRPr="006F2DE8" w:rsidRDefault="006B1C34" w:rsidP="006B1C34">
      <w:pPr>
        <w:pStyle w:val="a3"/>
        <w:ind w:leftChars="0" w:left="420"/>
        <w:rPr>
          <w:sz w:val="16"/>
        </w:rPr>
      </w:pPr>
    </w:p>
    <w:p w:rsidR="006F2DE8" w:rsidRPr="006F2DE8" w:rsidRDefault="006F2DE8" w:rsidP="006F2DE8">
      <w:pPr>
        <w:rPr>
          <w:b/>
          <w:sz w:val="16"/>
        </w:rPr>
      </w:pPr>
      <w:r w:rsidRPr="006F2DE8">
        <w:rPr>
          <w:rFonts w:hint="eastAsia"/>
          <w:b/>
          <w:sz w:val="16"/>
        </w:rPr>
        <w:t>5.</w:t>
      </w:r>
      <w:r w:rsidR="006B1C34">
        <w:rPr>
          <w:b/>
          <w:sz w:val="16"/>
        </w:rPr>
        <w:t xml:space="preserve"> </w:t>
      </w:r>
      <w:r w:rsidRPr="006F2DE8">
        <w:rPr>
          <w:rFonts w:hint="eastAsia"/>
          <w:b/>
          <w:sz w:val="16"/>
        </w:rPr>
        <w:t>利用者の体調管理</w:t>
      </w:r>
    </w:p>
    <w:p w:rsidR="006F2DE8" w:rsidRPr="006F2DE8" w:rsidRDefault="006F2DE8" w:rsidP="006F2DE8">
      <w:pPr>
        <w:pStyle w:val="a3"/>
        <w:numPr>
          <w:ilvl w:val="0"/>
          <w:numId w:val="8"/>
        </w:numPr>
        <w:ind w:leftChars="0"/>
        <w:rPr>
          <w:sz w:val="16"/>
        </w:rPr>
      </w:pPr>
      <w:r w:rsidRPr="006F2DE8">
        <w:rPr>
          <w:rFonts w:hint="eastAsia"/>
          <w:sz w:val="16"/>
        </w:rPr>
        <w:t>入館前及び入館時に体温計測する</w:t>
      </w:r>
      <w:r w:rsidRPr="006F2DE8">
        <w:rPr>
          <w:rFonts w:hint="eastAsia"/>
          <w:sz w:val="16"/>
        </w:rPr>
        <w:t>(37.5</w:t>
      </w:r>
      <w:r w:rsidRPr="006F2DE8">
        <w:rPr>
          <w:rFonts w:hint="eastAsia"/>
          <w:sz w:val="16"/>
        </w:rPr>
        <w:t>度以上の場合は</w:t>
      </w:r>
      <w:r>
        <w:rPr>
          <w:rFonts w:hint="eastAsia"/>
          <w:sz w:val="16"/>
        </w:rPr>
        <w:t>来館をお断り</w:t>
      </w:r>
      <w:r w:rsidR="006B1C34">
        <w:rPr>
          <w:rFonts w:hint="eastAsia"/>
          <w:sz w:val="16"/>
        </w:rPr>
        <w:t>します</w:t>
      </w:r>
      <w:r w:rsidRPr="006F2DE8">
        <w:rPr>
          <w:rFonts w:hint="eastAsia"/>
          <w:sz w:val="16"/>
        </w:rPr>
        <w:t>）</w:t>
      </w:r>
    </w:p>
    <w:p w:rsidR="006F2DE8" w:rsidRPr="006F2DE8" w:rsidRDefault="006B1C34" w:rsidP="006F2DE8">
      <w:pPr>
        <w:pStyle w:val="a3"/>
        <w:numPr>
          <w:ilvl w:val="0"/>
          <w:numId w:val="8"/>
        </w:numPr>
        <w:ind w:leftChars="0"/>
        <w:rPr>
          <w:sz w:val="16"/>
        </w:rPr>
      </w:pPr>
      <w:r>
        <w:rPr>
          <w:rFonts w:hint="eastAsia"/>
          <w:sz w:val="16"/>
        </w:rPr>
        <w:t>大声（発声、歌唱、声援等）を出さない</w:t>
      </w:r>
    </w:p>
    <w:p w:rsidR="006F2DE8" w:rsidRPr="006F2DE8" w:rsidRDefault="006F2DE8" w:rsidP="006F2DE8">
      <w:pPr>
        <w:pStyle w:val="a3"/>
        <w:numPr>
          <w:ilvl w:val="0"/>
          <w:numId w:val="8"/>
        </w:numPr>
        <w:ind w:leftChars="0"/>
        <w:rPr>
          <w:sz w:val="16"/>
        </w:rPr>
      </w:pPr>
      <w:r w:rsidRPr="006F2DE8">
        <w:rPr>
          <w:rFonts w:hint="eastAsia"/>
          <w:sz w:val="16"/>
        </w:rPr>
        <w:t>（平時から不可としているが、感染予防の観点も踏まえ、）セミナールーム、講堂内</w:t>
      </w:r>
      <w:r w:rsidR="006B1C34">
        <w:rPr>
          <w:rFonts w:hint="eastAsia"/>
          <w:sz w:val="16"/>
        </w:rPr>
        <w:t>での食事や持ち込みはしない</w:t>
      </w:r>
    </w:p>
    <w:p w:rsidR="006F2DE8" w:rsidRPr="006F2DE8" w:rsidRDefault="006F2DE8" w:rsidP="006F2DE8">
      <w:pPr>
        <w:pStyle w:val="a3"/>
        <w:numPr>
          <w:ilvl w:val="0"/>
          <w:numId w:val="8"/>
        </w:numPr>
        <w:ind w:leftChars="0"/>
        <w:rPr>
          <w:sz w:val="16"/>
        </w:rPr>
      </w:pPr>
      <w:r w:rsidRPr="006F2DE8">
        <w:rPr>
          <w:rFonts w:hint="eastAsia"/>
          <w:sz w:val="16"/>
        </w:rPr>
        <w:t>感染者発生時の接触者の特定等に対応できるように、入館者のリスト（連絡先含め）を利用者が自ら管理する</w:t>
      </w:r>
    </w:p>
    <w:p w:rsidR="00655073" w:rsidRDefault="006F2DE8" w:rsidP="006F2DE8">
      <w:pPr>
        <w:pStyle w:val="a3"/>
        <w:numPr>
          <w:ilvl w:val="0"/>
          <w:numId w:val="8"/>
        </w:numPr>
        <w:ind w:leftChars="0"/>
        <w:rPr>
          <w:sz w:val="16"/>
        </w:rPr>
      </w:pPr>
      <w:r w:rsidRPr="006F2DE8">
        <w:rPr>
          <w:rFonts w:hint="eastAsia"/>
          <w:sz w:val="16"/>
        </w:rPr>
        <w:t>講堂内の更衣室、シャワールーム、機材（卓球台等スポーツ器具）は使用しない</w:t>
      </w:r>
    </w:p>
    <w:p w:rsidR="006F2DE8" w:rsidRPr="006F2DE8" w:rsidRDefault="006F2DE8" w:rsidP="006F2DE8">
      <w:pPr>
        <w:jc w:val="right"/>
      </w:pPr>
      <w:r w:rsidRPr="006F2DE8">
        <w:rPr>
          <w:rFonts w:hint="eastAsia"/>
        </w:rPr>
        <w:t>以</w:t>
      </w:r>
      <w:r w:rsidR="001A571F">
        <w:rPr>
          <w:rFonts w:hint="eastAsia"/>
        </w:rPr>
        <w:t xml:space="preserve">　</w:t>
      </w:r>
      <w:r w:rsidRPr="006F2DE8">
        <w:rPr>
          <w:rFonts w:hint="eastAsia"/>
        </w:rPr>
        <w:t>上</w:t>
      </w:r>
    </w:p>
    <w:sectPr w:rsidR="006F2DE8" w:rsidRPr="006F2DE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DD" w:rsidRDefault="00B47CDD" w:rsidP="006B1C34">
      <w:r>
        <w:separator/>
      </w:r>
    </w:p>
  </w:endnote>
  <w:endnote w:type="continuationSeparator" w:id="0">
    <w:p w:rsidR="00B47CDD" w:rsidRDefault="00B47CDD" w:rsidP="006B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21219"/>
      <w:docPartObj>
        <w:docPartGallery w:val="Page Numbers (Bottom of Page)"/>
        <w:docPartUnique/>
      </w:docPartObj>
    </w:sdtPr>
    <w:sdtEndPr/>
    <w:sdtContent>
      <w:p w:rsidR="006B1C34" w:rsidRDefault="006B1C34">
        <w:pPr>
          <w:pStyle w:val="a6"/>
          <w:jc w:val="center"/>
        </w:pPr>
        <w:r>
          <w:fldChar w:fldCharType="begin"/>
        </w:r>
        <w:r>
          <w:instrText>PAGE   \* MERGEFORMAT</w:instrText>
        </w:r>
        <w:r>
          <w:fldChar w:fldCharType="separate"/>
        </w:r>
        <w:r w:rsidR="00C528D9" w:rsidRPr="00C528D9">
          <w:rPr>
            <w:noProof/>
            <w:lang w:val="ja-JP"/>
          </w:rPr>
          <w:t>1</w:t>
        </w:r>
        <w:r>
          <w:fldChar w:fldCharType="end"/>
        </w:r>
      </w:p>
    </w:sdtContent>
  </w:sdt>
  <w:p w:rsidR="006B1C34" w:rsidRDefault="006B1C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DD" w:rsidRDefault="00B47CDD" w:rsidP="006B1C34">
      <w:r>
        <w:separator/>
      </w:r>
    </w:p>
  </w:footnote>
  <w:footnote w:type="continuationSeparator" w:id="0">
    <w:p w:rsidR="00B47CDD" w:rsidRDefault="00B47CDD" w:rsidP="006B1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D50"/>
    <w:multiLevelType w:val="hybridMultilevel"/>
    <w:tmpl w:val="5102398C"/>
    <w:lvl w:ilvl="0" w:tplc="402E8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4481C"/>
    <w:multiLevelType w:val="hybridMultilevel"/>
    <w:tmpl w:val="23D05860"/>
    <w:lvl w:ilvl="0" w:tplc="FFC00A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FD6A59"/>
    <w:multiLevelType w:val="hybridMultilevel"/>
    <w:tmpl w:val="6208237C"/>
    <w:lvl w:ilvl="0" w:tplc="FFC00A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44082F"/>
    <w:multiLevelType w:val="hybridMultilevel"/>
    <w:tmpl w:val="77BAB0FA"/>
    <w:lvl w:ilvl="0" w:tplc="FFC00A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941A23"/>
    <w:multiLevelType w:val="hybridMultilevel"/>
    <w:tmpl w:val="8D08F8E2"/>
    <w:lvl w:ilvl="0" w:tplc="5DBC6D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D26248"/>
    <w:multiLevelType w:val="hybridMultilevel"/>
    <w:tmpl w:val="50D2FCA8"/>
    <w:lvl w:ilvl="0" w:tplc="FFC00A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2A7C2F"/>
    <w:multiLevelType w:val="hybridMultilevel"/>
    <w:tmpl w:val="1F4AC2C8"/>
    <w:lvl w:ilvl="0" w:tplc="F8E2B6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FA34A7"/>
    <w:multiLevelType w:val="hybridMultilevel"/>
    <w:tmpl w:val="DC728324"/>
    <w:lvl w:ilvl="0" w:tplc="7E8C4C8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C87FE5"/>
    <w:multiLevelType w:val="hybridMultilevel"/>
    <w:tmpl w:val="77BAB0FA"/>
    <w:lvl w:ilvl="0" w:tplc="FFC00A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3"/>
  </w:num>
  <w:num w:numId="4">
    <w:abstractNumId w:val="1"/>
  </w:num>
  <w:num w:numId="5">
    <w:abstractNumId w:val="7"/>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E8"/>
    <w:rsid w:val="00195682"/>
    <w:rsid w:val="001A571F"/>
    <w:rsid w:val="003B1DE4"/>
    <w:rsid w:val="004C5530"/>
    <w:rsid w:val="004C6AD4"/>
    <w:rsid w:val="005537D1"/>
    <w:rsid w:val="00655073"/>
    <w:rsid w:val="006B1C34"/>
    <w:rsid w:val="006F2DE8"/>
    <w:rsid w:val="008E5A0D"/>
    <w:rsid w:val="00B46670"/>
    <w:rsid w:val="00B47CDD"/>
    <w:rsid w:val="00B55986"/>
    <w:rsid w:val="00BD4428"/>
    <w:rsid w:val="00C528D9"/>
    <w:rsid w:val="00DF79A2"/>
    <w:rsid w:val="00E42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5FCBF74-7453-4E6D-AE73-EAD808B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E8"/>
    <w:pPr>
      <w:ind w:leftChars="400" w:left="840"/>
    </w:pPr>
  </w:style>
  <w:style w:type="paragraph" w:styleId="a4">
    <w:name w:val="header"/>
    <w:basedOn w:val="a"/>
    <w:link w:val="a5"/>
    <w:uiPriority w:val="99"/>
    <w:unhideWhenUsed/>
    <w:rsid w:val="006B1C34"/>
    <w:pPr>
      <w:tabs>
        <w:tab w:val="center" w:pos="4252"/>
        <w:tab w:val="right" w:pos="8504"/>
      </w:tabs>
      <w:snapToGrid w:val="0"/>
    </w:pPr>
  </w:style>
  <w:style w:type="character" w:customStyle="1" w:styleId="a5">
    <w:name w:val="ヘッダー (文字)"/>
    <w:basedOn w:val="a0"/>
    <w:link w:val="a4"/>
    <w:uiPriority w:val="99"/>
    <w:rsid w:val="006B1C34"/>
  </w:style>
  <w:style w:type="paragraph" w:styleId="a6">
    <w:name w:val="footer"/>
    <w:basedOn w:val="a"/>
    <w:link w:val="a7"/>
    <w:uiPriority w:val="99"/>
    <w:unhideWhenUsed/>
    <w:rsid w:val="006B1C34"/>
    <w:pPr>
      <w:tabs>
        <w:tab w:val="center" w:pos="4252"/>
        <w:tab w:val="right" w:pos="8504"/>
      </w:tabs>
      <w:snapToGrid w:val="0"/>
    </w:pPr>
  </w:style>
  <w:style w:type="character" w:customStyle="1" w:styleId="a7">
    <w:name w:val="フッター (文字)"/>
    <w:basedOn w:val="a0"/>
    <w:link w:val="a6"/>
    <w:uiPriority w:val="99"/>
    <w:rsid w:val="006B1C34"/>
  </w:style>
  <w:style w:type="paragraph" w:styleId="a8">
    <w:name w:val="Balloon Text"/>
    <w:basedOn w:val="a"/>
    <w:link w:val="a9"/>
    <w:uiPriority w:val="99"/>
    <w:semiHidden/>
    <w:unhideWhenUsed/>
    <w:rsid w:val="008E5A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A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Deguchi Katsuyuki</dc:creator>
  <cp:keywords/>
  <dc:description/>
  <cp:lastModifiedBy>Deguchi Katsuyuki</cp:lastModifiedBy>
  <cp:revision>12</cp:revision>
  <cp:lastPrinted>2020-06-30T05:46:00Z</cp:lastPrinted>
  <dcterms:created xsi:type="dcterms:W3CDTF">2020-06-30T05:14:00Z</dcterms:created>
  <dcterms:modified xsi:type="dcterms:W3CDTF">2020-07-01T06:06:00Z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