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BC7D" w14:textId="77777777" w:rsid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Times New Roman"/>
          <w:b/>
          <w:bCs/>
          <w:sz w:val="36"/>
          <w:szCs w:val="36"/>
        </w:rPr>
        <w:sectPr w:rsidR="00374A77" w:rsidSect="00374A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851" w:bottom="510" w:left="851" w:header="283" w:footer="283" w:gutter="0"/>
          <w:cols w:space="425"/>
          <w:titlePg/>
          <w:docGrid w:type="lines" w:linePitch="353"/>
        </w:sectPr>
      </w:pPr>
    </w:p>
    <w:p w14:paraId="578BD123" w14:textId="74391E1D" w:rsidR="00374A77" w:rsidRP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374A77">
        <w:rPr>
          <w:rFonts w:ascii="メイリオ" w:eastAsia="メイリオ" w:hAnsi="メイリオ" w:cs="Times New Roman"/>
          <w:b/>
          <w:bCs/>
          <w:sz w:val="36"/>
          <w:szCs w:val="36"/>
        </w:rPr>
        <w:t>JICA筑波　研修員との交流　「実施計画書」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179"/>
        <w:gridCol w:w="2801"/>
        <w:gridCol w:w="1378"/>
        <w:gridCol w:w="3280"/>
      </w:tblGrid>
      <w:tr w:rsidR="00374A77" w:rsidRPr="00374A77" w14:paraId="2EE44C5F" w14:textId="77777777" w:rsidTr="00026A34">
        <w:trPr>
          <w:trHeight w:val="567"/>
          <w:jc w:val="center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29E321BB" w14:textId="77777777" w:rsidR="00374A77" w:rsidRPr="00374A77" w:rsidRDefault="00374A77" w:rsidP="00374A77">
            <w:pPr>
              <w:snapToGrid w:val="0"/>
              <w:spacing w:line="18" w:lineRule="atLeast"/>
              <w:ind w:rightChars="-14" w:right="-34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学校名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</w:tcBorders>
            <w:vAlign w:val="center"/>
          </w:tcPr>
          <w:p w14:paraId="0991B9A3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368B4642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担当者氏名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1813139E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374A77" w:rsidRPr="00374A77" w14:paraId="1C4C6F25" w14:textId="77777777" w:rsidTr="00026A34">
        <w:trPr>
          <w:trHeight w:val="567"/>
          <w:jc w:val="center"/>
        </w:trPr>
        <w:tc>
          <w:tcPr>
            <w:tcW w:w="3024" w:type="dxa"/>
            <w:gridSpan w:val="2"/>
            <w:vAlign w:val="center"/>
          </w:tcPr>
          <w:p w14:paraId="0752A64B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参加児童・生徒の人数</w:t>
            </w:r>
          </w:p>
        </w:tc>
        <w:tc>
          <w:tcPr>
            <w:tcW w:w="7459" w:type="dxa"/>
            <w:gridSpan w:val="3"/>
            <w:vAlign w:val="center"/>
          </w:tcPr>
          <w:p w14:paraId="08C22D31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</w:tbl>
    <w:p w14:paraId="0C84BA2C" w14:textId="77777777" w:rsidR="00374A77" w:rsidRPr="00374A77" w:rsidRDefault="00374A77" w:rsidP="00374A77">
      <w:pPr>
        <w:spacing w:before="240"/>
        <w:ind w:firstLineChars="200" w:firstLine="400"/>
        <w:jc w:val="left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sz w:val="20"/>
        </w:rPr>
        <w:t>確認事項</w:t>
      </w:r>
    </w:p>
    <w:p w14:paraId="5AE6D42B" w14:textId="710DADF1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・研修員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が昼食を食べた後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の昼休み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時間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を利用するため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12: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45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～13: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15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のみ実施可能です。</w:t>
      </w:r>
    </w:p>
    <w:p w14:paraId="45874214" w14:textId="77777777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・参加研修員はおおむね5～10人となります。</w:t>
      </w:r>
    </w:p>
    <w:p w14:paraId="70FEE5C2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・研修員との交流は英語での実施となります。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通訳はつきません。当日の進行は学校側でお願い致します。</w:t>
      </w:r>
    </w:p>
    <w:p w14:paraId="7DC14446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b/>
          <w:color w:val="FF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・研修員はALT等の英語教員ではないので、</w:t>
      </w:r>
      <w:r w:rsidRPr="00374A77">
        <w:rPr>
          <w:rFonts w:ascii="BIZ UDPゴシック" w:eastAsia="BIZ UDPゴシック" w:hAnsi="BIZ UDPゴシック" w:cs="Times New Roman" w:hint="eastAsia"/>
          <w:b/>
          <w:color w:val="FF0000"/>
          <w:sz w:val="18"/>
          <w:szCs w:val="18"/>
        </w:rPr>
        <w:t>グループでの交流・会話は生徒さん達がリードできるよう、事前の準備を</w:t>
      </w:r>
    </w:p>
    <w:p w14:paraId="7A653AEB" w14:textId="77777777" w:rsidR="00374A77" w:rsidRPr="00374A77" w:rsidRDefault="00374A77" w:rsidP="00374A77">
      <w:pPr>
        <w:ind w:firstLineChars="250" w:firstLine="450"/>
        <w:jc w:val="left"/>
        <w:rPr>
          <w:rFonts w:ascii="BIZ UDPゴシック" w:eastAsia="BIZ UDPゴシック" w:hAnsi="BIZ UDPゴシック" w:cs="Times New Roman"/>
          <w:color w:val="FF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b/>
          <w:color w:val="FF0000"/>
          <w:sz w:val="18"/>
          <w:szCs w:val="18"/>
        </w:rPr>
        <w:t>お願い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致します。</w:t>
      </w:r>
    </w:p>
    <w:p w14:paraId="18925591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・生徒さん達も、プログラム内容、進め方について共通理解を持った上で参加してください。</w:t>
      </w:r>
    </w:p>
    <w:p w14:paraId="40E94975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</w:t>
      </w:r>
      <w:r w:rsidRPr="00374A77">
        <w:rPr>
          <w:rFonts w:ascii="BIZ UDPゴシック" w:eastAsia="BIZ UDPゴシック" w:hAnsi="BIZ UDPゴシック" w:cs="Times New Roman" w:hint="eastAsia"/>
          <w:b/>
          <w:sz w:val="18"/>
          <w:szCs w:val="18"/>
          <w:u w:val="thick"/>
        </w:rPr>
        <w:t>実施可否回答はプログラム２週間前となることもあります。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ご了承ください。</w:t>
      </w:r>
    </w:p>
    <w:p w14:paraId="20A50DCF" w14:textId="20E8C7E6" w:rsidR="00374A77" w:rsidRPr="00374A77" w:rsidRDefault="00374A77" w:rsidP="003D7800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・研修の都合上、必ずアレンジできるとは限りませんのでご了承ください。</w:t>
      </w:r>
    </w:p>
    <w:tbl>
      <w:tblPr>
        <w:tblpPr w:leftFromText="142" w:rightFromText="142" w:vertAnchor="text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254"/>
        <w:gridCol w:w="1435"/>
        <w:gridCol w:w="7505"/>
      </w:tblGrid>
      <w:tr w:rsidR="00374A77" w:rsidRPr="00374A77" w14:paraId="2646AE7F" w14:textId="77777777" w:rsidTr="00026A34">
        <w:trPr>
          <w:trHeight w:val="283"/>
        </w:trPr>
        <w:tc>
          <w:tcPr>
            <w:tcW w:w="10194" w:type="dxa"/>
            <w:gridSpan w:val="3"/>
            <w:tcBorders>
              <w:top w:val="single" w:sz="4" w:space="0" w:color="auto"/>
              <w:bottom w:val="nil"/>
            </w:tcBorders>
          </w:tcPr>
          <w:p w14:paraId="770F6FF3" w14:textId="49165D59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１．交流の目的</w:t>
            </w:r>
          </w:p>
        </w:tc>
      </w:tr>
      <w:tr w:rsidR="00374A77" w:rsidRPr="00374A77" w14:paraId="3C084730" w14:textId="77777777" w:rsidTr="00026A34">
        <w:trPr>
          <w:trHeight w:val="283"/>
        </w:trPr>
        <w:tc>
          <w:tcPr>
            <w:tcW w:w="10194" w:type="dxa"/>
            <w:gridSpan w:val="3"/>
            <w:tcBorders>
              <w:top w:val="nil"/>
            </w:tcBorders>
          </w:tcPr>
          <w:p w14:paraId="00A1034D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D0E122C" w14:textId="77777777" w:rsidTr="00026A34">
        <w:trPr>
          <w:trHeight w:val="520"/>
        </w:trPr>
        <w:tc>
          <w:tcPr>
            <w:tcW w:w="10194" w:type="dxa"/>
            <w:gridSpan w:val="3"/>
            <w:tcBorders>
              <w:bottom w:val="nil"/>
            </w:tcBorders>
          </w:tcPr>
          <w:p w14:paraId="249FC858" w14:textId="3CB85458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２．交流に向けた事前準備</w:t>
            </w:r>
          </w:p>
          <w:p w14:paraId="20D596FC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（例：生徒側からの日本文化紹介、研修員への質問準備、国際協力・開発途上国にかかる事前学習等）</w:t>
            </w:r>
          </w:p>
        </w:tc>
      </w:tr>
      <w:tr w:rsidR="00374A77" w:rsidRPr="00374A77" w14:paraId="1228440E" w14:textId="77777777" w:rsidTr="00026A34">
        <w:trPr>
          <w:trHeight w:val="520"/>
        </w:trPr>
        <w:tc>
          <w:tcPr>
            <w:tcW w:w="10194" w:type="dxa"/>
            <w:gridSpan w:val="3"/>
            <w:tcBorders>
              <w:top w:val="nil"/>
            </w:tcBorders>
          </w:tcPr>
          <w:p w14:paraId="5FDBE68B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6AFDE2A" w14:textId="77777777" w:rsidTr="00026A34">
        <w:trPr>
          <w:trHeight w:val="512"/>
        </w:trPr>
        <w:tc>
          <w:tcPr>
            <w:tcW w:w="10194" w:type="dxa"/>
            <w:gridSpan w:val="3"/>
            <w:tcBorders>
              <w:bottom w:val="dotted" w:sz="4" w:space="0" w:color="auto"/>
            </w:tcBorders>
          </w:tcPr>
          <w:p w14:paraId="2DC79398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３．交流プログラムの実施案 </w:t>
            </w:r>
          </w:p>
          <w:p w14:paraId="5C760522" w14:textId="3CC4389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※できるだけ具体的に記載してください。</w:t>
            </w:r>
            <w:r w:rsidR="00E07EF3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3</w:t>
            </w:r>
            <w:r w:rsidR="00C17E90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0</w:t>
            </w: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分間で何を話すか、進行方法等も決めておくと交流がスムーズです。</w:t>
            </w:r>
          </w:p>
        </w:tc>
      </w:tr>
      <w:tr w:rsidR="00374A77" w:rsidRPr="00374A77" w14:paraId="662A3D8A" w14:textId="77777777" w:rsidTr="00026A34">
        <w:trPr>
          <w:trHeight w:val="10"/>
        </w:trPr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13EAD1EB" w14:textId="77777777" w:rsidR="00374A77" w:rsidRPr="00374A77" w:rsidRDefault="00374A77" w:rsidP="00374A77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　間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</w:tcPr>
          <w:p w14:paraId="3283E3FD" w14:textId="77777777" w:rsidR="00374A77" w:rsidRPr="00374A77" w:rsidRDefault="00374A77" w:rsidP="00374A77">
            <w:pPr>
              <w:snapToGrid w:val="0"/>
              <w:spacing w:line="18" w:lineRule="atLeast"/>
              <w:ind w:firstLineChars="100" w:firstLine="20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進 行</w:t>
            </w:r>
          </w:p>
        </w:tc>
        <w:tc>
          <w:tcPr>
            <w:tcW w:w="7505" w:type="dxa"/>
            <w:tcBorders>
              <w:top w:val="dotted" w:sz="4" w:space="0" w:color="auto"/>
              <w:bottom w:val="dotted" w:sz="4" w:space="0" w:color="auto"/>
            </w:tcBorders>
          </w:tcPr>
          <w:p w14:paraId="08CE1C8F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 内 容</w:t>
            </w:r>
          </w:p>
        </w:tc>
      </w:tr>
      <w:tr w:rsidR="00374A77" w:rsidRPr="00374A77" w14:paraId="4A0EB0A4" w14:textId="77777777" w:rsidTr="00026A34">
        <w:trPr>
          <w:trHeight w:val="630"/>
        </w:trPr>
        <w:tc>
          <w:tcPr>
            <w:tcW w:w="1254" w:type="dxa"/>
            <w:tcBorders>
              <w:top w:val="dotted" w:sz="4" w:space="0" w:color="auto"/>
              <w:bottom w:val="dashed" w:sz="4" w:space="0" w:color="auto"/>
            </w:tcBorders>
          </w:tcPr>
          <w:p w14:paraId="7D87BBAF" w14:textId="410FF325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12:</w:t>
            </w:r>
            <w:r w:rsidR="00C17E90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45</w:t>
            </w:r>
          </w:p>
        </w:tc>
        <w:tc>
          <w:tcPr>
            <w:tcW w:w="1435" w:type="dxa"/>
            <w:tcBorders>
              <w:top w:val="dotted" w:sz="4" w:space="0" w:color="auto"/>
              <w:bottom w:val="dashed" w:sz="4" w:space="0" w:color="auto"/>
            </w:tcBorders>
          </w:tcPr>
          <w:p w14:paraId="5B381FA2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JICAスタッフ</w:t>
            </w:r>
          </w:p>
        </w:tc>
        <w:tc>
          <w:tcPr>
            <w:tcW w:w="7505" w:type="dxa"/>
            <w:tcBorders>
              <w:top w:val="dotted" w:sz="4" w:space="0" w:color="auto"/>
              <w:bottom w:val="dashed" w:sz="4" w:space="0" w:color="auto"/>
            </w:tcBorders>
          </w:tcPr>
          <w:p w14:paraId="13227BD2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・参加研修員の自己紹介　（名前・国）</w:t>
            </w:r>
          </w:p>
          <w:p w14:paraId="2CF4E555" w14:textId="77777777" w:rsidR="00374A77" w:rsidRPr="00374A77" w:rsidRDefault="00374A77" w:rsidP="00374A77">
            <w:pPr>
              <w:snapToGrid w:val="0"/>
              <w:ind w:firstLineChars="50" w:firstLine="10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研修員それぞれ各グループの席に座る</w:t>
            </w:r>
          </w:p>
        </w:tc>
      </w:tr>
      <w:tr w:rsidR="00374A77" w:rsidRPr="00374A77" w14:paraId="4AC3968D" w14:textId="77777777" w:rsidTr="00026A34">
        <w:trPr>
          <w:trHeight w:val="1863"/>
        </w:trPr>
        <w:tc>
          <w:tcPr>
            <w:tcW w:w="1254" w:type="dxa"/>
            <w:tcBorders>
              <w:top w:val="dashed" w:sz="4" w:space="0" w:color="auto"/>
              <w:bottom w:val="dashed" w:sz="4" w:space="0" w:color="FF0000"/>
            </w:tcBorders>
          </w:tcPr>
          <w:p w14:paraId="5272CE04" w14:textId="58FD6FC6" w:rsidR="00374A77" w:rsidRPr="00374A77" w:rsidRDefault="00C17E90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</w:rPr>
              <w:t>12：50</w:t>
            </w:r>
          </w:p>
          <w:p w14:paraId="195663BF" w14:textId="38F89478" w:rsidR="00374A77" w:rsidRPr="00374A77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sz w:val="20"/>
                <w:szCs w:val="20"/>
              </w:rPr>
            </w:pPr>
          </w:p>
          <w:p w14:paraId="223D4645" w14:textId="77777777" w:rsidR="00374A77" w:rsidRPr="00374A77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dashed" w:sz="4" w:space="0" w:color="auto"/>
              <w:bottom w:val="dashed" w:sz="4" w:space="0" w:color="FF0000"/>
            </w:tcBorders>
          </w:tcPr>
          <w:p w14:paraId="23BD7B2B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  <w:p w14:paraId="372AD9A4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  <w:p w14:paraId="01EC4B30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  <w:p w14:paraId="610D2569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  <w:p w14:paraId="50611718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  <w:p w14:paraId="37BFDE6B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FF0000"/>
            </w:tcBorders>
          </w:tcPr>
          <w:p w14:paraId="56C47B86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</w:tr>
      <w:tr w:rsidR="00374A77" w:rsidRPr="00374A77" w14:paraId="611A2DF6" w14:textId="77777777" w:rsidTr="00026A34">
        <w:trPr>
          <w:trHeight w:val="758"/>
        </w:trPr>
        <w:tc>
          <w:tcPr>
            <w:tcW w:w="1254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4C737504" w14:textId="77777777" w:rsidR="00374A77" w:rsidRPr="00374A77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b/>
                <w:color w:val="000000" w:themeColor="text1"/>
                <w:sz w:val="20"/>
                <w:szCs w:val="20"/>
              </w:rPr>
              <w:t>13:</w:t>
            </w:r>
            <w:r w:rsidRPr="00374A77">
              <w:rPr>
                <w:rFonts w:ascii="BIZ UDPゴシック" w:eastAsia="BIZ UDPゴシック" w:hAnsi="BIZ UDPゴシック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3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045CF379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7CF51456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0B0F3248" w14:textId="77777777" w:rsidTr="00026A34">
        <w:trPr>
          <w:trHeight w:val="60"/>
        </w:trPr>
        <w:tc>
          <w:tcPr>
            <w:tcW w:w="1254" w:type="dxa"/>
            <w:tcBorders>
              <w:top w:val="dashed" w:sz="4" w:space="0" w:color="000000" w:themeColor="text1"/>
            </w:tcBorders>
          </w:tcPr>
          <w:p w14:paraId="446226FC" w14:textId="6EF7AE4C" w:rsidR="00374A77" w:rsidRPr="00374A77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color w:val="FF0000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13:</w:t>
            </w:r>
            <w:r w:rsidR="00C17E90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1435" w:type="dxa"/>
            <w:tcBorders>
              <w:top w:val="dashed" w:sz="4" w:space="0" w:color="000000" w:themeColor="text1"/>
            </w:tcBorders>
          </w:tcPr>
          <w:p w14:paraId="047E6B9D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000000" w:themeColor="text1"/>
            </w:tcBorders>
          </w:tcPr>
          <w:p w14:paraId="00F32641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・</w:t>
            </w:r>
            <w:r w:rsidRPr="00374A77"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  <w:t>プログラム</w:t>
            </w:r>
            <w:r w:rsidRPr="00374A77">
              <w:rPr>
                <w:rFonts w:ascii="BIZ UDPゴシック" w:eastAsia="BIZ UDPゴシック" w:hAnsi="BIZ UDPゴシック" w:cs="Times New Roman" w:hint="eastAsia"/>
                <w:color w:val="0000FF"/>
                <w:sz w:val="20"/>
                <w:szCs w:val="20"/>
              </w:rPr>
              <w:t>終了</w:t>
            </w:r>
          </w:p>
        </w:tc>
      </w:tr>
    </w:tbl>
    <w:p w14:paraId="61089D24" w14:textId="37515816" w:rsidR="00374A77" w:rsidRPr="00374A77" w:rsidRDefault="00374A77" w:rsidP="00374A77">
      <w:pPr>
        <w:numPr>
          <w:ilvl w:val="0"/>
          <w:numId w:val="1"/>
        </w:numPr>
        <w:spacing w:line="460" w:lineRule="exact"/>
        <w:jc w:val="left"/>
        <w:rPr>
          <w:rFonts w:ascii="メイリオ" w:eastAsia="メイリオ" w:hAnsi="メイリオ" w:cs="Times New Roman"/>
          <w:sz w:val="28"/>
          <w:szCs w:val="18"/>
        </w:rPr>
      </w:pPr>
      <w:r w:rsidRPr="00374A77">
        <w:rPr>
          <w:rFonts w:ascii="メイリオ" w:eastAsia="メイリオ" w:hAnsi="メイリオ" w:cs="Times New Roman" w:hint="eastAsia"/>
          <w:sz w:val="22"/>
          <w:szCs w:val="18"/>
        </w:rPr>
        <w:t xml:space="preserve">　</w:t>
      </w:r>
      <w:r w:rsidRPr="00374A77">
        <w:rPr>
          <w:rFonts w:ascii="メイリオ" w:eastAsia="メイリオ" w:hAnsi="メイリオ" w:cs="Times New Roman" w:hint="eastAsia"/>
          <w:szCs w:val="18"/>
        </w:rPr>
        <w:t>上記確認事項を承諾のうえ、</w:t>
      </w:r>
      <w:r w:rsidR="00C17E90">
        <w:rPr>
          <w:rFonts w:ascii="メイリオ" w:eastAsia="メイリオ" w:hAnsi="メイリオ" w:cs="Times New Roman" w:hint="eastAsia"/>
          <w:szCs w:val="18"/>
        </w:rPr>
        <w:t>研修員との</w:t>
      </w:r>
      <w:r w:rsidRPr="00374A77">
        <w:rPr>
          <w:rFonts w:ascii="メイリオ" w:eastAsia="メイリオ" w:hAnsi="メイリオ" w:cs="Times New Roman" w:hint="eastAsia"/>
          <w:szCs w:val="18"/>
        </w:rPr>
        <w:t>交流を申し込みます。</w:t>
      </w:r>
    </w:p>
    <w:p w14:paraId="22816122" w14:textId="77777777" w:rsidR="00374A77" w:rsidRPr="00374A77" w:rsidRDefault="00374A77" w:rsidP="00374A77">
      <w:pPr>
        <w:spacing w:line="60" w:lineRule="exact"/>
      </w:pPr>
    </w:p>
    <w:p w14:paraId="5878187C" w14:textId="77777777" w:rsidR="00374A77" w:rsidRPr="00374A77" w:rsidRDefault="00374A77" w:rsidP="00374A77">
      <w:pPr>
        <w:tabs>
          <w:tab w:val="left" w:pos="2766"/>
        </w:tabs>
      </w:pPr>
    </w:p>
    <w:sectPr w:rsidR="00374A77" w:rsidRPr="00374A77" w:rsidSect="00374A77">
      <w:headerReference w:type="first" r:id="rId13"/>
      <w:footerReference w:type="first" r:id="rId14"/>
      <w:type w:val="continuous"/>
      <w:pgSz w:w="11906" w:h="16838" w:code="9"/>
      <w:pgMar w:top="567" w:right="851" w:bottom="510" w:left="851" w:header="454" w:footer="454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84C8" w14:textId="77777777" w:rsidR="003013AC" w:rsidRDefault="003013AC" w:rsidP="00374A77">
      <w:r>
        <w:separator/>
      </w:r>
    </w:p>
  </w:endnote>
  <w:endnote w:type="continuationSeparator" w:id="0">
    <w:p w14:paraId="4D546119" w14:textId="77777777" w:rsidR="003013AC" w:rsidRDefault="003013AC" w:rsidP="0037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EBE5" w14:textId="77777777" w:rsidR="00D86617" w:rsidRDefault="00D866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7018" w14:textId="77777777" w:rsidR="00D86617" w:rsidRDefault="00D8661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F4B" w14:textId="77777777" w:rsidR="009C7FA9" w:rsidRPr="00CE41B2" w:rsidRDefault="00374A77" w:rsidP="009C7FA9">
    <w:pPr>
      <w:pStyle w:val="a3"/>
      <w:ind w:firstLineChars="100" w:firstLine="160"/>
      <w:rPr>
        <w:rFonts w:ascii="BIZ UDPゴシック" w:eastAsia="BIZ UDPゴシック" w:hAnsi="BIZ UDPゴシック"/>
        <w:sz w:val="16"/>
      </w:rPr>
    </w:pPr>
    <w:r w:rsidRPr="00CE41B2">
      <w:rPr>
        <w:rFonts w:ascii="BIZ UDPゴシック" w:eastAsia="BIZ UDPゴシック" w:hAnsi="BIZ UDPゴシック" w:hint="eastAsia"/>
        <w:sz w:val="16"/>
      </w:rPr>
      <w:t>募集要項を事前にご確認の上お申し込みください　　JICA筑波HP＞事業の紹介＞国際理解教育／開発教育支援事業＞研修員の学校訪問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B761" w14:textId="77777777" w:rsidR="00374A77" w:rsidRPr="00CE41B2" w:rsidRDefault="00374A77" w:rsidP="00374A77">
    <w:pPr>
      <w:pStyle w:val="a3"/>
      <w:rPr>
        <w:rFonts w:ascii="BIZ UDPゴシック" w:eastAsia="BIZ UDPゴシック" w:hAnsi="BIZ UDPゴシック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531B" w14:textId="77777777" w:rsidR="003013AC" w:rsidRDefault="003013AC" w:rsidP="00374A77">
      <w:r>
        <w:separator/>
      </w:r>
    </w:p>
  </w:footnote>
  <w:footnote w:type="continuationSeparator" w:id="0">
    <w:p w14:paraId="30FAE7A4" w14:textId="77777777" w:rsidR="003013AC" w:rsidRDefault="003013AC" w:rsidP="0037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1611" w14:textId="77777777" w:rsidR="00D86617" w:rsidRDefault="00D866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AB2" w14:textId="77777777" w:rsidR="00D86617" w:rsidRDefault="00D866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5FF" w14:textId="77777777" w:rsidR="0097069D" w:rsidRPr="00AA188F" w:rsidRDefault="00374A77" w:rsidP="00374A77">
    <w:pPr>
      <w:rPr>
        <w:rFonts w:ascii="BIZ UDPゴシック" w:eastAsia="BIZ UDPゴシック" w:hAnsi="BIZ UDPゴシック"/>
        <w:sz w:val="16"/>
        <w:szCs w:val="16"/>
        <w:lang w:val="es-ES"/>
      </w:rPr>
    </w:pP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JICA</w:t>
    </w:r>
    <w:r w:rsidRPr="00AA188F">
      <w:rPr>
        <w:rFonts w:ascii="BIZ UDPゴシック" w:eastAsia="BIZ UDPゴシック" w:hAnsi="BIZ UDPゴシック" w:hint="eastAsia"/>
        <w:sz w:val="16"/>
        <w:szCs w:val="16"/>
      </w:rPr>
      <w:t>筑波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連携推進</w:t>
    </w:r>
    <w:r w:rsidRPr="00AA188F">
      <w:rPr>
        <w:rFonts w:ascii="BIZ UDPゴシック" w:eastAsia="BIZ UDPゴシック" w:hAnsi="BIZ UDPゴシック" w:hint="eastAsia"/>
        <w:sz w:val="16"/>
        <w:szCs w:val="16"/>
      </w:rPr>
      <w:t xml:space="preserve">課　開発教育支援事業担当までお送りください　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FAX：029-838-1119</w:t>
    </w:r>
    <w:r w:rsidRPr="00AA188F">
      <w:rPr>
        <w:rFonts w:ascii="BIZ UDPゴシック" w:eastAsia="BIZ UDPゴシック" w:hAnsi="BIZ UDPゴシック" w:hint="eastAsia"/>
        <w:sz w:val="16"/>
        <w:szCs w:val="16"/>
      </w:rPr>
      <w:t xml:space="preserve">　E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mail:jicatbic-ppt3@jica.go.jp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D13B" w14:textId="77777777" w:rsidR="00374A77" w:rsidRPr="00374A77" w:rsidRDefault="00374A77" w:rsidP="00374A77">
    <w:pPr>
      <w:pStyle w:val="a5"/>
      <w:wordWrap w:val="0"/>
      <w:jc w:val="right"/>
      <w:rPr>
        <w:bdr w:val="single" w:sz="4" w:space="0" w:color="auto"/>
      </w:rPr>
    </w:pPr>
    <w:r w:rsidRPr="00374A77">
      <w:rPr>
        <w:rFonts w:hint="eastAsia"/>
        <w:bdr w:val="single" w:sz="4" w:space="0" w:color="auto"/>
      </w:rPr>
      <w:t>別紙</w:t>
    </w:r>
    <w:r w:rsidRPr="00374A77">
      <w:rPr>
        <w:rFonts w:hint="eastAsia"/>
        <w:bdr w:val="single" w:sz="4" w:space="0" w:color="auto"/>
      </w:rPr>
      <w:t>4</w:t>
    </w:r>
    <w:r w:rsidRPr="00374A77">
      <w:rPr>
        <w:bdr w:val="single" w:sz="4" w:space="0" w:color="auto"/>
      </w:rPr>
      <w:t>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E4117"/>
    <w:multiLevelType w:val="hybridMultilevel"/>
    <w:tmpl w:val="20A83B5A"/>
    <w:lvl w:ilvl="0" w:tplc="FB741920">
      <w:numFmt w:val="bullet"/>
      <w:lvlText w:val="□"/>
      <w:lvlJc w:val="left"/>
      <w:pPr>
        <w:ind w:left="920" w:hanging="360"/>
      </w:pPr>
      <w:rPr>
        <w:rFonts w:ascii="メイリオ" w:eastAsia="メイリオ" w:hAnsi="メイリオ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77"/>
    <w:rsid w:val="00055B22"/>
    <w:rsid w:val="00140594"/>
    <w:rsid w:val="003013AC"/>
    <w:rsid w:val="00374A77"/>
    <w:rsid w:val="003D7800"/>
    <w:rsid w:val="004211E1"/>
    <w:rsid w:val="004A500D"/>
    <w:rsid w:val="004A59B9"/>
    <w:rsid w:val="008463F0"/>
    <w:rsid w:val="00A00B53"/>
    <w:rsid w:val="00AF5C82"/>
    <w:rsid w:val="00C17E90"/>
    <w:rsid w:val="00D86617"/>
    <w:rsid w:val="00E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24223"/>
  <w15:chartTrackingRefBased/>
  <w15:docId w15:val="{872DD8B2-BBE9-4483-B56E-0E9BF4B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4A77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rsid w:val="00374A7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74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FA25270A62B47985F72632EFB1C3E" ma:contentTypeVersion="14" ma:contentTypeDescription="新しいドキュメントを作成します。" ma:contentTypeScope="" ma:versionID="914e9ddaf938b3d1524b27c48be281c6">
  <xsd:schema xmlns:xsd="http://www.w3.org/2001/XMLSchema" xmlns:xs="http://www.w3.org/2001/XMLSchema" xmlns:p="http://schemas.microsoft.com/office/2006/metadata/properties" xmlns:ns2="8c07d39f-ca52-4328-b357-d84de154b87c" xmlns:ns3="90480d62-d0b5-4196-a9a7-bb606db60dc7" targetNamespace="http://schemas.microsoft.com/office/2006/metadata/properties" ma:root="true" ma:fieldsID="d5b42a60343f3e5e3784359725bd0c82" ns2:_="" ns3:_="">
    <xsd:import namespace="8c07d39f-ca52-4328-b357-d84de154b87c"/>
    <xsd:import namespace="90480d62-d0b5-4196-a9a7-bb606db6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d39f-ca52-4328-b357-d84de154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d62-d0b5-4196-a9a7-bb606db6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c3b89-c052-4b9d-a940-87b96757d42b}" ma:internalName="TaxCatchAll" ma:showField="CatchAllData" ma:web="90480d62-d0b5-4196-a9a7-bb606db60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7d39f-ca52-4328-b357-d84de154b87c">
      <Terms xmlns="http://schemas.microsoft.com/office/infopath/2007/PartnerControls"/>
    </lcf76f155ced4ddcb4097134ff3c332f>
    <TaxCatchAll xmlns="90480d62-d0b5-4196-a9a7-bb606db60dc7" xsi:nil="true"/>
  </documentManagement>
</p:properties>
</file>

<file path=customXml/itemProps1.xml><?xml version="1.0" encoding="utf-8"?>
<ds:datastoreItem xmlns:ds="http://schemas.openxmlformats.org/officeDocument/2006/customXml" ds:itemID="{45D66D08-35F1-4A90-8274-A54DE1AA75B9}"/>
</file>

<file path=customXml/itemProps2.xml><?xml version="1.0" encoding="utf-8"?>
<ds:datastoreItem xmlns:ds="http://schemas.openxmlformats.org/officeDocument/2006/customXml" ds:itemID="{FDBDC9C5-C063-4F60-8468-C667C56377ED}"/>
</file>

<file path=customXml/itemProps3.xml><?xml version="1.0" encoding="utf-8"?>
<ds:datastoreItem xmlns:ds="http://schemas.openxmlformats.org/officeDocument/2006/customXml" ds:itemID="{9FC9C816-4858-4716-BD40-9E6E2EE33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Kamibayashi, Moyu[上林 萌柚]</dc:creator>
  <cp:keywords/>
  <dc:description/>
  <cp:lastModifiedBy>Shinohara, Mieko[篠原 美恵子]</cp:lastModifiedBy>
  <cp:revision>7</cp:revision>
  <dcterms:created xsi:type="dcterms:W3CDTF">2022-02-25T02:02:00Z</dcterms:created>
  <dcterms:modified xsi:type="dcterms:W3CDTF">2023-03-09T07:57:00Z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0x010100B31FA25270A62B47985F72632EFB1C3E</vt:lpwstr>
  </property>
</Properties>
</file>