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E7" w:rsidRDefault="00F41AE7" w:rsidP="00F41AE7">
      <w:pPr>
        <w:snapToGrid w:val="0"/>
        <w:jc w:val="center"/>
        <w:rPr>
          <w:rFonts w:asciiTheme="majorHAnsi" w:hAnsiTheme="majorHAnsi" w:cstheme="majorHAnsi"/>
          <w:b/>
          <w:bCs/>
          <w:color w:val="000000" w:themeColor="text1"/>
          <w:sz w:val="40"/>
          <w:szCs w:val="21"/>
        </w:rPr>
      </w:pPr>
      <w:bookmarkStart w:id="0" w:name="_Toc359468842"/>
      <w:r>
        <w:rPr>
          <w:rFonts w:asciiTheme="majorHAnsi" w:hAnsiTheme="majorHAnsi" w:cstheme="majorHAnsi"/>
          <w:b/>
          <w:bCs/>
          <w:color w:val="000000" w:themeColor="text1"/>
          <w:sz w:val="40"/>
          <w:szCs w:val="21"/>
        </w:rPr>
        <w:t>Production, Income &amp; Cost Sheet</w:t>
      </w:r>
    </w:p>
    <w:p w:rsidR="00F41AE7" w:rsidRPr="00F41AE7" w:rsidRDefault="00F41AE7" w:rsidP="00F41AE7">
      <w:pPr>
        <w:snapToGrid w:val="0"/>
        <w:jc w:val="center"/>
        <w:rPr>
          <w:rFonts w:asciiTheme="majorHAnsi" w:hAnsiTheme="majorHAnsi" w:cstheme="majorHAnsi"/>
          <w:b/>
          <w:bCs/>
          <w:color w:val="FF0000"/>
          <w:sz w:val="40"/>
          <w:szCs w:val="21"/>
        </w:rPr>
      </w:pPr>
      <w:r>
        <w:rPr>
          <w:rFonts w:asciiTheme="majorHAnsi" w:hAnsiTheme="majorHAnsi" w:cstheme="majorHAnsi"/>
          <w:b/>
          <w:bCs/>
          <w:color w:val="000000" w:themeColor="text1"/>
          <w:sz w:val="40"/>
          <w:szCs w:val="21"/>
        </w:rPr>
        <w:br/>
      </w:r>
      <w:r w:rsidRPr="00F41AE7">
        <w:rPr>
          <w:rFonts w:asciiTheme="majorHAnsi" w:hAnsiTheme="majorHAnsi" w:cstheme="majorHAnsi"/>
          <w:b/>
          <w:bCs/>
          <w:color w:val="FF0000"/>
          <w:sz w:val="40"/>
          <w:szCs w:val="21"/>
        </w:rPr>
        <w:t>Answer to the Exercise</w:t>
      </w:r>
    </w:p>
    <w:p w:rsidR="00F41AE7" w:rsidRDefault="00F41AE7" w:rsidP="00F41AE7">
      <w:pPr>
        <w:snapToGrid w:val="0"/>
        <w:jc w:val="center"/>
        <w:rPr>
          <w:rFonts w:asciiTheme="majorHAnsi" w:hAnsiTheme="majorHAnsi" w:cstheme="majorHAnsi"/>
          <w:color w:val="000000" w:themeColor="text1"/>
          <w:sz w:val="40"/>
          <w:szCs w:val="21"/>
        </w:rPr>
      </w:pPr>
    </w:p>
    <w:tbl>
      <w:tblPr>
        <w:tblW w:w="535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2192"/>
        <w:gridCol w:w="843"/>
        <w:gridCol w:w="1307"/>
        <w:gridCol w:w="1144"/>
        <w:gridCol w:w="1296"/>
        <w:gridCol w:w="1416"/>
        <w:gridCol w:w="1281"/>
        <w:gridCol w:w="1142"/>
        <w:gridCol w:w="1435"/>
        <w:gridCol w:w="951"/>
      </w:tblGrid>
      <w:tr w:rsidR="00F41AE7" w:rsidTr="00F41AE7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1.Crop Name and Variety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2.Area under the Crop in</w:t>
            </w:r>
          </w:p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meter x meter (m</w:t>
            </w:r>
            <w:r>
              <w:rPr>
                <w:szCs w:val="18"/>
                <w:vertAlign w:val="superscript"/>
              </w:rPr>
              <w:t>2</w:t>
            </w:r>
            <w:r>
              <w:rPr>
                <w:szCs w:val="18"/>
              </w:rPr>
              <w:t>) or in ha</w:t>
            </w:r>
          </w:p>
          <w:p w:rsidR="00F41AE7" w:rsidRDefault="00F41AE7">
            <w:pPr>
              <w:snapToGrid w:val="0"/>
              <w:jc w:val="right"/>
              <w:rPr>
                <w:szCs w:val="18"/>
              </w:rPr>
            </w:pPr>
            <w:r>
              <w:rPr>
                <w:szCs w:val="18"/>
              </w:rPr>
              <w:t>100m</w:t>
            </w:r>
            <w:r>
              <w:rPr>
                <w:szCs w:val="18"/>
                <w:vertAlign w:val="superscript"/>
              </w:rPr>
              <w:t xml:space="preserve">2 </w:t>
            </w:r>
            <w:r>
              <w:rPr>
                <w:szCs w:val="18"/>
              </w:rPr>
              <w:t>=0.01ha</w:t>
            </w:r>
          </w:p>
          <w:p w:rsidR="00F41AE7" w:rsidRDefault="00F41AE7">
            <w:pPr>
              <w:wordWrap w:val="0"/>
              <w:snapToGrid w:val="0"/>
              <w:jc w:val="right"/>
              <w:rPr>
                <w:szCs w:val="18"/>
              </w:rPr>
            </w:pPr>
            <w:r>
              <w:rPr>
                <w:szCs w:val="18"/>
              </w:rPr>
              <w:t>1,000m</w:t>
            </w:r>
            <w:r>
              <w:rPr>
                <w:szCs w:val="18"/>
                <w:vertAlign w:val="superscript"/>
              </w:rPr>
              <w:t>2</w:t>
            </w:r>
            <w:r>
              <w:rPr>
                <w:szCs w:val="18"/>
              </w:rPr>
              <w:t xml:space="preserve">=0.1ha </w:t>
            </w:r>
          </w:p>
          <w:p w:rsidR="00F41AE7" w:rsidRDefault="00F41AE7">
            <w:pPr>
              <w:wordWrap w:val="0"/>
              <w:snapToGrid w:val="0"/>
              <w:jc w:val="right"/>
              <w:rPr>
                <w:szCs w:val="18"/>
              </w:rPr>
            </w:pPr>
            <w:r>
              <w:rPr>
                <w:szCs w:val="18"/>
              </w:rPr>
              <w:t>10,000m</w:t>
            </w:r>
            <w:r>
              <w:rPr>
                <w:szCs w:val="18"/>
                <w:vertAlign w:val="superscript"/>
              </w:rPr>
              <w:t>2</w:t>
            </w:r>
            <w:r>
              <w:rPr>
                <w:szCs w:val="18"/>
              </w:rPr>
              <w:t xml:space="preserve">=1ha   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3. Production sold at market in various unit</w:t>
            </w:r>
          </w:p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(</w:t>
            </w:r>
            <w:proofErr w:type="gramStart"/>
            <w:r>
              <w:rPr>
                <w:szCs w:val="18"/>
              </w:rPr>
              <w:t>e.g</w:t>
            </w:r>
            <w:proofErr w:type="gramEnd"/>
            <w:r>
              <w:rPr>
                <w:szCs w:val="18"/>
              </w:rPr>
              <w:t>. bags, crates, bundles, bushels, etc.)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4. Production sold at market in kg (converted into kg)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5.Production sold at market in kg per ha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6. Average Price per various unit</w:t>
            </w:r>
          </w:p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(local currency per unit)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7. Average Price per kg (converted into kg) in local currency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8.Total Income in local currency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9.Total Cost of Production in local currency</w:t>
            </w:r>
          </w:p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(</w:t>
            </w:r>
            <w:proofErr w:type="gramStart"/>
            <w:r>
              <w:rPr>
                <w:szCs w:val="18"/>
              </w:rPr>
              <w:t>incl</w:t>
            </w:r>
            <w:proofErr w:type="gramEnd"/>
            <w:r>
              <w:rPr>
                <w:szCs w:val="18"/>
              </w:rPr>
              <w:t>. inputs, transportation, labor, etc.)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10.Net Income (profit) in local currency</w:t>
            </w:r>
          </w:p>
        </w:tc>
      </w:tr>
      <w:tr w:rsidR="00F41AE7" w:rsidTr="00F41AE7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1AE7" w:rsidRDefault="00F41AE7">
            <w:pPr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1AE7" w:rsidRDefault="00F41AE7">
            <w:pPr>
              <w:snapToGrid w:val="0"/>
              <w:jc w:val="center"/>
              <w:rPr>
                <w:rFonts w:eastAsia="ＭＳ 明朝"/>
                <w:szCs w:val="18"/>
                <w:highlight w:val="lightGray"/>
              </w:rPr>
            </w:pPr>
            <w:r>
              <w:rPr>
                <w:rFonts w:eastAsia="ＭＳ 明朝"/>
                <w:szCs w:val="18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1AE7" w:rsidRDefault="00F41AE7">
            <w:pPr>
              <w:snapToGrid w:val="0"/>
              <w:jc w:val="center"/>
              <w:rPr>
                <w:rFonts w:eastAsia="ＭＳ 明朝"/>
                <w:szCs w:val="18"/>
              </w:rPr>
            </w:pPr>
            <w:r>
              <w:rPr>
                <w:rFonts w:eastAsia="ＭＳ 明朝"/>
                <w:szCs w:val="18"/>
              </w:rPr>
              <w:t>2 b.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1AE7" w:rsidRDefault="00F41AE7">
            <w:pPr>
              <w:snapToGrid w:val="0"/>
              <w:jc w:val="center"/>
              <w:rPr>
                <w:color w:val="FF0000"/>
                <w:szCs w:val="18"/>
              </w:rPr>
            </w:pPr>
            <w:r>
              <w:rPr>
                <w:color w:val="000000" w:themeColor="text1"/>
                <w:szCs w:val="18"/>
              </w:rPr>
              <w:t>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41AE7" w:rsidRDefault="00F41AE7">
            <w:pPr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41AE7" w:rsidRDefault="00F41AE7">
            <w:pPr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4./2 b.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1AE7" w:rsidRDefault="00F41AE7">
            <w:pPr>
              <w:snapToGrid w:val="0"/>
              <w:jc w:val="center"/>
              <w:rPr>
                <w:color w:val="FF0000"/>
                <w:szCs w:val="18"/>
              </w:rPr>
            </w:pPr>
            <w:r>
              <w:rPr>
                <w:szCs w:val="18"/>
              </w:rPr>
              <w:t>6.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41AE7" w:rsidRDefault="00F41AE7">
            <w:pPr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6./unit conversion in box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41AE7" w:rsidRDefault="00F41AE7">
            <w:pPr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(3. x 6.)or</w:t>
            </w:r>
          </w:p>
          <w:p w:rsidR="00F41AE7" w:rsidRDefault="00F41AE7">
            <w:pPr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(4. x7.)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1AE7" w:rsidRDefault="00F41AE7">
            <w:pPr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41AE7" w:rsidRDefault="00F41AE7">
            <w:pPr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8.-9.</w:t>
            </w:r>
          </w:p>
        </w:tc>
      </w:tr>
      <w:tr w:rsidR="00F41AE7" w:rsidTr="00F41AE7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szCs w:val="18"/>
                <w:vertAlign w:val="superscript"/>
              </w:rPr>
              <w:t>st</w:t>
            </w:r>
            <w:r>
              <w:rPr>
                <w:szCs w:val="18"/>
              </w:rPr>
              <w:t xml:space="preserve"> Crop: </w:t>
            </w:r>
          </w:p>
          <w:p w:rsidR="00F41AE7" w:rsidRDefault="00F41AE7">
            <w:pPr>
              <w:snapToGrid w:val="0"/>
              <w:jc w:val="left"/>
              <w:rPr>
                <w:rFonts w:ascii="Comic Sans MS" w:hAnsi="Comic Sans MS"/>
                <w:color w:val="FF0000"/>
                <w:szCs w:val="18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Cabbage</w:t>
            </w:r>
          </w:p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Gloria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M x M (M</w:t>
            </w:r>
            <w:r>
              <w:rPr>
                <w:szCs w:val="18"/>
                <w:vertAlign w:val="superscript"/>
              </w:rPr>
              <w:t>2</w:t>
            </w:r>
            <w:r>
              <w:rPr>
                <w:szCs w:val="18"/>
              </w:rPr>
              <w:t>)</w:t>
            </w:r>
          </w:p>
          <w:p w:rsidR="00F41AE7" w:rsidRDefault="00F41AE7">
            <w:pPr>
              <w:snapToGrid w:val="0"/>
              <w:jc w:val="left"/>
              <w:rPr>
                <w:rFonts w:eastAsia="ＭＳ 明朝"/>
                <w:szCs w:val="18"/>
                <w:highlight w:val="lightGray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40X5+12X10=320m</w:t>
            </w:r>
            <w:r>
              <w:rPr>
                <w:rFonts w:ascii="Comic Sans MS" w:hAnsi="Comic Sans MS"/>
                <w:color w:val="FF0000"/>
                <w:szCs w:val="18"/>
                <w:vertAlign w:val="superscript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AE7" w:rsidRDefault="00F41AE7">
            <w:pPr>
              <w:wordWrap w:val="0"/>
              <w:snapToGrid w:val="0"/>
              <w:jc w:val="right"/>
              <w:rPr>
                <w:color w:val="FF0000"/>
                <w:szCs w:val="18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0.032</w:t>
            </w:r>
            <w:r>
              <w:rPr>
                <w:szCs w:val="18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AE7" w:rsidRDefault="00F41AE7">
            <w:pPr>
              <w:snapToGrid w:val="0"/>
              <w:jc w:val="right"/>
              <w:rPr>
                <w:rFonts w:ascii="Comic Sans MS" w:hAnsi="Comic Sans MS"/>
                <w:color w:val="FF0000"/>
                <w:szCs w:val="18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150</w:t>
            </w:r>
          </w:p>
          <w:p w:rsidR="00F41AE7" w:rsidRDefault="00F41AE7">
            <w:pPr>
              <w:snapToGrid w:val="0"/>
              <w:jc w:val="left"/>
              <w:rPr>
                <w:rFonts w:ascii="Comic Sans MS" w:hAnsi="Comic Sans MS"/>
                <w:szCs w:val="18"/>
              </w:rPr>
            </w:pPr>
          </w:p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(unit:</w:t>
            </w:r>
            <w:r>
              <w:rPr>
                <w:rFonts w:ascii="Comic Sans MS" w:hAnsi="Comic Sans MS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Cs w:val="18"/>
              </w:rPr>
              <w:t>head</w:t>
            </w:r>
            <w:r>
              <w:rPr>
                <w:color w:val="FF0000"/>
                <w:szCs w:val="18"/>
              </w:rPr>
              <w:t xml:space="preserve"> </w:t>
            </w:r>
            <w:r>
              <w:rPr>
                <w:szCs w:val="18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F41AE7" w:rsidRDefault="00F41AE7">
            <w:pPr>
              <w:snapToGrid w:val="0"/>
              <w:jc w:val="right"/>
              <w:rPr>
                <w:szCs w:val="18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225</w:t>
            </w:r>
            <w:r>
              <w:rPr>
                <w:szCs w:val="18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F41AE7" w:rsidRDefault="00F41AE7">
            <w:pPr>
              <w:snapToGrid w:val="0"/>
              <w:jc w:val="right"/>
              <w:rPr>
                <w:szCs w:val="18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7,031</w:t>
            </w:r>
            <w:r>
              <w:rPr>
                <w:szCs w:val="18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AE7" w:rsidRDefault="00F41AE7">
            <w:pPr>
              <w:wordWrap w:val="0"/>
              <w:snapToGrid w:val="0"/>
              <w:jc w:val="right"/>
              <w:rPr>
                <w:color w:val="2E74B5" w:themeColor="accent1" w:themeShade="BF"/>
                <w:szCs w:val="18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$0.4</w:t>
            </w:r>
          </w:p>
          <w:p w:rsidR="00F41AE7" w:rsidRDefault="00F41AE7">
            <w:pPr>
              <w:snapToGrid w:val="0"/>
              <w:jc w:val="left"/>
              <w:rPr>
                <w:szCs w:val="18"/>
              </w:rPr>
            </w:pPr>
          </w:p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(unit:</w:t>
            </w:r>
            <w:r>
              <w:rPr>
                <w:rFonts w:ascii="Comic Sans MS" w:hAnsi="Comic Sans MS"/>
                <w:color w:val="FF0000"/>
                <w:szCs w:val="18"/>
              </w:rPr>
              <w:t xml:space="preserve"> head</w:t>
            </w:r>
            <w:r>
              <w:rPr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F41AE7" w:rsidRDefault="00F41AE7">
            <w:pPr>
              <w:snapToGrid w:val="0"/>
              <w:jc w:val="right"/>
              <w:rPr>
                <w:szCs w:val="18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$0.27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F41AE7" w:rsidRDefault="00F41AE7">
            <w:pPr>
              <w:snapToGrid w:val="0"/>
              <w:jc w:val="right"/>
              <w:rPr>
                <w:szCs w:val="18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$60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AE7" w:rsidRDefault="00F41AE7">
            <w:pPr>
              <w:snapToGrid w:val="0"/>
              <w:jc w:val="right"/>
              <w:rPr>
                <w:szCs w:val="18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$10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F41AE7" w:rsidRDefault="00F41AE7">
            <w:pPr>
              <w:snapToGrid w:val="0"/>
              <w:jc w:val="right"/>
              <w:rPr>
                <w:szCs w:val="18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$50</w:t>
            </w:r>
          </w:p>
        </w:tc>
      </w:tr>
    </w:tbl>
    <w:p w:rsidR="00F41AE7" w:rsidRDefault="00F41AE7" w:rsidP="00F41AE7">
      <w:pPr>
        <w:snapToGrid w:val="0"/>
        <w:jc w:val="left"/>
        <w:rPr>
          <w:b/>
          <w:sz w:val="28"/>
          <w:szCs w:val="21"/>
        </w:rPr>
      </w:pPr>
      <w:r>
        <w:rPr>
          <w:b/>
          <w:sz w:val="28"/>
          <w:szCs w:val="21"/>
        </w:rPr>
        <w:t>Please indicate unit conversions in the box below. (</w:t>
      </w:r>
      <w:r>
        <w:rPr>
          <w:sz w:val="28"/>
          <w:szCs w:val="21"/>
        </w:rPr>
        <w:t xml:space="preserve">e.g.) 1 bag of Irish Potato = 110 kg, 1 head of </w:t>
      </w:r>
      <w:r>
        <w:rPr>
          <w:rFonts w:eastAsia="ＭＳ 明朝"/>
          <w:sz w:val="28"/>
          <w:szCs w:val="21"/>
        </w:rPr>
        <w:t>C</w:t>
      </w:r>
      <w:r>
        <w:rPr>
          <w:sz w:val="28"/>
          <w:szCs w:val="21"/>
        </w:rPr>
        <w:t>abbage = 2 kg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2"/>
      </w:tblGrid>
      <w:tr w:rsidR="00F41AE7" w:rsidTr="00F41AE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E7" w:rsidRDefault="00F41AE7">
            <w:pPr>
              <w:snapToGrid w:val="0"/>
              <w:jc w:val="left"/>
              <w:rPr>
                <w:rFonts w:ascii="Comic Sans MS" w:hAnsi="Comic Sans MS"/>
                <w:color w:val="FF0000"/>
                <w:sz w:val="22"/>
                <w:szCs w:val="18"/>
              </w:rPr>
            </w:pPr>
            <w:r>
              <w:rPr>
                <w:rFonts w:ascii="Comic Sans MS" w:hAnsi="Comic Sans MS"/>
                <w:color w:val="FF0000"/>
                <w:sz w:val="22"/>
                <w:szCs w:val="18"/>
              </w:rPr>
              <w:t>1 head of cabbage = 1.5kg</w:t>
            </w:r>
          </w:p>
          <w:p w:rsidR="00F41AE7" w:rsidRDefault="00F41AE7">
            <w:pPr>
              <w:snapToGrid w:val="0"/>
              <w:jc w:val="left"/>
              <w:rPr>
                <w:b/>
                <w:sz w:val="28"/>
                <w:szCs w:val="21"/>
              </w:rPr>
            </w:pPr>
          </w:p>
        </w:tc>
        <w:bookmarkEnd w:id="0"/>
      </w:tr>
    </w:tbl>
    <w:p w:rsidR="00F41AE7" w:rsidRDefault="00F41AE7" w:rsidP="00F41AE7">
      <w:pPr>
        <w:rPr>
          <w:rFonts w:hint="eastAsia"/>
        </w:rPr>
      </w:pPr>
      <w:bookmarkStart w:id="1" w:name="_GoBack"/>
      <w:bookmarkEnd w:id="1"/>
    </w:p>
    <w:sectPr w:rsidR="00F41AE7" w:rsidSect="00F41AE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E7"/>
    <w:rsid w:val="00007BF4"/>
    <w:rsid w:val="00075898"/>
    <w:rsid w:val="00155448"/>
    <w:rsid w:val="003F40BF"/>
    <w:rsid w:val="00434DD3"/>
    <w:rsid w:val="00533092"/>
    <w:rsid w:val="00566E6D"/>
    <w:rsid w:val="005E6E71"/>
    <w:rsid w:val="00853D36"/>
    <w:rsid w:val="00A011A8"/>
    <w:rsid w:val="00C70AEE"/>
    <w:rsid w:val="00F4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D50688-D128-4920-A80C-D2343B39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AE7"/>
    <w:pPr>
      <w:widowControl w:val="0"/>
      <w:jc w:val="both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C4581461-A550-488E-AE91-EA0760611C61}"/>
</file>

<file path=customXml/itemProps2.xml><?xml version="1.0" encoding="utf-8"?>
<ds:datastoreItem xmlns:ds="http://schemas.openxmlformats.org/officeDocument/2006/customXml" ds:itemID="{5EE076D8-6C91-4F19-BA34-C33D891B1E15}"/>
</file>

<file path=customXml/itemProps3.xml><?xml version="1.0" encoding="utf-8"?>
<ds:datastoreItem xmlns:ds="http://schemas.openxmlformats.org/officeDocument/2006/customXml" ds:itemID="{A828AEA3-12F6-4BA3-98A2-48C072ED6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2019-05-24T14:45:00Z</dcterms:created>
  <dcterms:modified xsi:type="dcterms:W3CDTF">2019-05-24T14:49:00Z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132285100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