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AA72EB" w:rsidRPr="00AA72EB">
        <w:rPr>
          <w:rFonts w:asciiTheme="majorHAnsi" w:hAnsiTheme="majorHAnsi" w:cstheme="majorHAnsi"/>
          <w:sz w:val="28"/>
          <w:u w:val="single"/>
          <w:shd w:val="pct15" w:color="auto" w:fill="FFFFFF"/>
        </w:rPr>
        <w:t>Target Crop Selection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</w:t>
      </w:r>
      <w:proofErr w:type="gramStart"/>
      <w:r>
        <w:rPr>
          <w:rFonts w:ascii="Times New Roman" w:hAnsi="Times New Roman" w:cs="Times New Roman"/>
          <w:szCs w:val="21"/>
          <w:u w:val="single"/>
        </w:rPr>
        <w:t xml:space="preserve">of  </w:t>
      </w:r>
      <w:r w:rsidR="00B405B3">
        <w:rPr>
          <w:rFonts w:ascii="Times New Roman" w:hAnsi="Times New Roman" w:cs="Times New Roman"/>
          <w:sz w:val="44"/>
          <w:szCs w:val="21"/>
          <w:u w:val="single"/>
        </w:rPr>
        <w:t>6</w:t>
      </w:r>
      <w:proofErr w:type="gramEnd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B405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B405B3" w:rsidRPr="000E568C" w:rsidTr="007A22F5">
        <w:trPr>
          <w:jc w:val="center"/>
        </w:trPr>
        <w:tc>
          <w:tcPr>
            <w:tcW w:w="399" w:type="dxa"/>
          </w:tcPr>
          <w:p w:rsidR="00B405B3" w:rsidRPr="00A532D8" w:rsidRDefault="00B405B3" w:rsidP="007A22F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B405B3" w:rsidRPr="00B405B3" w:rsidRDefault="00B405B3" w:rsidP="007A22F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What is the main purpose of selecting the target crops?</w:t>
            </w:r>
          </w:p>
        </w:tc>
        <w:tc>
          <w:tcPr>
            <w:tcW w:w="8501" w:type="dxa"/>
          </w:tcPr>
          <w:p w:rsidR="00B405B3" w:rsidRPr="00B405B3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1. For the members of the farmer groups to individually choose what he/ she wants to grow based on his/her past farming experience.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2. For the farmer group to collectively identify the specific types of crops that are demanded by the market based on the findings of the market survey.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3. For the implementers to select what crops are best suited in a specific location based on its agro-ecological conditions.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4. For the farmer group to choose one crop which is suitable for growing at their group farm.</w:t>
            </w:r>
          </w:p>
        </w:tc>
        <w:tc>
          <w:tcPr>
            <w:tcW w:w="870" w:type="dxa"/>
          </w:tcPr>
          <w:p w:rsidR="00B405B3" w:rsidRPr="000E568C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05B3" w:rsidRPr="000E568C" w:rsidTr="00E61CE7">
        <w:trPr>
          <w:jc w:val="center"/>
        </w:trPr>
        <w:tc>
          <w:tcPr>
            <w:tcW w:w="399" w:type="dxa"/>
          </w:tcPr>
          <w:p w:rsidR="00B405B3" w:rsidRPr="00B405B3" w:rsidRDefault="00B405B3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B405B3" w:rsidRPr="00B405B3" w:rsidRDefault="00B405B3" w:rsidP="00B405B3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t>What is the most appropriate role of the extension staff when the farmers select their target crops?</w:t>
            </w:r>
          </w:p>
        </w:tc>
        <w:tc>
          <w:tcPr>
            <w:tcW w:w="8501" w:type="dxa"/>
          </w:tcPr>
          <w:p w:rsidR="00B405B3" w:rsidRPr="00B405B3" w:rsidRDefault="00B405B3" w:rsidP="00B405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 The extension staff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t xml:space="preserve"> tells his/her preference of crops to the farmers.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>2. The extension staff gives suggestions to the farmers particularly when it comes to the crops’ suitability to local agro-ecological conditions.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>3. The extension staff chooses the target crop from the view point of profitability.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>4. The extension staff should not facilitate or participate in farmers' discussions.</w:t>
            </w:r>
          </w:p>
        </w:tc>
        <w:tc>
          <w:tcPr>
            <w:tcW w:w="870" w:type="dxa"/>
          </w:tcPr>
          <w:p w:rsidR="00B405B3" w:rsidRPr="000E568C" w:rsidRDefault="00B405B3" w:rsidP="00B405B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05B3" w:rsidRPr="000E568C" w:rsidTr="00E61CE7">
        <w:trPr>
          <w:jc w:val="center"/>
        </w:trPr>
        <w:tc>
          <w:tcPr>
            <w:tcW w:w="399" w:type="dxa"/>
          </w:tcPr>
          <w:p w:rsidR="00B405B3" w:rsidRPr="000E568C" w:rsidRDefault="00B405B3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B405B3" w:rsidRPr="00B405B3" w:rsidRDefault="00B405B3" w:rsidP="00B405B3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t>Which of the gender-sensitive considerations/actions is most appropriate when facilitating farmers’ crop selection process?</w:t>
            </w:r>
          </w:p>
        </w:tc>
        <w:tc>
          <w:tcPr>
            <w:tcW w:w="8501" w:type="dxa"/>
          </w:tcPr>
          <w:p w:rsidR="00B405B3" w:rsidRPr="00B405B3" w:rsidRDefault="00B405B3" w:rsidP="00B405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t>1.  The extension staff invites only female members of the farmer group for crop selection.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>2. The extension staff ensures that the participants of the crop selection meeting should be limited to powerful members of the community.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>3. The extension staff encourages the members to consult their spouses or other family members who are involved in agriculture before or during crop selection.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 xml:space="preserve">4.  A vote cast by a female farmer during crop selection is counted as two votes while a vote by a 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male farmer is counted as one.</w:t>
            </w:r>
          </w:p>
        </w:tc>
        <w:tc>
          <w:tcPr>
            <w:tcW w:w="870" w:type="dxa"/>
          </w:tcPr>
          <w:p w:rsidR="00B405B3" w:rsidRPr="000E568C" w:rsidRDefault="00B405B3" w:rsidP="00B405B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05B3" w:rsidRPr="000E568C" w:rsidTr="007A22F5">
        <w:trPr>
          <w:jc w:val="center"/>
        </w:trPr>
        <w:tc>
          <w:tcPr>
            <w:tcW w:w="399" w:type="dxa"/>
          </w:tcPr>
          <w:p w:rsidR="00B405B3" w:rsidRPr="000E568C" w:rsidRDefault="00B405B3" w:rsidP="007A22F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B405B3" w:rsidRPr="00B405B3" w:rsidRDefault="00B405B3" w:rsidP="007A22F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Which of the following items is listed in the Target Crop Selection Sheet?</w:t>
            </w:r>
          </w:p>
        </w:tc>
        <w:tc>
          <w:tcPr>
            <w:tcW w:w="8501" w:type="dxa"/>
          </w:tcPr>
          <w:p w:rsidR="00B405B3" w:rsidRPr="00B405B3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1. Tariff of international trading.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 xml:space="preserve">2. Average unit </w:t>
            </w:r>
            <w:r>
              <w:rPr>
                <w:rFonts w:ascii="Times New Roman" w:hAnsi="Times New Roman" w:cs="Times New Roman" w:hint="eastAsia"/>
                <w:szCs w:val="21"/>
              </w:rPr>
              <w:t>price</w:t>
            </w:r>
            <w:r w:rsidRPr="00B405B3">
              <w:rPr>
                <w:rFonts w:ascii="Times New Roman" w:hAnsi="Times New Roman" w:cs="Times New Roman"/>
                <w:szCs w:val="21"/>
              </w:rPr>
              <w:t>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3. Experience in marketing the crop.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4. Price of agricultural machinery.</w:t>
            </w:r>
          </w:p>
        </w:tc>
        <w:tc>
          <w:tcPr>
            <w:tcW w:w="870" w:type="dxa"/>
          </w:tcPr>
          <w:p w:rsidR="00B405B3" w:rsidRPr="000E568C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05B3" w:rsidRPr="000E568C" w:rsidTr="007A22F5">
        <w:trPr>
          <w:jc w:val="center"/>
        </w:trPr>
        <w:tc>
          <w:tcPr>
            <w:tcW w:w="399" w:type="dxa"/>
          </w:tcPr>
          <w:p w:rsidR="00B405B3" w:rsidRPr="00A532D8" w:rsidRDefault="00B405B3" w:rsidP="007A22F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4395" w:type="dxa"/>
          </w:tcPr>
          <w:p w:rsidR="00B405B3" w:rsidRPr="00B405B3" w:rsidRDefault="00B405B3" w:rsidP="007A22F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Which of the following statements accurately describes the format of SHEP’s Target Crop Selection Sheet and its use?</w:t>
            </w:r>
          </w:p>
        </w:tc>
        <w:tc>
          <w:tcPr>
            <w:tcW w:w="8501" w:type="dxa"/>
          </w:tcPr>
          <w:p w:rsidR="00B405B3" w:rsidRPr="00B405B3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1. The Sheet has a column where the farmers write their experience in producing the crop they are investigating.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2. The Sheet should have the information of the results of the Market Survey that the government officials conduct on a regular basis.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3. The Sheet should be used during the meeting of farmer representatives, not general members.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4. The Sheet encourages the farmers to choose the target crops only from the view point of profitability.</w:t>
            </w:r>
          </w:p>
        </w:tc>
        <w:tc>
          <w:tcPr>
            <w:tcW w:w="870" w:type="dxa"/>
          </w:tcPr>
          <w:p w:rsidR="00B405B3" w:rsidRPr="000E568C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05B3" w:rsidRPr="000E568C" w:rsidTr="00E61CE7">
        <w:trPr>
          <w:jc w:val="center"/>
        </w:trPr>
        <w:tc>
          <w:tcPr>
            <w:tcW w:w="399" w:type="dxa"/>
          </w:tcPr>
          <w:p w:rsidR="00B405B3" w:rsidRPr="00B405B3" w:rsidRDefault="00B405B3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4395" w:type="dxa"/>
          </w:tcPr>
          <w:p w:rsidR="00B405B3" w:rsidRPr="00B405B3" w:rsidRDefault="00B405B3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Which one of the following statements is NOT an appropriate tip for target crop selection?</w:t>
            </w:r>
          </w:p>
        </w:tc>
        <w:tc>
          <w:tcPr>
            <w:tcW w:w="8501" w:type="dxa"/>
          </w:tcPr>
          <w:p w:rsidR="00B405B3" w:rsidRPr="00B405B3" w:rsidRDefault="00B405B3" w:rsidP="00B405B3">
            <w:pPr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1. Invite farmer members' spouses, if they are involved in farming, to the crop selection meeting.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2. Make the results of the market survey exercise available at the meeting so that the farmers can refer to the information easily.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3. Always invite high-ranking government officials to make a speech at the meeting so that the farmers get motivated.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4. Facilitate the meeting democratically so that powerful members of the group do not dominate the decision-making process.</w:t>
            </w:r>
          </w:p>
        </w:tc>
        <w:tc>
          <w:tcPr>
            <w:tcW w:w="870" w:type="dxa"/>
          </w:tcPr>
          <w:p w:rsidR="00B405B3" w:rsidRPr="000E568C" w:rsidRDefault="00B405B3" w:rsidP="00B405B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C0" w:rsidRDefault="00E103C0" w:rsidP="00917185">
      <w:r>
        <w:separator/>
      </w:r>
    </w:p>
  </w:endnote>
  <w:endnote w:type="continuationSeparator" w:id="0">
    <w:p w:rsidR="00E103C0" w:rsidRDefault="00E103C0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B405B3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C0" w:rsidRDefault="00E103C0" w:rsidP="00917185">
      <w:r>
        <w:separator/>
      </w:r>
    </w:p>
  </w:footnote>
  <w:footnote w:type="continuationSeparator" w:id="0">
    <w:p w:rsidR="00E103C0" w:rsidRDefault="00E103C0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76C78"/>
    <w:rsid w:val="00097A71"/>
    <w:rsid w:val="000B690D"/>
    <w:rsid w:val="000D430B"/>
    <w:rsid w:val="000E568C"/>
    <w:rsid w:val="00515110"/>
    <w:rsid w:val="005F7F52"/>
    <w:rsid w:val="008B4467"/>
    <w:rsid w:val="00903435"/>
    <w:rsid w:val="00917185"/>
    <w:rsid w:val="00955219"/>
    <w:rsid w:val="00A532D8"/>
    <w:rsid w:val="00AA72EB"/>
    <w:rsid w:val="00B405B3"/>
    <w:rsid w:val="00C32AAF"/>
    <w:rsid w:val="00C74167"/>
    <w:rsid w:val="00E103C0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E09BCC78-2089-45EF-B24D-FB5605FFA57C}"/>
</file>

<file path=customXml/itemProps2.xml><?xml version="1.0" encoding="utf-8"?>
<ds:datastoreItem xmlns:ds="http://schemas.openxmlformats.org/officeDocument/2006/customXml" ds:itemID="{ED1D15A8-A3A3-4351-8A13-EF8792E103CC}"/>
</file>

<file path=customXml/itemProps3.xml><?xml version="1.0" encoding="utf-8"?>
<ds:datastoreItem xmlns:ds="http://schemas.openxmlformats.org/officeDocument/2006/customXml" ds:itemID="{D7877F78-BA59-4D86-82BF-A3C7A8EAD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487</Words>
  <Characters>2781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