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AD" w:rsidRPr="00714EAD" w:rsidRDefault="00714EAD" w:rsidP="000009A7"/>
    <w:p w:rsidR="00165F15" w:rsidRPr="00603489" w:rsidRDefault="00165F15" w:rsidP="00165F1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End</w:t>
      </w:r>
      <w:r w:rsidRPr="00603489">
        <w:rPr>
          <w:rFonts w:ascii="Arial" w:hAnsi="Arial" w:cs="Arial"/>
          <w:b/>
          <w:sz w:val="32"/>
        </w:rPr>
        <w:t>line Survey Part 1- Production, Income and Cost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165F15" w:rsidRPr="00AD54E1" w:rsidRDefault="00165F15" w:rsidP="00165F15">
      <w:pPr>
        <w:snapToGrid w:val="0"/>
        <w:jc w:val="left"/>
        <w:rPr>
          <w:color w:val="FF0000"/>
          <w:szCs w:val="21"/>
        </w:rPr>
      </w:pPr>
    </w:p>
    <w:p w:rsidR="00165F15" w:rsidRPr="00F45F34" w:rsidRDefault="00165F15" w:rsidP="00165F15">
      <w:pPr>
        <w:snapToGrid w:val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Please i</w:t>
      </w:r>
      <w:r w:rsidRPr="00F45F34">
        <w:rPr>
          <w:color w:val="000000" w:themeColor="text1"/>
          <w:szCs w:val="21"/>
        </w:rPr>
        <w:t xml:space="preserve">ndicate </w:t>
      </w:r>
      <w:r>
        <w:rPr>
          <w:color w:val="000000" w:themeColor="text1"/>
          <w:szCs w:val="21"/>
        </w:rPr>
        <w:t xml:space="preserve">the </w:t>
      </w:r>
      <w:r w:rsidRPr="00F45F34">
        <w:rPr>
          <w:color w:val="000000" w:themeColor="text1"/>
          <w:szCs w:val="21"/>
        </w:rPr>
        <w:t>information of</w:t>
      </w:r>
      <w:r>
        <w:rPr>
          <w:color w:val="000000" w:themeColor="text1"/>
          <w:szCs w:val="21"/>
        </w:rPr>
        <w:t xml:space="preserve"> horticultural crops (do not include other crops such as maize and sugarcane) in </w:t>
      </w:r>
      <w:r w:rsidRPr="00F45F34">
        <w:rPr>
          <w:color w:val="000000" w:themeColor="text1"/>
          <w:szCs w:val="21"/>
        </w:rPr>
        <w:t>the last cropping season.</w:t>
      </w:r>
    </w:p>
    <w:tbl>
      <w:tblPr>
        <w:tblW w:w="530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18"/>
        <w:gridCol w:w="1047"/>
        <w:gridCol w:w="1556"/>
        <w:gridCol w:w="1375"/>
        <w:gridCol w:w="1519"/>
        <w:gridCol w:w="1675"/>
        <w:gridCol w:w="1528"/>
        <w:gridCol w:w="1372"/>
        <w:gridCol w:w="1525"/>
        <w:gridCol w:w="914"/>
      </w:tblGrid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1.Crop Name and Variety</w:t>
            </w:r>
          </w:p>
        </w:tc>
        <w:tc>
          <w:tcPr>
            <w:tcW w:w="7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2.Area under the Crop in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meter x meter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 or in ha</w:t>
            </w:r>
          </w:p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100m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=0.01ha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0.1ha 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=1ha   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3. Production sold at market in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(e.g. bags, crates, bundles, bushels, etc.)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4. Production sold at market in kg (converted into kg)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5.Production sold at market in kg per ha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6. Average Price per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(local currency per unit)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7. Average Price per kg (converted into kg)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 xml:space="preserve"> in </w:t>
            </w:r>
            <w:r w:rsidRPr="00AA1944">
              <w:rPr>
                <w:color w:val="000000" w:themeColor="text1"/>
                <w:sz w:val="18"/>
                <w:szCs w:val="18"/>
              </w:rPr>
              <w:t>local currency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8.Total Income in local currency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9.Total Cost of Production in local currency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(incl. inputs, transportation, labor, etc.)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10.Net Income (profit) in local currency</w:t>
            </w: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a.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b.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AA1944">
              <w:rPr>
                <w:color w:val="000000" w:themeColor="text1"/>
                <w:sz w:val="18"/>
                <w:szCs w:val="18"/>
              </w:rPr>
              <w:t>./2 b.</w:t>
            </w:r>
            <w:r w:rsidR="00B45D9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6"/>
                <w:szCs w:val="18"/>
              </w:rPr>
              <w:t>6./unit conversion in box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(3. x 6.)or</w:t>
            </w:r>
          </w:p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 xml:space="preserve"> (4. x7.)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8. – 9.</w:t>
            </w: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Crop: 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Crop: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3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65F15" w:rsidRPr="00AD54E1" w:rsidRDefault="00165F15" w:rsidP="00165F15">
      <w:pPr>
        <w:snapToGrid w:val="0"/>
        <w:jc w:val="left"/>
        <w:rPr>
          <w:b/>
          <w:szCs w:val="21"/>
        </w:rPr>
      </w:pPr>
      <w:r w:rsidRPr="00AD54E1">
        <w:rPr>
          <w:b/>
          <w:szCs w:val="21"/>
        </w:rPr>
        <w:t xml:space="preserve">Please indicate </w:t>
      </w:r>
      <w:r>
        <w:rPr>
          <w:b/>
          <w:szCs w:val="21"/>
        </w:rPr>
        <w:t>unit conversions</w:t>
      </w:r>
      <w:r w:rsidRPr="00AD54E1">
        <w:rPr>
          <w:b/>
          <w:szCs w:val="21"/>
        </w:rPr>
        <w:t xml:space="preserve"> in the box below. </w:t>
      </w:r>
      <w:r>
        <w:rPr>
          <w:b/>
          <w:szCs w:val="21"/>
        </w:rPr>
        <w:t>(</w:t>
      </w:r>
      <w:r w:rsidRPr="00AD54E1">
        <w:rPr>
          <w:szCs w:val="21"/>
        </w:rPr>
        <w:t xml:space="preserve">e.g.) 1 bag of Irish Potato = 110 kg, 1 head of </w:t>
      </w:r>
      <w:r w:rsidRPr="00AD54E1">
        <w:rPr>
          <w:rFonts w:eastAsia="ＭＳ 明朝"/>
          <w:szCs w:val="21"/>
        </w:rPr>
        <w:t>C</w:t>
      </w:r>
      <w:r>
        <w:rPr>
          <w:szCs w:val="21"/>
        </w:rPr>
        <w:t>abbage = 2 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165F15" w:rsidRPr="00AD54E1" w:rsidTr="00A95FAA">
        <w:trPr>
          <w:trHeight w:val="10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5" w:rsidRPr="00AD54E1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  <w:p w:rsidR="00165F15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  <w:p w:rsidR="00165F15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  <w:p w:rsidR="00165F15" w:rsidRPr="00AD54E1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</w:tc>
      </w:tr>
    </w:tbl>
    <w:p w:rsidR="00AA72C5" w:rsidRDefault="00AA72C5" w:rsidP="00165F15">
      <w:pPr>
        <w:widowControl/>
        <w:jc w:val="left"/>
      </w:pPr>
      <w:r w:rsidRPr="00AA72C5">
        <w:rPr>
          <w:b/>
        </w:rPr>
        <w:t>Please write what changes you have made after SHEP.</w:t>
      </w:r>
      <w:r w:rsidRPr="00AA72C5">
        <w:t xml:space="preserve"> (e.g.</w:t>
      </w:r>
      <w:r>
        <w:t xml:space="preserve"> Found a new buyers who buy a large quantity. Started group purchasing of certified seed to reduce cost)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Tr="00AA72C5">
        <w:tc>
          <w:tcPr>
            <w:tcW w:w="14344" w:type="dxa"/>
          </w:tcPr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</w:tc>
      </w:tr>
    </w:tbl>
    <w:p w:rsidR="00165F15" w:rsidRPr="008F7360" w:rsidRDefault="00165F15" w:rsidP="00165F15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603489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C5B02F5" wp14:editId="6A8D2407">
                <wp:simplePos x="0" y="0"/>
                <wp:positionH relativeFrom="column">
                  <wp:posOffset>-208280</wp:posOffset>
                </wp:positionH>
                <wp:positionV relativeFrom="paragraph">
                  <wp:posOffset>-174515</wp:posOffset>
                </wp:positionV>
                <wp:extent cx="1716657" cy="624840"/>
                <wp:effectExtent l="0" t="0" r="0" b="0"/>
                <wp:wrapNone/>
                <wp:docPr id="27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92A" w:rsidRPr="00045D72" w:rsidRDefault="0023592A" w:rsidP="00165F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02F5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3.75pt;width:135.15pt;height:49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" filled="f" stroked="f">
                <v:textbox>
                  <w:txbxContent>
                    <w:p w:rsidR="0023592A" w:rsidRPr="00045D72" w:rsidRDefault="0023592A" w:rsidP="00165F15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>Endline</w:t>
      </w:r>
      <w:r w:rsidRPr="008F7360">
        <w:rPr>
          <w:rFonts w:ascii="Arial" w:hAnsi="Arial" w:cs="Arial"/>
          <w:b/>
          <w:sz w:val="32"/>
        </w:rPr>
        <w:t xml:space="preserve"> Survey Part 1- Production, Income and Cost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　</w:t>
      </w:r>
      <w:r w:rsidRPr="00AD54E1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165F15" w:rsidRPr="00AD54E1" w:rsidRDefault="00165F15" w:rsidP="00165F15">
      <w:pPr>
        <w:snapToGrid w:val="0"/>
        <w:jc w:val="left"/>
        <w:rPr>
          <w:color w:val="FF0000"/>
          <w:szCs w:val="21"/>
        </w:rPr>
      </w:pPr>
    </w:p>
    <w:p w:rsidR="00165F15" w:rsidRPr="00F45F34" w:rsidRDefault="00165F15" w:rsidP="00165F15">
      <w:pPr>
        <w:snapToGrid w:val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Please i</w:t>
      </w:r>
      <w:r w:rsidRPr="00F45F34">
        <w:rPr>
          <w:color w:val="000000" w:themeColor="text1"/>
          <w:szCs w:val="21"/>
        </w:rPr>
        <w:t xml:space="preserve">ndicate </w:t>
      </w:r>
      <w:r>
        <w:rPr>
          <w:color w:val="000000" w:themeColor="text1"/>
          <w:szCs w:val="21"/>
        </w:rPr>
        <w:t xml:space="preserve">the </w:t>
      </w:r>
      <w:r w:rsidRPr="00F45F34">
        <w:rPr>
          <w:color w:val="000000" w:themeColor="text1"/>
          <w:szCs w:val="21"/>
        </w:rPr>
        <w:t>information of</w:t>
      </w:r>
      <w:r>
        <w:rPr>
          <w:color w:val="000000" w:themeColor="text1"/>
          <w:szCs w:val="21"/>
        </w:rPr>
        <w:t xml:space="preserve"> horticultural crops (do not include other crops such as maize and sugarcane) in </w:t>
      </w:r>
      <w:r w:rsidRPr="00F45F34">
        <w:rPr>
          <w:color w:val="000000" w:themeColor="text1"/>
          <w:szCs w:val="21"/>
        </w:rPr>
        <w:t>the last cropping season.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165F15" w:rsidRPr="00AA1944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1.Crop Name and Variety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2.Area under the Crop in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meter x meter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 or in ha</w:t>
            </w:r>
          </w:p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100m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=0.01ha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0.1ha 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=1ha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3. Production sold at market in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(e.g. bags, crates, bundles, bushels,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4. Production sold at market in kg (converted into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5.Production sold at market in kg per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6. Average Price per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(local currency per unit)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7. Average Price per kg (converted into kg)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 xml:space="preserve"> in </w:t>
            </w:r>
            <w:r w:rsidRPr="00AA1944">
              <w:rPr>
                <w:color w:val="000000" w:themeColor="text1"/>
                <w:sz w:val="18"/>
                <w:szCs w:val="18"/>
              </w:rPr>
              <w:t>local currency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8.Total Income in local currency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9.Total Cost of Production in local currency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(incl. inputs, transportation, labor,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10.Net Income (profit) in local currency</w:t>
            </w:r>
          </w:p>
        </w:tc>
      </w:tr>
      <w:tr w:rsidR="00165F15" w:rsidRPr="00AA1944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AA194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6"/>
                <w:szCs w:val="18"/>
              </w:rPr>
              <w:t>6./unit conversion in box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(3. x 6.)or</w:t>
            </w:r>
          </w:p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8.-</w:t>
            </w:r>
            <w:r w:rsidRPr="00AA1944">
              <w:rPr>
                <w:color w:val="000000" w:themeColor="text1"/>
                <w:sz w:val="18"/>
                <w:szCs w:val="18"/>
              </w:rPr>
              <w:t>9.</w:t>
            </w: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1</w:t>
            </w:r>
            <w:r w:rsidRPr="006C6A18">
              <w:rPr>
                <w:sz w:val="18"/>
                <w:szCs w:val="18"/>
                <w:vertAlign w:val="superscript"/>
              </w:rPr>
              <w:t>st</w:t>
            </w:r>
            <w:r w:rsidRPr="006C6A18">
              <w:rPr>
                <w:sz w:val="18"/>
                <w:szCs w:val="18"/>
              </w:rPr>
              <w:t xml:space="preserve"> Crop: </w:t>
            </w:r>
          </w:p>
          <w:p w:rsidR="00165F15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6C6A1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Tomato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  <w:p w:rsidR="00165F15" w:rsidRPr="001C197A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20X100=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2,</w:t>
            </w: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000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m</w:t>
            </w: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6C6A18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7A1B1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0.2</w:t>
            </w: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D46DB8" w:rsidRDefault="00165F15" w:rsidP="00A95FAA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100</w:t>
            </w:r>
          </w:p>
          <w:p w:rsidR="00165F15" w:rsidRPr="00D46DB8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:rsidR="00165F15" w:rsidRPr="006C6A18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>unit:</w:t>
            </w:r>
            <w:r w:rsidRPr="00AA1944">
              <w:rPr>
                <w:rFonts w:ascii="Comic Sans MS" w:hAnsi="Comic Sans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crate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7A1B18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2,000</w:t>
            </w: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7A1B18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1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0,000</w:t>
            </w: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$2</w:t>
            </w:r>
            <w:r w:rsidR="00EE5501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5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</w:p>
          <w:p w:rsidR="00165F15" w:rsidRPr="006C6A18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>unit: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 xml:space="preserve"> crate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</w:t>
            </w:r>
            <w:r w:rsidR="00EE5501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.25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2</w:t>
            </w:r>
            <w:r w:rsidRPr="00D46DB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,</w:t>
            </w:r>
            <w:r w:rsidR="00492E12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5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="00492E12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6</w:t>
            </w:r>
            <w:r w:rsidRPr="000A3AAE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Pr="00803184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1,</w:t>
            </w:r>
            <w:r w:rsidR="00492E12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9</w:t>
            </w:r>
            <w:r w:rsidRPr="00803184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2</w:t>
            </w:r>
            <w:r w:rsidRPr="006C6A18">
              <w:rPr>
                <w:sz w:val="18"/>
                <w:szCs w:val="18"/>
                <w:vertAlign w:val="superscript"/>
              </w:rPr>
              <w:t>nd</w:t>
            </w:r>
            <w:r w:rsidRPr="006C6A18">
              <w:rPr>
                <w:sz w:val="18"/>
                <w:szCs w:val="18"/>
              </w:rPr>
              <w:t xml:space="preserve"> Crop: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 w:rsidRPr="006C6A18">
              <w:rPr>
                <w:sz w:val="18"/>
                <w:szCs w:val="18"/>
              </w:rPr>
              <w:t>M x M (</w:t>
            </w:r>
            <w:r>
              <w:rPr>
                <w:sz w:val="18"/>
                <w:szCs w:val="18"/>
              </w:rPr>
              <w:t>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3B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Crop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3B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Crop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165F15" w:rsidRDefault="00165F15" w:rsidP="00165F15">
      <w:pPr>
        <w:snapToGrid w:val="0"/>
        <w:jc w:val="left"/>
        <w:rPr>
          <w:szCs w:val="21"/>
        </w:rPr>
      </w:pPr>
      <w:r w:rsidRPr="00AD54E1">
        <w:rPr>
          <w:b/>
          <w:szCs w:val="21"/>
        </w:rPr>
        <w:t xml:space="preserve">Please indicate </w:t>
      </w:r>
      <w:r>
        <w:rPr>
          <w:b/>
          <w:szCs w:val="21"/>
        </w:rPr>
        <w:t>unit conversions</w:t>
      </w:r>
      <w:r w:rsidRPr="00AD54E1">
        <w:rPr>
          <w:b/>
          <w:szCs w:val="21"/>
        </w:rPr>
        <w:t xml:space="preserve"> in the box below. </w:t>
      </w:r>
      <w:r>
        <w:rPr>
          <w:b/>
          <w:szCs w:val="21"/>
        </w:rPr>
        <w:t>(</w:t>
      </w:r>
      <w:r w:rsidRPr="00AD54E1">
        <w:rPr>
          <w:szCs w:val="21"/>
        </w:rPr>
        <w:t xml:space="preserve">e.g.) 1 bag of Irish Potato = 110 kg, 1 head of </w:t>
      </w:r>
      <w:r w:rsidRPr="00AD54E1">
        <w:rPr>
          <w:rFonts w:eastAsia="ＭＳ 明朝"/>
          <w:szCs w:val="21"/>
        </w:rPr>
        <w:t>C</w:t>
      </w:r>
      <w:r>
        <w:rPr>
          <w:szCs w:val="21"/>
        </w:rPr>
        <w:t>abbage = 2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Tr="00AA72C5">
        <w:tc>
          <w:tcPr>
            <w:tcW w:w="14344" w:type="dxa"/>
          </w:tcPr>
          <w:p w:rsidR="00AA72C5" w:rsidRPr="00D46DB8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 crate of tomatoes = 20kg</w:t>
            </w:r>
          </w:p>
          <w:p w:rsidR="00AA72C5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:rsidR="00AA72C5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AA72C5" w:rsidRDefault="00AA72C5" w:rsidP="00AA72C5">
      <w:pPr>
        <w:widowControl/>
        <w:jc w:val="left"/>
      </w:pPr>
      <w:r w:rsidRPr="00AA72C5">
        <w:rPr>
          <w:b/>
        </w:rPr>
        <w:t>Please write what changes you have made after SHEP.</w:t>
      </w:r>
      <w:r w:rsidRPr="00AA72C5">
        <w:t xml:space="preserve"> (e.g.</w:t>
      </w:r>
      <w:r>
        <w:t xml:space="preserve"> Found a new buyers who buy a large quantity. Started group purchasing of certified seed to reduce cost)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Tr="00256CDA">
        <w:tc>
          <w:tcPr>
            <w:tcW w:w="14344" w:type="dxa"/>
          </w:tcPr>
          <w:p w:rsidR="00AA72C5" w:rsidRDefault="00AA72C5" w:rsidP="00256CDA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 xml:space="preserve">I 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started producing a variety of tomatoes, Cal j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which the market prefers. That particular variety of tomatoes can sell at a higher price.</w:t>
            </w:r>
          </w:p>
          <w:p w:rsidR="00AA72C5" w:rsidRDefault="00AA72C5" w:rsidP="00256CDA">
            <w:pPr>
              <w:widowControl/>
              <w:jc w:val="left"/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started to arrange transportation with my group members to reduce the transportation cost.</w:t>
            </w:r>
          </w:p>
          <w:p w:rsidR="004F120D" w:rsidRDefault="004F120D" w:rsidP="00256CDA">
            <w:pPr>
              <w:widowControl/>
              <w:jc w:val="left"/>
            </w:pPr>
          </w:p>
          <w:p w:rsidR="00AA72C5" w:rsidRDefault="00AA72C5" w:rsidP="00256CDA">
            <w:pPr>
              <w:widowControl/>
              <w:jc w:val="left"/>
            </w:pPr>
          </w:p>
        </w:tc>
      </w:tr>
    </w:tbl>
    <w:p w:rsidR="00AA72C5" w:rsidRPr="00AD54E1" w:rsidRDefault="00AA72C5" w:rsidP="00165F15">
      <w:pPr>
        <w:snapToGrid w:val="0"/>
        <w:jc w:val="left"/>
        <w:rPr>
          <w:b/>
          <w:szCs w:val="21"/>
        </w:rPr>
      </w:pPr>
    </w:p>
    <w:p w:rsidR="00165F15" w:rsidRDefault="00165F15" w:rsidP="00165F15">
      <w:pPr>
        <w:jc w:val="center"/>
        <w:rPr>
          <w:rFonts w:ascii="Arial" w:hAnsi="Arial" w:cs="Arial"/>
          <w:b/>
          <w:sz w:val="32"/>
        </w:rPr>
        <w:sectPr w:rsidR="00165F15" w:rsidSect="009071A2">
          <w:headerReference w:type="default" r:id="rId9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165F15" w:rsidRPr="008F7360" w:rsidRDefault="00165F15" w:rsidP="00165F15">
      <w:pPr>
        <w:jc w:val="center"/>
        <w:rPr>
          <w:rFonts w:cs="Arial"/>
          <w:b/>
          <w:sz w:val="32"/>
        </w:rPr>
      </w:pPr>
      <w:r w:rsidRPr="00C166E2">
        <w:rPr>
          <w:rFonts w:ascii="Arial" w:hAnsi="Arial" w:cs="Arial"/>
          <w:b/>
          <w:sz w:val="32"/>
        </w:rPr>
        <w:lastRenderedPageBreak/>
        <w:t>Endline Survey Part 2- Agricultural Techniques</w:t>
      </w:r>
    </w:p>
    <w:p w:rsidR="00C166E2" w:rsidRPr="00AD54E1" w:rsidRDefault="00C166E2" w:rsidP="00C166E2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C166E2" w:rsidRDefault="00C166E2" w:rsidP="00C166E2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C166E2" w:rsidRDefault="00C166E2" w:rsidP="00C166E2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C166E2" w:rsidRPr="00AD54E1" w:rsidRDefault="00C166E2" w:rsidP="00C166E2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C166E2" w:rsidRDefault="00C166E2" w:rsidP="00C166E2">
      <w:pPr>
        <w:snapToGrid w:val="0"/>
        <w:jc w:val="left"/>
        <w:rPr>
          <w:szCs w:val="21"/>
        </w:rPr>
      </w:pPr>
    </w:p>
    <w:p w:rsidR="00C166E2" w:rsidRPr="00AD54E1" w:rsidRDefault="00C166E2" w:rsidP="00C166E2">
      <w:pPr>
        <w:snapToGrid w:val="0"/>
        <w:jc w:val="left"/>
        <w:rPr>
          <w:szCs w:val="21"/>
        </w:rPr>
      </w:pPr>
      <w:r w:rsidRPr="00AD54E1">
        <w:rPr>
          <w:szCs w:val="21"/>
        </w:rPr>
        <w:t>* Please tick "YES" or "NO"</w:t>
      </w:r>
      <w:r>
        <w:rPr>
          <w:szCs w:val="21"/>
        </w:rPr>
        <w:t xml:space="preserve"> to the following questions</w:t>
      </w:r>
      <w:r w:rsidRPr="00AD54E1">
        <w:rPr>
          <w:szCs w:val="21"/>
        </w:rPr>
        <w:t xml:space="preserve">. </w:t>
      </w:r>
      <w:r>
        <w:rPr>
          <w:szCs w:val="21"/>
        </w:rPr>
        <w:t>Write a</w:t>
      </w:r>
      <w:r w:rsidRPr="00AD54E1">
        <w:rPr>
          <w:szCs w:val="21"/>
        </w:rPr>
        <w:t>ny additional information</w:t>
      </w:r>
      <w:r>
        <w:rPr>
          <w:szCs w:val="21"/>
        </w:rPr>
        <w:t xml:space="preserve"> in</w:t>
      </w:r>
      <w:r w:rsidRPr="00AD54E1">
        <w:rPr>
          <w:szCs w:val="21"/>
        </w:rPr>
        <w:t xml:space="preserve"> the margin. 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315"/>
        <w:gridCol w:w="1378"/>
        <w:gridCol w:w="691"/>
        <w:gridCol w:w="5404"/>
        <w:gridCol w:w="822"/>
        <w:gridCol w:w="728"/>
      </w:tblGrid>
      <w:tr w:rsidR="00C166E2" w:rsidRPr="0072488B" w:rsidTr="007B0E5C">
        <w:trPr>
          <w:trHeight w:val="720"/>
        </w:trPr>
        <w:tc>
          <w:tcPr>
            <w:tcW w:w="1363" w:type="dxa"/>
            <w:gridSpan w:val="2"/>
            <w:vAlign w:val="center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Pre to Post Cultivation Stages</w:t>
            </w:r>
          </w:p>
        </w:tc>
        <w:tc>
          <w:tcPr>
            <w:tcW w:w="658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Items</w:t>
            </w:r>
          </w:p>
        </w:tc>
        <w:tc>
          <w:tcPr>
            <w:tcW w:w="5703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Horticultural Techniques Advocated for Adoption</w:t>
            </w:r>
          </w:p>
        </w:tc>
        <w:tc>
          <w:tcPr>
            <w:tcW w:w="857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Yes</w:t>
            </w:r>
          </w:p>
        </w:tc>
        <w:tc>
          <w:tcPr>
            <w:tcW w:w="757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No</w:t>
            </w:r>
          </w:p>
        </w:tc>
      </w:tr>
      <w:tr w:rsidR="00C166E2" w:rsidRPr="0072488B" w:rsidTr="007B0E5C">
        <w:trPr>
          <w:trHeight w:val="65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1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Pre-Cultivation Preparation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a </w:t>
            </w:r>
            <w:r w:rsidRPr="0072488B">
              <w:rPr>
                <w:b/>
                <w:bCs/>
                <w:szCs w:val="21"/>
              </w:rPr>
              <w:t>market survey</w:t>
            </w:r>
            <w:r w:rsidRPr="0072488B">
              <w:rPr>
                <w:szCs w:val="21"/>
              </w:rPr>
              <w:t xml:space="preserve"> to determine the crop(s) to cultivate each season? 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65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2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prepare and use </w:t>
            </w:r>
            <w:r w:rsidRPr="0072488B">
              <w:rPr>
                <w:b/>
                <w:bCs/>
                <w:szCs w:val="21"/>
              </w:rPr>
              <w:t xml:space="preserve">crop calendar(s) </w:t>
            </w:r>
            <w:r w:rsidRPr="0072488B">
              <w:rPr>
                <w:szCs w:val="21"/>
              </w:rPr>
              <w:t>based on the market survey results?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37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3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</w:t>
            </w:r>
            <w:r w:rsidRPr="0072488B">
              <w:rPr>
                <w:b/>
                <w:bCs/>
                <w:szCs w:val="21"/>
              </w:rPr>
              <w:t>soil testing</w:t>
            </w:r>
            <w:r w:rsidRPr="0072488B">
              <w:rPr>
                <w:szCs w:val="21"/>
              </w:rPr>
              <w:t xml:space="preserve"> at least once in two years for vegetables/annual flowers; or before the planting for fruit trees/perennial flowers?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4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</w:t>
            </w:r>
            <w:r w:rsidRPr="0072488B">
              <w:rPr>
                <w:b/>
                <w:bCs/>
                <w:szCs w:val="21"/>
              </w:rPr>
              <w:t>composting</w:t>
            </w:r>
            <w:r w:rsidRPr="0072488B">
              <w:rPr>
                <w:szCs w:val="21"/>
              </w:rPr>
              <w:t xml:space="preserve"> practices by using different organic materials to supply major nutrients: Nitrogen (N), Phosphorus (P), and Potassium (K) in preparing compost/manure?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5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</w:t>
            </w:r>
            <w:r w:rsidRPr="0072488B">
              <w:rPr>
                <w:b/>
                <w:bCs/>
                <w:szCs w:val="21"/>
              </w:rPr>
              <w:t>quality planting material(s)</w:t>
            </w:r>
            <w:r w:rsidRPr="0072488B">
              <w:rPr>
                <w:szCs w:val="21"/>
              </w:rPr>
              <w:t xml:space="preserve"> with one or more of the following characteristics: disease resistance and tolerance, high yield, early maturity, better tastes, size, and longer shelf life?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2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Land Preparation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6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 use with one or more following recommended</w:t>
            </w:r>
            <w:r w:rsidRPr="0072488B">
              <w:rPr>
                <w:b/>
                <w:bCs/>
                <w:szCs w:val="21"/>
              </w:rPr>
              <w:t xml:space="preserve"> land preparation practices</w:t>
            </w:r>
            <w:r w:rsidRPr="0072488B">
              <w:rPr>
                <w:szCs w:val="21"/>
              </w:rPr>
              <w:t xml:space="preserve"> in management of pests &amp; diseases: solarization, timely ploughing, appropriate depth of ploughing, and minimizing movement of soil to check possible spread soil borne pests &amp; diseases?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93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7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</w:t>
            </w:r>
            <w:r w:rsidRPr="0072488B">
              <w:rPr>
                <w:b/>
                <w:bCs/>
                <w:szCs w:val="21"/>
              </w:rPr>
              <w:t xml:space="preserve"> incorporate crop residue</w:t>
            </w:r>
            <w:r w:rsidRPr="0072488B">
              <w:rPr>
                <w:szCs w:val="21"/>
              </w:rPr>
              <w:t xml:space="preserve"> at least two months before planting into the farm during ploughing to enhance recycling of nutrients?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74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8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incorporate compost/manure or organic fertilizer as a </w:t>
            </w:r>
            <w:r w:rsidRPr="0072488B">
              <w:rPr>
                <w:b/>
                <w:bCs/>
                <w:szCs w:val="21"/>
              </w:rPr>
              <w:t>basal application</w:t>
            </w:r>
            <w:r w:rsidRPr="0072488B">
              <w:rPr>
                <w:szCs w:val="21"/>
              </w:rPr>
              <w:t xml:space="preserve"> at least 1-2 weeks before the planting?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85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3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Crop Establishment (Planting/ Transplanting)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9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practices in </w:t>
            </w:r>
            <w:r w:rsidRPr="0072488B">
              <w:rPr>
                <w:b/>
                <w:bCs/>
                <w:szCs w:val="21"/>
              </w:rPr>
              <w:t>raising seedlings</w:t>
            </w:r>
            <w:r w:rsidRPr="0072488B">
              <w:rPr>
                <w:szCs w:val="21"/>
              </w:rPr>
              <w:t xml:space="preserve"> for vegetables/annual flowers or use seedlings for fruit trees/perennial flowers raised from recognized nursery(s)?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10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planting/transplanting </w:t>
            </w:r>
            <w:r w:rsidRPr="0072488B">
              <w:rPr>
                <w:b/>
                <w:bCs/>
                <w:szCs w:val="21"/>
              </w:rPr>
              <w:t>spacing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314"/>
        </w:trPr>
        <w:tc>
          <w:tcPr>
            <w:tcW w:w="289" w:type="dxa"/>
            <w:vMerge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11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plant/transplant using recommended </w:t>
            </w:r>
            <w:r w:rsidRPr="0072488B">
              <w:rPr>
                <w:b/>
                <w:bCs/>
                <w:szCs w:val="21"/>
              </w:rPr>
              <w:t>fertilizer application rates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4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Crop Management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12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</w:t>
            </w:r>
            <w:r w:rsidRPr="0072488B">
              <w:rPr>
                <w:b/>
                <w:bCs/>
                <w:szCs w:val="21"/>
              </w:rPr>
              <w:t>supplement crop water requirement</w:t>
            </w:r>
            <w:r w:rsidRPr="0072488B">
              <w:rPr>
                <w:szCs w:val="21"/>
              </w:rPr>
              <w:t xml:space="preserve"> through one or more of the following irrigation methods: watering can, overhead, drip, and furrow to meet the minimum crop water requirement?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265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13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ensure timely weeding and use of appropriate weeding tools in </w:t>
            </w:r>
            <w:r w:rsidRPr="0072488B">
              <w:rPr>
                <w:b/>
                <w:bCs/>
                <w:szCs w:val="21"/>
              </w:rPr>
              <w:t>managing of weeds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71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14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appropriate </w:t>
            </w:r>
            <w:r w:rsidRPr="0072488B">
              <w:rPr>
                <w:b/>
                <w:bCs/>
                <w:szCs w:val="21"/>
              </w:rPr>
              <w:t xml:space="preserve">top-dressing </w:t>
            </w:r>
            <w:r w:rsidRPr="0072488B">
              <w:rPr>
                <w:szCs w:val="21"/>
              </w:rPr>
              <w:t>practices: timeliness, type and recommended rate of application, and method of application?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58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15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 use at least two of the following</w:t>
            </w:r>
            <w:r w:rsidRPr="0072488B">
              <w:rPr>
                <w:b/>
                <w:bCs/>
                <w:szCs w:val="21"/>
              </w:rPr>
              <w:t xml:space="preserve"> Integrated Pests Management (IPM) practices</w:t>
            </w:r>
            <w:r w:rsidRPr="0072488B">
              <w:rPr>
                <w:szCs w:val="21"/>
              </w:rPr>
              <w:t>: cultural, biological, physical and chemical?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39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16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observe the following use of </w:t>
            </w:r>
            <w:r w:rsidRPr="0072488B">
              <w:rPr>
                <w:b/>
                <w:bCs/>
                <w:szCs w:val="21"/>
              </w:rPr>
              <w:t>safe and effective use of pesticides</w:t>
            </w:r>
            <w:r w:rsidRPr="0072488B">
              <w:rPr>
                <w:szCs w:val="21"/>
              </w:rPr>
              <w:t>: appropriate doses, recommended pesticides, and Pre Harvest Interval (PHI)?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65"/>
        </w:trPr>
        <w:tc>
          <w:tcPr>
            <w:tcW w:w="289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5</w:t>
            </w:r>
          </w:p>
        </w:tc>
        <w:tc>
          <w:tcPr>
            <w:tcW w:w="1074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Harvest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17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at least one of the following </w:t>
            </w:r>
            <w:r w:rsidRPr="0072488B">
              <w:rPr>
                <w:b/>
                <w:bCs/>
                <w:szCs w:val="21"/>
              </w:rPr>
              <w:t>harvesting indices</w:t>
            </w:r>
            <w:r w:rsidRPr="0072488B">
              <w:rPr>
                <w:szCs w:val="21"/>
              </w:rPr>
              <w:t xml:space="preserve">: </w:t>
            </w:r>
            <w:r w:rsidRPr="0072488B">
              <w:rPr>
                <w:szCs w:val="21"/>
              </w:rPr>
              <w:lastRenderedPageBreak/>
              <w:t>color, size, shape, and firmness?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lastRenderedPageBreak/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6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Post-Harvest Handling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18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</w:t>
            </w:r>
            <w:r w:rsidRPr="0072488B">
              <w:rPr>
                <w:b/>
                <w:bCs/>
                <w:szCs w:val="21"/>
              </w:rPr>
              <w:t>harvesting/storage/transportation containers/standard packaging materials</w:t>
            </w:r>
            <w:r w:rsidRPr="0072488B">
              <w:rPr>
                <w:szCs w:val="21"/>
              </w:rPr>
              <w:t xml:space="preserve"> with following characteristics: well-ventilated, easy to clean, and smooth thus minimizing damages?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84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19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apply one of the following recommended value addition techniques: </w:t>
            </w:r>
            <w:r w:rsidRPr="0072488B">
              <w:rPr>
                <w:b/>
                <w:bCs/>
                <w:szCs w:val="21"/>
              </w:rPr>
              <w:t>cleaning, sorting, grading, packaging or processing of the produce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141"/>
        </w:trPr>
        <w:tc>
          <w:tcPr>
            <w:tcW w:w="289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7</w:t>
            </w:r>
          </w:p>
        </w:tc>
        <w:tc>
          <w:tcPr>
            <w:tcW w:w="1074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Cost and Income Analysis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20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keep records on cost of production and sales and undertake </w:t>
            </w:r>
            <w:r w:rsidRPr="0072488B">
              <w:rPr>
                <w:b/>
                <w:bCs/>
                <w:szCs w:val="21"/>
              </w:rPr>
              <w:t>cost and income analysis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AA1944" w:rsidTr="007B0E5C">
        <w:trPr>
          <w:trHeight w:val="141"/>
        </w:trPr>
        <w:tc>
          <w:tcPr>
            <w:tcW w:w="289" w:type="dxa"/>
            <w:vMerge w:val="restart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  <w:r w:rsidRPr="00AA1944">
              <w:rPr>
                <w:rFonts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074" w:type="dxa"/>
            <w:vMerge w:val="restart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color w:val="000000" w:themeColor="text1"/>
                <w:szCs w:val="21"/>
              </w:rPr>
              <w:t>Collective Action</w:t>
            </w:r>
          </w:p>
        </w:tc>
        <w:tc>
          <w:tcPr>
            <w:tcW w:w="658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Q21</w:t>
            </w:r>
          </w:p>
        </w:tc>
        <w:tc>
          <w:tcPr>
            <w:tcW w:w="5703" w:type="dxa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Do you purchase agricultural inputs such as seed, fertilizer and chemicals as a group (group purchasing)?</w:t>
            </w:r>
          </w:p>
        </w:tc>
        <w:tc>
          <w:tcPr>
            <w:tcW w:w="8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C166E2" w:rsidRPr="00AA1944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Q22</w:t>
            </w:r>
          </w:p>
        </w:tc>
        <w:tc>
          <w:tcPr>
            <w:tcW w:w="5703" w:type="dxa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 xml:space="preserve">Do you </w:t>
            </w:r>
            <w:r w:rsidRPr="00AA1944">
              <w:rPr>
                <w:color w:val="000000" w:themeColor="text1"/>
                <w:szCs w:val="21"/>
              </w:rPr>
              <w:t xml:space="preserve">arrange transportation of the produce collectively or </w:t>
            </w:r>
            <w:r w:rsidRPr="00AA1944">
              <w:rPr>
                <w:rFonts w:hint="eastAsia"/>
                <w:color w:val="000000" w:themeColor="text1"/>
                <w:szCs w:val="21"/>
              </w:rPr>
              <w:t>sell your produce collectively (group selling)?</w:t>
            </w:r>
          </w:p>
        </w:tc>
        <w:tc>
          <w:tcPr>
            <w:tcW w:w="8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C166E2" w:rsidRPr="00AA1944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Q23</w:t>
            </w:r>
          </w:p>
        </w:tc>
        <w:tc>
          <w:tcPr>
            <w:tcW w:w="5703" w:type="dxa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As a group, do you select target crops and plan</w:t>
            </w:r>
            <w:r w:rsidRPr="00AA1944">
              <w:rPr>
                <w:color w:val="000000" w:themeColor="text1"/>
                <w:szCs w:val="21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Cs w:val="21"/>
              </w:rPr>
              <w:t xml:space="preserve">production/ marketing </w:t>
            </w:r>
            <w:r w:rsidRPr="00AA1944">
              <w:rPr>
                <w:color w:val="000000" w:themeColor="text1"/>
                <w:szCs w:val="21"/>
              </w:rPr>
              <w:t xml:space="preserve">strategies </w:t>
            </w:r>
            <w:r w:rsidRPr="00AA1944">
              <w:rPr>
                <w:rFonts w:hint="eastAsia"/>
                <w:color w:val="000000" w:themeColor="text1"/>
                <w:szCs w:val="21"/>
              </w:rPr>
              <w:t>collectively with the group members?</w:t>
            </w:r>
          </w:p>
        </w:tc>
        <w:tc>
          <w:tcPr>
            <w:tcW w:w="8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C166E2" w:rsidRDefault="00C166E2" w:rsidP="00C166E2"/>
    <w:p w:rsidR="00C166E2" w:rsidRDefault="00C166E2" w:rsidP="00C166E2">
      <w:pPr>
        <w:widowControl/>
        <w:jc w:val="left"/>
      </w:pPr>
      <w:r w:rsidRPr="00AA72C5">
        <w:rPr>
          <w:b/>
        </w:rPr>
        <w:t>Please write what changes you have made after SHEP.</w:t>
      </w:r>
      <w:r w:rsidRPr="00AA72C5">
        <w:t xml:space="preserve"> (e.g.</w:t>
      </w:r>
      <w:r>
        <w:t xml:space="preserve"> Started making compost. Started to keep farm records.)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166E2" w:rsidTr="007B0E5C">
        <w:tc>
          <w:tcPr>
            <w:tcW w:w="9546" w:type="dxa"/>
          </w:tcPr>
          <w:p w:rsidR="00C166E2" w:rsidRDefault="00C166E2" w:rsidP="007B0E5C"/>
          <w:p w:rsidR="00C166E2" w:rsidRDefault="00C166E2" w:rsidP="007B0E5C"/>
          <w:p w:rsidR="00C166E2" w:rsidRDefault="00C166E2" w:rsidP="007B0E5C"/>
          <w:p w:rsidR="00C166E2" w:rsidRDefault="00C166E2" w:rsidP="007B0E5C"/>
          <w:p w:rsidR="00C166E2" w:rsidRDefault="00C166E2" w:rsidP="007B0E5C"/>
        </w:tc>
      </w:tr>
    </w:tbl>
    <w:p w:rsidR="00C166E2" w:rsidRDefault="00C166E2" w:rsidP="00C166E2"/>
    <w:p w:rsidR="00540BBD" w:rsidRPr="0063103B" w:rsidRDefault="00540BBD" w:rsidP="007846CA">
      <w:pPr>
        <w:jc w:val="center"/>
        <w:rPr>
          <w:rFonts w:asciiTheme="majorHAnsi" w:eastAsia="ＭＳ ゴシック" w:hAnsiTheme="majorHAnsi" w:cstheme="majorHAnsi"/>
          <w:b/>
          <w:sz w:val="28"/>
          <w:szCs w:val="28"/>
        </w:rPr>
      </w:pPr>
    </w:p>
    <w:sectPr w:rsidR="00540BBD" w:rsidRPr="0063103B" w:rsidSect="009071A2">
      <w:footerReference w:type="default" r:id="rId10"/>
      <w:pgSz w:w="11900" w:h="16840" w:code="9"/>
      <w:pgMar w:top="1418" w:right="1276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98" w:rsidRDefault="00501D98">
      <w:r>
        <w:separator/>
      </w:r>
    </w:p>
  </w:endnote>
  <w:endnote w:type="continuationSeparator" w:id="0">
    <w:p w:rsidR="00501D98" w:rsidRDefault="005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A" w:rsidRPr="00B72CF8" w:rsidRDefault="0023592A" w:rsidP="00B72CF8">
    <w:pPr>
      <w:pStyle w:val="Footer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98" w:rsidRDefault="00501D98">
      <w:r>
        <w:separator/>
      </w:r>
    </w:p>
  </w:footnote>
  <w:footnote w:type="continuationSeparator" w:id="0">
    <w:p w:rsidR="00501D98" w:rsidRDefault="0050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A" w:rsidRPr="00A0229F" w:rsidRDefault="0023592A" w:rsidP="00A02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1D98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372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0B1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FooterChar">
    <w:name w:val="Footer Char"/>
    <w:link w:val="Footer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PageNumber">
    <w:name w:val="page number"/>
    <w:basedOn w:val="DefaultParagraphFont"/>
    <w:rsid w:val="00200CA8"/>
  </w:style>
  <w:style w:type="character" w:styleId="CommentReference">
    <w:name w:val="annotation reference"/>
    <w:uiPriority w:val="99"/>
    <w:semiHidden/>
    <w:rsid w:val="00200C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0CA8"/>
    <w:pPr>
      <w:jc w:val="left"/>
    </w:pPr>
  </w:style>
  <w:style w:type="paragraph" w:styleId="BalloonText">
    <w:name w:val="Balloon Text"/>
    <w:basedOn w:val="Normal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">
    <w:name w:val="A5"/>
    <w:rsid w:val="00AA06D2"/>
    <w:rPr>
      <w:rFonts w:cs="Palatino Linotype"/>
      <w:color w:val="000000"/>
      <w:sz w:val="18"/>
      <w:szCs w:val="18"/>
    </w:rPr>
  </w:style>
  <w:style w:type="table" w:styleId="TableSimple3">
    <w:name w:val="Table Simple 3"/>
    <w:basedOn w:val="TableNormal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B46B0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63433"/>
    <w:rPr>
      <w:b/>
      <w:bCs/>
    </w:rPr>
  </w:style>
  <w:style w:type="paragraph" w:styleId="Caption">
    <w:name w:val="caption"/>
    <w:basedOn w:val="Normal"/>
    <w:next w:val="Normal"/>
    <w:link w:val="CaptionChar"/>
    <w:qFormat/>
    <w:rsid w:val="00907A62"/>
    <w:rPr>
      <w:b/>
      <w:bCs/>
      <w:szCs w:val="21"/>
    </w:rPr>
  </w:style>
  <w:style w:type="paragraph" w:styleId="Date">
    <w:name w:val="Date"/>
    <w:basedOn w:val="Normal"/>
    <w:next w:val="Normal"/>
    <w:link w:val="DateChar"/>
    <w:rsid w:val="00013C78"/>
  </w:style>
  <w:style w:type="character" w:customStyle="1" w:styleId="DateChar">
    <w:name w:val="Date Char"/>
    <w:link w:val="Date"/>
    <w:rsid w:val="00013C78"/>
    <w:rPr>
      <w:rFonts w:ascii="Times New Roman" w:hAnsi="Times New Roman"/>
      <w:kern w:val="2"/>
      <w:sz w:val="21"/>
      <w:szCs w:val="24"/>
    </w:rPr>
  </w:style>
  <w:style w:type="paragraph" w:styleId="FootnoteText">
    <w:name w:val="footnote text"/>
    <w:basedOn w:val="Normal"/>
    <w:link w:val="FootnoteTextChar"/>
    <w:uiPriority w:val="99"/>
    <w:rsid w:val="00CE5489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FootnoteReference">
    <w:name w:val="footnote reference"/>
    <w:rsid w:val="00CE54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Revision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PlainText">
    <w:name w:val="Plain Text"/>
    <w:aliases w:val=" Char"/>
    <w:basedOn w:val="Normal"/>
    <w:link w:val="PlainTextChar"/>
    <w:rsid w:val="00CE2A47"/>
    <w:rPr>
      <w:rFonts w:ascii="ＭＳ 明朝" w:hAnsi="Courier New"/>
      <w:szCs w:val="21"/>
    </w:rPr>
  </w:style>
  <w:style w:type="character" w:customStyle="1" w:styleId="PlainTextChar">
    <w:name w:val="Plain Text Char"/>
    <w:aliases w:val=" Char Char"/>
    <w:link w:val="PlainText"/>
    <w:rsid w:val="00F13E11"/>
    <w:rPr>
      <w:rFonts w:ascii="ＭＳ 明朝" w:hAnsi="Courier New" w:cs="Courier New"/>
      <w:kern w:val="2"/>
      <w:sz w:val="21"/>
      <w:szCs w:val="21"/>
    </w:rPr>
  </w:style>
  <w:style w:type="paragraph" w:styleId="EndnoteText">
    <w:name w:val="endnote text"/>
    <w:basedOn w:val="Normal"/>
    <w:link w:val="EndnoteTextChar"/>
    <w:rsid w:val="00A13AA4"/>
    <w:pPr>
      <w:snapToGrid w:val="0"/>
      <w:jc w:val="left"/>
    </w:pPr>
    <w:rPr>
      <w:rFonts w:ascii="Century" w:hAnsi="Century"/>
    </w:rPr>
  </w:style>
  <w:style w:type="character" w:customStyle="1" w:styleId="EndnoteTextChar">
    <w:name w:val="Endnote Text Char"/>
    <w:link w:val="EndnoteText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Closing">
    <w:name w:val="Closing"/>
    <w:basedOn w:val="Normal"/>
    <w:rsid w:val="00A13AA4"/>
    <w:pPr>
      <w:jc w:val="right"/>
    </w:pPr>
    <w:rPr>
      <w:rFonts w:ascii="Century" w:hAnsi="Century"/>
    </w:rPr>
  </w:style>
  <w:style w:type="paragraph" w:styleId="BodyText">
    <w:name w:val="Body Text"/>
    <w:basedOn w:val="Normal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Normal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EndnoteReferenc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DocumentMap">
    <w:name w:val="Document Map"/>
    <w:basedOn w:val="Normal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Normal"/>
    <w:rsid w:val="00CC1BC4"/>
    <w:rPr>
      <w:sz w:val="24"/>
      <w:szCs w:val="20"/>
    </w:rPr>
  </w:style>
  <w:style w:type="paragraph" w:styleId="NormalWeb">
    <w:name w:val="Normal (Web)"/>
    <w:basedOn w:val="Normal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LightList-Accent3">
    <w:name w:val="Light List Accent 3"/>
    <w:basedOn w:val="TableNormal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TOC3">
    <w:name w:val="toc 3"/>
    <w:basedOn w:val="Normal"/>
    <w:next w:val="Normal"/>
    <w:autoRedefine/>
    <w:uiPriority w:val="39"/>
    <w:unhideWhenUsed/>
    <w:rsid w:val="0007163E"/>
    <w:pPr>
      <w:ind w:leftChars="200" w:left="420"/>
    </w:pPr>
  </w:style>
  <w:style w:type="character" w:styleId="FollowedHyperlink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Normal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Normal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Normal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Normal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Normal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Normal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Normal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Normal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Normal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Normal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Normal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Normal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Normal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Normal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Normal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Normal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Normal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Normal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Normal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eading2Char">
    <w:name w:val="Heading 2 Char"/>
    <w:link w:val="Heading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MediumGrid3-Accent5">
    <w:name w:val="Medium Grid 3 Accent 5"/>
    <w:basedOn w:val="TableNormal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CaptionChar">
    <w:name w:val="Caption Char"/>
    <w:link w:val="Caption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Normal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Normal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Header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6C45"/>
    <w:rPr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Normal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BodyTextIndent">
    <w:name w:val="Body Text Indent"/>
    <w:basedOn w:val="Normal"/>
    <w:link w:val="BodyTextIndentChar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TableNormal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">
    <w:name w:val="見出し2"/>
    <w:basedOn w:val="Normal"/>
    <w:link w:val="20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0">
    <w:name w:val="見出し2 (文字)"/>
    <w:link w:val="2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0">
    <w:name w:val="リスト段落1"/>
    <w:basedOn w:val="Normal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NoSpacing">
    <w:name w:val="No Spacing"/>
    <w:link w:val="NoSpacingChar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BCE20-684C-4F6C-8CA4-E15693ADF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F13C2-994A-43E1-95F9-6C491AA75656}"/>
</file>

<file path=customXml/itemProps4.xml><?xml version="1.0" encoding="utf-8"?>
<ds:datastoreItem xmlns:ds="http://schemas.openxmlformats.org/officeDocument/2006/customXml" ds:itemID="{009A9AB1-C1AC-4235-9CCF-C5EC94638DBB}"/>
</file>

<file path=customXml/itemProps5.xml><?xml version="1.0" encoding="utf-8"?>
<ds:datastoreItem xmlns:ds="http://schemas.openxmlformats.org/officeDocument/2006/customXml" ds:itemID="{71C76255-992A-44FB-AAD4-03C36AC3D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6790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Overview</vt:lpstr>
      <vt:lpstr>Overview</vt:lpstr>
    </vt:vector>
  </TitlesOfParts>
  <LinksUpToDate>false</LinksUpToDate>
  <CharactersWithSpaces>7966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2018-03-15T01:58:00Z</cp:lastPrinted>
  <dcterms:created xsi:type="dcterms:W3CDTF">2020-08-04T00:16:00Z</dcterms:created>
  <dcterms:modified xsi:type="dcterms:W3CDTF">2020-08-04T00:20:00Z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