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2F1A" w14:textId="7B56FD87" w:rsidR="008B4467" w:rsidRPr="00325ADE" w:rsidRDefault="008B4467" w:rsidP="008B4467">
      <w:pPr>
        <w:jc w:val="center"/>
        <w:rPr>
          <w:rFonts w:asciiTheme="majorHAnsi" w:hAnsiTheme="majorHAnsi" w:cstheme="majorHAnsi" w:hint="eastAsia"/>
          <w:sz w:val="28"/>
          <w:shd w:val="pct15" w:color="auto" w:fill="FFFFFF"/>
          <w:lang w:val="es-MX"/>
        </w:rPr>
      </w:pPr>
      <w:r w:rsidRPr="00325ADE">
        <w:rPr>
          <w:rFonts w:asciiTheme="majorHAnsi" w:hAnsiTheme="majorHAnsi" w:cstheme="majorHAnsi"/>
          <w:sz w:val="28"/>
          <w:shd w:val="pct15" w:color="auto" w:fill="FFFFFF"/>
          <w:lang w:val="es-MX"/>
        </w:rPr>
        <w:t xml:space="preserve">Test sobre la </w:t>
      </w:r>
      <w:r w:rsidRPr="00325ADE">
        <w:rPr>
          <w:rFonts w:asciiTheme="majorHAnsi" w:hAnsiTheme="majorHAnsi" w:cstheme="majorHAnsi"/>
          <w:sz w:val="28"/>
          <w:u w:val="single"/>
          <w:shd w:val="pct15" w:color="auto" w:fill="FFFFFF"/>
          <w:lang w:val="es-MX"/>
        </w:rPr>
        <w:t>elaboración del calendario de cultivos</w:t>
      </w:r>
    </w:p>
    <w:p w14:paraId="02B3B524" w14:textId="77777777" w:rsidR="008B4467" w:rsidRPr="00325ADE" w:rsidRDefault="00E24676" w:rsidP="00E24676">
      <w:pPr>
        <w:jc w:val="center"/>
        <w:rPr>
          <w:rFonts w:asciiTheme="majorHAnsi" w:hAnsiTheme="majorHAnsi" w:cstheme="majorHAnsi"/>
          <w:sz w:val="28"/>
          <w:szCs w:val="21"/>
          <w:lang w:val="es-MX"/>
        </w:rPr>
      </w:pPr>
      <w:r w:rsidRPr="00325ADE">
        <w:rPr>
          <w:rFonts w:asciiTheme="majorHAnsi" w:hAnsiTheme="majorHAnsi" w:cstheme="majorHAnsi"/>
          <w:sz w:val="28"/>
          <w:szCs w:val="21"/>
          <w:lang w:val="es-MX"/>
        </w:rPr>
        <w:t>Respuestas y explicaciones</w:t>
      </w:r>
    </w:p>
    <w:p w14:paraId="4338DE80" w14:textId="77777777" w:rsidR="008B4467" w:rsidRPr="00325ADE" w:rsidRDefault="008B4467" w:rsidP="008B4467">
      <w:pPr>
        <w:jc w:val="left"/>
        <w:rPr>
          <w:rFonts w:ascii="Times New Roman" w:hAnsi="Times New Roman" w:cs="Times New Roman"/>
          <w:szCs w:val="21"/>
          <w:lang w:val="es-MX"/>
        </w:rPr>
      </w:pPr>
    </w:p>
    <w:tbl>
      <w:tblPr>
        <w:tblStyle w:val="a3"/>
        <w:tblW w:w="14170" w:type="dxa"/>
        <w:jc w:val="center"/>
        <w:tblLook w:val="04A0" w:firstRow="1" w:lastRow="0" w:firstColumn="1" w:lastColumn="0" w:noHBand="0" w:noVBand="1"/>
      </w:tblPr>
      <w:tblGrid>
        <w:gridCol w:w="423"/>
        <w:gridCol w:w="2065"/>
        <w:gridCol w:w="6602"/>
        <w:gridCol w:w="1068"/>
        <w:gridCol w:w="4012"/>
      </w:tblGrid>
      <w:tr w:rsidR="00E24676" w:rsidRPr="00325ADE" w14:paraId="50BE17FE" w14:textId="77777777" w:rsidTr="00FD154E">
        <w:trPr>
          <w:jc w:val="center"/>
        </w:trPr>
        <w:tc>
          <w:tcPr>
            <w:tcW w:w="425" w:type="dxa"/>
            <w:shd w:val="clear" w:color="auto" w:fill="D9D9D9" w:themeFill="background1" w:themeFillShade="D9"/>
          </w:tcPr>
          <w:p w14:paraId="77BCA5B9" w14:textId="77777777" w:rsidR="00E24676" w:rsidRPr="00325ADE" w:rsidRDefault="00E24676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</w:p>
        </w:tc>
        <w:tc>
          <w:tcPr>
            <w:tcW w:w="2083" w:type="dxa"/>
            <w:shd w:val="clear" w:color="auto" w:fill="D9D9D9" w:themeFill="background1" w:themeFillShade="D9"/>
          </w:tcPr>
          <w:p w14:paraId="1B2E9728" w14:textId="77777777" w:rsidR="00E24676" w:rsidRPr="00325ADE" w:rsidRDefault="00E24676" w:rsidP="0022257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Pregunta</w:t>
            </w:r>
          </w:p>
        </w:tc>
        <w:tc>
          <w:tcPr>
            <w:tcW w:w="6719" w:type="dxa"/>
            <w:shd w:val="clear" w:color="auto" w:fill="D9D9D9" w:themeFill="background1" w:themeFillShade="D9"/>
          </w:tcPr>
          <w:p w14:paraId="65699133" w14:textId="77777777" w:rsidR="00E24676" w:rsidRPr="00325ADE" w:rsidRDefault="00E24676" w:rsidP="008B4467">
            <w:pPr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Alternativas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1DF45029" w14:textId="77777777" w:rsidR="00E24676" w:rsidRPr="00325ADE" w:rsidRDefault="00E24676" w:rsidP="00E24676">
            <w:pPr>
              <w:jc w:val="center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t>Respuesta</w:t>
            </w:r>
          </w:p>
        </w:tc>
        <w:tc>
          <w:tcPr>
            <w:tcW w:w="4073" w:type="dxa"/>
            <w:shd w:val="clear" w:color="auto" w:fill="D9D9D9" w:themeFill="background1" w:themeFillShade="D9"/>
          </w:tcPr>
          <w:p w14:paraId="40B3E752" w14:textId="77777777" w:rsidR="00E24676" w:rsidRPr="00325ADE" w:rsidRDefault="00E24676" w:rsidP="008B4467">
            <w:pPr>
              <w:jc w:val="center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t>Explicación</w:t>
            </w:r>
          </w:p>
        </w:tc>
      </w:tr>
      <w:tr w:rsidR="00222575" w:rsidRPr="00325ADE" w14:paraId="6752832A" w14:textId="77777777" w:rsidTr="00FD154E">
        <w:trPr>
          <w:jc w:val="center"/>
        </w:trPr>
        <w:tc>
          <w:tcPr>
            <w:tcW w:w="425" w:type="dxa"/>
          </w:tcPr>
          <w:p w14:paraId="27AB57FF" w14:textId="77777777" w:rsidR="00222575" w:rsidRPr="00325ADE" w:rsidRDefault="00222575" w:rsidP="00222575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t>1</w:t>
            </w:r>
          </w:p>
        </w:tc>
        <w:tc>
          <w:tcPr>
            <w:tcW w:w="2083" w:type="dxa"/>
          </w:tcPr>
          <w:p w14:paraId="735B9A9D" w14:textId="77777777" w:rsidR="00222575" w:rsidRPr="00325ADE" w:rsidRDefault="00222575" w:rsidP="00222575">
            <w:pPr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t>¿Cuál es el principal objetivo de confeccionar el calendario de cultivos?</w:t>
            </w:r>
          </w:p>
        </w:tc>
        <w:tc>
          <w:tcPr>
            <w:tcW w:w="6719" w:type="dxa"/>
          </w:tcPr>
          <w:p w14:paraId="1C477618" w14:textId="77777777" w:rsidR="00222575" w:rsidRPr="00325ADE" w:rsidRDefault="00222575" w:rsidP="00222575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t>1. Planificar la producción y marketing de los cultivos objetivo.</w:t>
            </w: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br/>
              <w:t>2. Entender las necesidades del mercado.</w:t>
            </w: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br/>
              <w:t>3. Establecer vínculos con los actores del mercado.</w:t>
            </w: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br/>
              <w:t>4. Mejorar las relaciones entre hombres y mujeres.</w:t>
            </w:r>
          </w:p>
        </w:tc>
        <w:tc>
          <w:tcPr>
            <w:tcW w:w="870" w:type="dxa"/>
          </w:tcPr>
          <w:p w14:paraId="7C8A3056" w14:textId="77777777" w:rsidR="00222575" w:rsidRPr="00325ADE" w:rsidRDefault="00F15BE3" w:rsidP="0022257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1</w:t>
            </w:r>
          </w:p>
        </w:tc>
        <w:tc>
          <w:tcPr>
            <w:tcW w:w="4073" w:type="dxa"/>
          </w:tcPr>
          <w:p w14:paraId="5C6D473B" w14:textId="77777777" w:rsidR="00222575" w:rsidRPr="00325ADE" w:rsidRDefault="00F15BE3" w:rsidP="00222575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Confeccionar el calendario de cultivos apunta a preparar un plan anual para la producción y el marketing de los cultivos objetivo.</w:t>
            </w:r>
          </w:p>
        </w:tc>
      </w:tr>
      <w:tr w:rsidR="00222575" w:rsidRPr="00325ADE" w14:paraId="5BAD194A" w14:textId="77777777" w:rsidTr="00FD154E">
        <w:trPr>
          <w:jc w:val="center"/>
        </w:trPr>
        <w:tc>
          <w:tcPr>
            <w:tcW w:w="425" w:type="dxa"/>
          </w:tcPr>
          <w:p w14:paraId="637ECF34" w14:textId="77777777" w:rsidR="00222575" w:rsidRPr="00325ADE" w:rsidRDefault="00222575" w:rsidP="00222575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t>2</w:t>
            </w:r>
          </w:p>
        </w:tc>
        <w:tc>
          <w:tcPr>
            <w:tcW w:w="2083" w:type="dxa"/>
          </w:tcPr>
          <w:p w14:paraId="12DFDBC7" w14:textId="77777777" w:rsidR="00222575" w:rsidRPr="00325ADE" w:rsidRDefault="00222575" w:rsidP="00222575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¿Qué aseveración es verdadera con respecto al calendario de cultivos?</w:t>
            </w:r>
          </w:p>
        </w:tc>
        <w:tc>
          <w:tcPr>
            <w:tcW w:w="6719" w:type="dxa"/>
          </w:tcPr>
          <w:p w14:paraId="30FF2BA0" w14:textId="77777777" w:rsidR="00222575" w:rsidRPr="00325ADE" w:rsidRDefault="00222575" w:rsidP="00006B2F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1. Los agricultores recopilan información del mercado.</w:t>
            </w:r>
            <w:r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2. Los agricultores aprenden sobre la maquinaria agrícola.</w:t>
            </w:r>
            <w:r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3. Los agricultores planifican actividades grupales de producción y marketing</w:t>
            </w:r>
            <w:r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4. Los agricultores escogen sus cultivos objetivos.</w:t>
            </w:r>
          </w:p>
        </w:tc>
        <w:tc>
          <w:tcPr>
            <w:tcW w:w="870" w:type="dxa"/>
          </w:tcPr>
          <w:p w14:paraId="483953CB" w14:textId="77777777" w:rsidR="00222575" w:rsidRPr="00325ADE" w:rsidRDefault="00F15BE3" w:rsidP="0022257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3</w:t>
            </w:r>
          </w:p>
        </w:tc>
        <w:tc>
          <w:tcPr>
            <w:tcW w:w="4073" w:type="dxa"/>
          </w:tcPr>
          <w:p w14:paraId="5A507533" w14:textId="77777777" w:rsidR="00222575" w:rsidRPr="00325ADE" w:rsidRDefault="00F15BE3" w:rsidP="00222575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El propósito principal del calendario de cultivos es planificar en grupo las actividades de producción y marketing.</w:t>
            </w:r>
          </w:p>
        </w:tc>
      </w:tr>
      <w:tr w:rsidR="00222575" w:rsidRPr="00325ADE" w14:paraId="79A2E1CC" w14:textId="77777777" w:rsidTr="00FD154E">
        <w:trPr>
          <w:jc w:val="center"/>
        </w:trPr>
        <w:tc>
          <w:tcPr>
            <w:tcW w:w="425" w:type="dxa"/>
          </w:tcPr>
          <w:p w14:paraId="1AB01E13" w14:textId="77777777" w:rsidR="00222575" w:rsidRPr="00325ADE" w:rsidRDefault="00222575" w:rsidP="00222575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t>3</w:t>
            </w:r>
          </w:p>
        </w:tc>
        <w:tc>
          <w:tcPr>
            <w:tcW w:w="2083" w:type="dxa"/>
          </w:tcPr>
          <w:p w14:paraId="717E91D8" w14:textId="77777777" w:rsidR="00222575" w:rsidRPr="00325ADE" w:rsidRDefault="00222575" w:rsidP="00222575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¿Quién debiera asistir a la reunión para confeccionar el calendario de cultivos organizada por los grupos de agricultores objetivo?</w:t>
            </w:r>
          </w:p>
        </w:tc>
        <w:tc>
          <w:tcPr>
            <w:tcW w:w="6719" w:type="dxa"/>
          </w:tcPr>
          <w:p w14:paraId="1FAE0E98" w14:textId="77777777" w:rsidR="00222575" w:rsidRPr="00325ADE" w:rsidRDefault="00222575" w:rsidP="00222575">
            <w:pPr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1. Los representantes grupales.</w:t>
            </w:r>
            <w:r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2. Todos los miembros del grupo.</w:t>
            </w:r>
            <w:r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3. Los agricultores que participaron en los estudios de mercado.</w:t>
            </w:r>
            <w:r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4. Los agricultores que participaron en el estudio participativo de línea base.</w:t>
            </w:r>
          </w:p>
        </w:tc>
        <w:tc>
          <w:tcPr>
            <w:tcW w:w="870" w:type="dxa"/>
          </w:tcPr>
          <w:p w14:paraId="7372B242" w14:textId="77777777" w:rsidR="00222575" w:rsidRPr="00325ADE" w:rsidRDefault="00F15BE3" w:rsidP="0022257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2</w:t>
            </w:r>
          </w:p>
        </w:tc>
        <w:tc>
          <w:tcPr>
            <w:tcW w:w="4073" w:type="dxa"/>
          </w:tcPr>
          <w:p w14:paraId="122D9467" w14:textId="77777777" w:rsidR="00222575" w:rsidRPr="00325ADE" w:rsidRDefault="00006B2F" w:rsidP="00006B2F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El</w:t>
            </w:r>
            <w:r w:rsidR="00F15BE3"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 xml:space="preserve"> calendario de cultivos </w:t>
            </w:r>
            <w:r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 xml:space="preserve">debe </w:t>
            </w:r>
            <w:r w:rsidR="00F15BE3"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 xml:space="preserve">ser </w:t>
            </w:r>
            <w:r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confeccionado</w:t>
            </w:r>
            <w:r w:rsidR="00F15BE3"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 xml:space="preserve"> por todos los miembros del grupo, ya que es una de las acciones colectivas del grupo para mejorar su negocio agrícola.</w:t>
            </w:r>
          </w:p>
        </w:tc>
      </w:tr>
      <w:tr w:rsidR="00222575" w:rsidRPr="00325ADE" w14:paraId="3859990C" w14:textId="77777777" w:rsidTr="00FD154E">
        <w:trPr>
          <w:jc w:val="center"/>
        </w:trPr>
        <w:tc>
          <w:tcPr>
            <w:tcW w:w="425" w:type="dxa"/>
          </w:tcPr>
          <w:p w14:paraId="78BD39A7" w14:textId="77777777" w:rsidR="00222575" w:rsidRPr="00325ADE" w:rsidRDefault="00222575" w:rsidP="00222575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t>4</w:t>
            </w:r>
          </w:p>
        </w:tc>
        <w:tc>
          <w:tcPr>
            <w:tcW w:w="2083" w:type="dxa"/>
          </w:tcPr>
          <w:p w14:paraId="0E59C743" w14:textId="77777777" w:rsidR="00222575" w:rsidRPr="00325ADE" w:rsidRDefault="00222575" w:rsidP="00222575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t xml:space="preserve">¿Quién debiera ser el organizador principal de la reunión para confeccionar el </w:t>
            </w: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lastRenderedPageBreak/>
              <w:t>calendario de cultivos?</w:t>
            </w:r>
          </w:p>
        </w:tc>
        <w:tc>
          <w:tcPr>
            <w:tcW w:w="6719" w:type="dxa"/>
          </w:tcPr>
          <w:p w14:paraId="253E181A" w14:textId="77777777" w:rsidR="00222575" w:rsidRPr="00325ADE" w:rsidRDefault="00222575" w:rsidP="00222575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lastRenderedPageBreak/>
              <w:t>1. El equipo implementador del SHEP en la oficina del gobierno central.</w:t>
            </w: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br/>
              <w:t>2. Los especialistas en la materia.</w:t>
            </w: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br/>
              <w:t>3. Los miembros del grupo de agricultores en general.</w:t>
            </w: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br/>
              <w:t>4. El extensionista a cargo del grupo de agricultores objetivo.</w:t>
            </w:r>
          </w:p>
        </w:tc>
        <w:tc>
          <w:tcPr>
            <w:tcW w:w="870" w:type="dxa"/>
          </w:tcPr>
          <w:p w14:paraId="5A2F7137" w14:textId="77777777" w:rsidR="00222575" w:rsidRPr="00325ADE" w:rsidRDefault="00F15BE3" w:rsidP="0022257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4</w:t>
            </w:r>
          </w:p>
        </w:tc>
        <w:tc>
          <w:tcPr>
            <w:tcW w:w="4073" w:type="dxa"/>
          </w:tcPr>
          <w:p w14:paraId="691727AA" w14:textId="77777777" w:rsidR="00222575" w:rsidRPr="00325ADE" w:rsidRDefault="00F15BE3" w:rsidP="00222575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El extensionista a cargo del grupo de agricultores objetivo organiza la reunión en colaboración con los representantes de los agricultores.</w:t>
            </w:r>
          </w:p>
        </w:tc>
      </w:tr>
      <w:tr w:rsidR="00222575" w:rsidRPr="00325ADE" w14:paraId="4C86ABB6" w14:textId="77777777" w:rsidTr="00FD154E">
        <w:trPr>
          <w:jc w:val="center"/>
        </w:trPr>
        <w:tc>
          <w:tcPr>
            <w:tcW w:w="425" w:type="dxa"/>
          </w:tcPr>
          <w:p w14:paraId="6051379A" w14:textId="77777777" w:rsidR="00222575" w:rsidRPr="00325ADE" w:rsidRDefault="0087594E" w:rsidP="00222575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t>5</w:t>
            </w:r>
          </w:p>
        </w:tc>
        <w:tc>
          <w:tcPr>
            <w:tcW w:w="2083" w:type="dxa"/>
          </w:tcPr>
          <w:p w14:paraId="26CEEB69" w14:textId="77777777" w:rsidR="00222575" w:rsidRPr="00325ADE" w:rsidRDefault="00222575" w:rsidP="00222575">
            <w:pPr>
              <w:jc w:val="left"/>
              <w:rPr>
                <w:rFonts w:ascii="Times New Roman" w:hAnsi="Times New Roman" w:cs="Times New Roman"/>
                <w:szCs w:val="17"/>
                <w:lang w:val="es-MX"/>
              </w:rPr>
            </w:pPr>
            <w:r w:rsidRPr="00325ADE">
              <w:rPr>
                <w:rFonts w:ascii="Times New Roman" w:hAnsi="Times New Roman" w:cs="Times New Roman"/>
                <w:szCs w:val="17"/>
                <w:lang w:val="es-MX"/>
              </w:rPr>
              <w:t>¿Cuáles son los tres componentes principales que se deben analizar al confeccionar el calendario de cultivos?</w:t>
            </w:r>
          </w:p>
        </w:tc>
        <w:tc>
          <w:tcPr>
            <w:tcW w:w="6719" w:type="dxa"/>
          </w:tcPr>
          <w:p w14:paraId="6B29D42A" w14:textId="77777777" w:rsidR="00222575" w:rsidRPr="00325ADE" w:rsidRDefault="00222575" w:rsidP="00222575">
            <w:pPr>
              <w:rPr>
                <w:rFonts w:ascii="Times New Roman" w:hAnsi="Times New Roman" w:cs="Times New Roman"/>
                <w:szCs w:val="17"/>
                <w:lang w:val="es-MX"/>
              </w:rPr>
            </w:pPr>
            <w:r w:rsidRPr="00325ADE">
              <w:rPr>
                <w:rFonts w:ascii="Times New Roman" w:hAnsi="Times New Roman" w:cs="Times New Roman"/>
                <w:szCs w:val="17"/>
                <w:lang w:val="es-MX"/>
              </w:rPr>
              <w:t>1. Las técnicas poscosecha, los precios de las semillas, los costos de mano de obra.</w:t>
            </w:r>
            <w:r w:rsidRPr="00325ADE">
              <w:rPr>
                <w:rFonts w:ascii="Times New Roman" w:hAnsi="Times New Roman" w:cs="Times New Roman"/>
                <w:szCs w:val="17"/>
                <w:lang w:val="es-MX"/>
              </w:rPr>
              <w:br/>
              <w:t>2. El calendario de producción, los asuntos de gestión comercial y marketing, además de las actividades grupales.</w:t>
            </w:r>
            <w:r w:rsidRPr="00325ADE">
              <w:rPr>
                <w:rFonts w:ascii="Times New Roman" w:hAnsi="Times New Roman" w:cs="Times New Roman"/>
                <w:szCs w:val="17"/>
                <w:lang w:val="es-MX"/>
              </w:rPr>
              <w:br/>
              <w:t>3. Las técnicas de producción, el establecimiento de lazos comerciales y los costos de marketing.</w:t>
            </w:r>
            <w:r w:rsidRPr="00325ADE">
              <w:rPr>
                <w:rFonts w:ascii="Times New Roman" w:hAnsi="Times New Roman" w:cs="Times New Roman"/>
                <w:szCs w:val="17"/>
                <w:lang w:val="es-MX"/>
              </w:rPr>
              <w:br/>
              <w:t xml:space="preserve">4. El transporte, la reparación vial y la reducción de costos. </w:t>
            </w:r>
          </w:p>
        </w:tc>
        <w:tc>
          <w:tcPr>
            <w:tcW w:w="870" w:type="dxa"/>
          </w:tcPr>
          <w:p w14:paraId="3EBD31DD" w14:textId="77777777" w:rsidR="00222575" w:rsidRPr="00325ADE" w:rsidRDefault="00E013C4" w:rsidP="0022257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2</w:t>
            </w:r>
          </w:p>
        </w:tc>
        <w:tc>
          <w:tcPr>
            <w:tcW w:w="4073" w:type="dxa"/>
          </w:tcPr>
          <w:p w14:paraId="7B2EC69F" w14:textId="77777777" w:rsidR="00222575" w:rsidRPr="00325ADE" w:rsidRDefault="00E013C4" w:rsidP="00222575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El calendario de cultivos incluye (1) la producción, (2) la gestión comercial y de marketing; y (3) actividades grupales/otras.</w:t>
            </w:r>
          </w:p>
        </w:tc>
      </w:tr>
      <w:tr w:rsidR="00222575" w:rsidRPr="00325ADE" w14:paraId="01A1414F" w14:textId="77777777" w:rsidTr="00FD154E">
        <w:trPr>
          <w:jc w:val="center"/>
        </w:trPr>
        <w:tc>
          <w:tcPr>
            <w:tcW w:w="425" w:type="dxa"/>
          </w:tcPr>
          <w:p w14:paraId="657638F6" w14:textId="77777777" w:rsidR="00222575" w:rsidRPr="00325ADE" w:rsidRDefault="0087594E" w:rsidP="00222575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t>6</w:t>
            </w:r>
          </w:p>
        </w:tc>
        <w:tc>
          <w:tcPr>
            <w:tcW w:w="2083" w:type="dxa"/>
          </w:tcPr>
          <w:p w14:paraId="03741907" w14:textId="77777777" w:rsidR="00222575" w:rsidRPr="00325ADE" w:rsidRDefault="00222575" w:rsidP="00222575">
            <w:pPr>
              <w:jc w:val="left"/>
              <w:rPr>
                <w:rFonts w:ascii="Times New Roman" w:hAnsi="Times New Roman" w:cs="Times New Roman"/>
                <w:szCs w:val="17"/>
                <w:lang w:val="es-MX"/>
              </w:rPr>
            </w:pPr>
            <w:r w:rsidRPr="00325ADE">
              <w:rPr>
                <w:rFonts w:ascii="Times New Roman" w:hAnsi="Times New Roman" w:cs="Times New Roman"/>
                <w:szCs w:val="17"/>
                <w:lang w:val="es-MX"/>
              </w:rPr>
              <w:t>¿Cuál de los siguientes métodos es apropiado para aumentar la motivación de los agricultores durante la confección del calendario de cultivos?</w:t>
            </w:r>
          </w:p>
        </w:tc>
        <w:tc>
          <w:tcPr>
            <w:tcW w:w="6719" w:type="dxa"/>
          </w:tcPr>
          <w:p w14:paraId="17F0C4FD" w14:textId="77777777" w:rsidR="00222575" w:rsidRPr="00325ADE" w:rsidRDefault="00222575" w:rsidP="00222575">
            <w:pPr>
              <w:rPr>
                <w:rFonts w:ascii="Times New Roman" w:hAnsi="Times New Roman" w:cs="Times New Roman"/>
                <w:szCs w:val="17"/>
                <w:lang w:val="es-MX"/>
              </w:rPr>
            </w:pPr>
            <w:r w:rsidRPr="00325ADE">
              <w:rPr>
                <w:rFonts w:ascii="Times New Roman" w:hAnsi="Times New Roman" w:cs="Times New Roman"/>
                <w:szCs w:val="17"/>
                <w:lang w:val="es-MX"/>
              </w:rPr>
              <w:t>1. Los implementadores les piden a unos pocos líderes con educación que decidan todo a nombre del grupo.</w:t>
            </w:r>
            <w:r w:rsidRPr="00325ADE">
              <w:rPr>
                <w:rFonts w:ascii="Times New Roman" w:hAnsi="Times New Roman" w:cs="Times New Roman"/>
                <w:szCs w:val="17"/>
                <w:lang w:val="es-MX"/>
              </w:rPr>
              <w:br/>
              <w:t xml:space="preserve">2. Los </w:t>
            </w:r>
            <w:r w:rsidR="00006B2F" w:rsidRPr="00325ADE">
              <w:rPr>
                <w:rFonts w:ascii="Times New Roman" w:hAnsi="Times New Roman" w:cs="Times New Roman"/>
                <w:szCs w:val="17"/>
                <w:lang w:val="es-MX"/>
              </w:rPr>
              <w:t>implementadores</w:t>
            </w:r>
            <w:r w:rsidRPr="00325ADE">
              <w:rPr>
                <w:rFonts w:ascii="Times New Roman" w:hAnsi="Times New Roman" w:cs="Times New Roman"/>
                <w:szCs w:val="17"/>
                <w:lang w:val="es-MX"/>
              </w:rPr>
              <w:t xml:space="preserve"> invitan a expertos agrícolas universitarios para convencer a los agricultores a cultivar cosechas específicas según el programa de siembra elaborado por los expertos.</w:t>
            </w:r>
            <w:r w:rsidRPr="00325ADE">
              <w:rPr>
                <w:rFonts w:ascii="Times New Roman" w:hAnsi="Times New Roman" w:cs="Times New Roman"/>
                <w:szCs w:val="17"/>
                <w:lang w:val="es-MX"/>
              </w:rPr>
              <w:br/>
              <w:t>3. Los implementadores facilitan las conversaciones entre los agricultores y los dejan planificar por sí mismos.</w:t>
            </w:r>
            <w:r w:rsidRPr="00325ADE">
              <w:rPr>
                <w:rFonts w:ascii="Times New Roman" w:hAnsi="Times New Roman" w:cs="Times New Roman"/>
                <w:szCs w:val="17"/>
                <w:lang w:val="es-MX"/>
              </w:rPr>
              <w:br/>
              <w:t xml:space="preserve">4. Los implementadores redactan un borrador del calendario de cultivos y </w:t>
            </w:r>
            <w:proofErr w:type="gramStart"/>
            <w:r w:rsidRPr="00325ADE">
              <w:rPr>
                <w:rFonts w:ascii="Times New Roman" w:hAnsi="Times New Roman" w:cs="Times New Roman"/>
                <w:szCs w:val="17"/>
                <w:lang w:val="es-MX"/>
              </w:rPr>
              <w:t>le</w:t>
            </w:r>
            <w:proofErr w:type="gramEnd"/>
            <w:r w:rsidRPr="00325ADE">
              <w:rPr>
                <w:rFonts w:ascii="Times New Roman" w:hAnsi="Times New Roman" w:cs="Times New Roman"/>
                <w:szCs w:val="17"/>
                <w:lang w:val="es-MX"/>
              </w:rPr>
              <w:t xml:space="preserve"> piden a los agricultores que lo adopten.</w:t>
            </w:r>
          </w:p>
        </w:tc>
        <w:tc>
          <w:tcPr>
            <w:tcW w:w="870" w:type="dxa"/>
          </w:tcPr>
          <w:p w14:paraId="0AC1CE2B" w14:textId="77777777" w:rsidR="00222575" w:rsidRPr="00325ADE" w:rsidRDefault="00E013C4" w:rsidP="0022257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3</w:t>
            </w:r>
          </w:p>
        </w:tc>
        <w:tc>
          <w:tcPr>
            <w:tcW w:w="4073" w:type="dxa"/>
          </w:tcPr>
          <w:p w14:paraId="480EFA33" w14:textId="77777777" w:rsidR="00222575" w:rsidRPr="00325ADE" w:rsidRDefault="00E013C4" w:rsidP="00222575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Es importante que los agricultores tomen decisiones por sí mismos, para aumentar su motivación. Este proceso apoya su necesidad psicológica de autonomía.</w:t>
            </w:r>
          </w:p>
        </w:tc>
      </w:tr>
      <w:tr w:rsidR="00222575" w:rsidRPr="00325ADE" w14:paraId="4B19F836" w14:textId="77777777" w:rsidTr="00FD154E">
        <w:trPr>
          <w:jc w:val="center"/>
        </w:trPr>
        <w:tc>
          <w:tcPr>
            <w:tcW w:w="425" w:type="dxa"/>
          </w:tcPr>
          <w:p w14:paraId="225331D1" w14:textId="77777777" w:rsidR="00222575" w:rsidRPr="00325ADE" w:rsidRDefault="0087594E" w:rsidP="00222575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t>7</w:t>
            </w:r>
          </w:p>
        </w:tc>
        <w:tc>
          <w:tcPr>
            <w:tcW w:w="2083" w:type="dxa"/>
          </w:tcPr>
          <w:p w14:paraId="6CAAE8A7" w14:textId="77777777" w:rsidR="00222575" w:rsidRPr="00325ADE" w:rsidRDefault="00222575" w:rsidP="00222575">
            <w:pPr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t xml:space="preserve">¿Cuál de las siguientes opiniones indica que el agricultor NO logró el objetivo de confeccionar el calendario de </w:t>
            </w: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lastRenderedPageBreak/>
              <w:t>cultivos?</w:t>
            </w:r>
          </w:p>
        </w:tc>
        <w:tc>
          <w:tcPr>
            <w:tcW w:w="6719" w:type="dxa"/>
          </w:tcPr>
          <w:p w14:paraId="73AC502E" w14:textId="77777777" w:rsidR="00222575" w:rsidRPr="00325ADE" w:rsidRDefault="00222575" w:rsidP="00006B2F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lastRenderedPageBreak/>
              <w:t>1. «Me alegro de haber podido realizar un plan en que los miembros del grupo puedan trabajar juntos».</w:t>
            </w: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br/>
              <w:t>2. «Es la primera vez que analizo cuáles son los cultivos más rentables».</w:t>
            </w: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br/>
              <w:t xml:space="preserve">3. «Debo trabajar arduamente no solo para producir las </w:t>
            </w:r>
            <w:proofErr w:type="gramStart"/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t>cosechas</w:t>
            </w:r>
            <w:proofErr w:type="gramEnd"/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t xml:space="preserve"> sino que también para su marketing».</w:t>
            </w: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br/>
              <w:t xml:space="preserve">4. «Siento que es importante que los miembros del grupo trabajen colectivamente a lo largo del año para que tengamos mejores precios </w:t>
            </w:r>
            <w:r w:rsidR="00006B2F">
              <w:rPr>
                <w:rFonts w:ascii="Times New Roman" w:hAnsi="Times New Roman" w:cs="Times New Roman"/>
                <w:szCs w:val="21"/>
                <w:lang w:val="es-MX"/>
              </w:rPr>
              <w:t>para su</w:t>
            </w: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t xml:space="preserve"> </w:t>
            </w: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lastRenderedPageBreak/>
              <w:t>el marketing».</w:t>
            </w:r>
          </w:p>
        </w:tc>
        <w:tc>
          <w:tcPr>
            <w:tcW w:w="870" w:type="dxa"/>
          </w:tcPr>
          <w:p w14:paraId="348CE089" w14:textId="77777777" w:rsidR="00222575" w:rsidRPr="00325ADE" w:rsidRDefault="00E013C4" w:rsidP="0022257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lastRenderedPageBreak/>
              <w:t>2</w:t>
            </w:r>
          </w:p>
        </w:tc>
        <w:tc>
          <w:tcPr>
            <w:tcW w:w="4073" w:type="dxa"/>
          </w:tcPr>
          <w:p w14:paraId="1B8EA9EF" w14:textId="77777777" w:rsidR="00222575" w:rsidRPr="00325ADE" w:rsidRDefault="00E013C4" w:rsidP="00222575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La comparación de rentabilidad de las cosechas se realiza durante la selección de cultivos objetivo, no durante la confección del calendario.</w:t>
            </w:r>
          </w:p>
        </w:tc>
      </w:tr>
    </w:tbl>
    <w:p w14:paraId="3E5406E9" w14:textId="77777777" w:rsidR="008B4467" w:rsidRPr="00325ADE" w:rsidRDefault="008B4467">
      <w:pPr>
        <w:rPr>
          <w:lang w:val="es-MX"/>
        </w:rPr>
      </w:pPr>
    </w:p>
    <w:sectPr w:rsidR="008B4467" w:rsidRPr="00325ADE" w:rsidSect="008B4467">
      <w:footerReference w:type="default" r:id="rId6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BD67F" w14:textId="77777777" w:rsidR="00B16B6B" w:rsidRDefault="00B16B6B" w:rsidP="00917185">
      <w:r>
        <w:separator/>
      </w:r>
    </w:p>
  </w:endnote>
  <w:endnote w:type="continuationSeparator" w:id="0">
    <w:p w14:paraId="15D232DE" w14:textId="77777777" w:rsidR="00B16B6B" w:rsidRDefault="00B16B6B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2BCFEC" w14:textId="77777777" w:rsidR="00917185" w:rsidRPr="00917185" w:rsidRDefault="00917185" w:rsidP="00917185">
        <w:pPr>
          <w:pStyle w:val="a6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006B2F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9E393" w14:textId="77777777" w:rsidR="00B16B6B" w:rsidRDefault="00B16B6B" w:rsidP="00917185">
      <w:r>
        <w:separator/>
      </w:r>
    </w:p>
  </w:footnote>
  <w:footnote w:type="continuationSeparator" w:id="0">
    <w:p w14:paraId="0C812BFF" w14:textId="77777777" w:rsidR="00B16B6B" w:rsidRDefault="00B16B6B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508"/>
    <w:rsid w:val="00006B2F"/>
    <w:rsid w:val="00010DA4"/>
    <w:rsid w:val="00025508"/>
    <w:rsid w:val="000D430B"/>
    <w:rsid w:val="00220F9E"/>
    <w:rsid w:val="00222575"/>
    <w:rsid w:val="00321595"/>
    <w:rsid w:val="00325ADE"/>
    <w:rsid w:val="00364192"/>
    <w:rsid w:val="0039284E"/>
    <w:rsid w:val="003A6F5B"/>
    <w:rsid w:val="003B20F0"/>
    <w:rsid w:val="004242CE"/>
    <w:rsid w:val="00427022"/>
    <w:rsid w:val="0044304C"/>
    <w:rsid w:val="00504264"/>
    <w:rsid w:val="00515110"/>
    <w:rsid w:val="005F6162"/>
    <w:rsid w:val="00653AB9"/>
    <w:rsid w:val="00661E28"/>
    <w:rsid w:val="006A49B0"/>
    <w:rsid w:val="006C515E"/>
    <w:rsid w:val="007F06DE"/>
    <w:rsid w:val="008076E6"/>
    <w:rsid w:val="0087594E"/>
    <w:rsid w:val="008B4467"/>
    <w:rsid w:val="008E60B0"/>
    <w:rsid w:val="00903435"/>
    <w:rsid w:val="00917185"/>
    <w:rsid w:val="00980ADF"/>
    <w:rsid w:val="009A461F"/>
    <w:rsid w:val="009E27E6"/>
    <w:rsid w:val="00A56E01"/>
    <w:rsid w:val="00AE33D5"/>
    <w:rsid w:val="00B16B6B"/>
    <w:rsid w:val="00B56468"/>
    <w:rsid w:val="00C86141"/>
    <w:rsid w:val="00CB449E"/>
    <w:rsid w:val="00DC1236"/>
    <w:rsid w:val="00E013C4"/>
    <w:rsid w:val="00E01CE2"/>
    <w:rsid w:val="00E24676"/>
    <w:rsid w:val="00EA450E"/>
    <w:rsid w:val="00EB7D98"/>
    <w:rsid w:val="00EE6015"/>
    <w:rsid w:val="00F15BE3"/>
    <w:rsid w:val="00F61835"/>
    <w:rsid w:val="00FD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5AC613"/>
  <w15:chartTrackingRefBased/>
  <w15:docId w15:val="{64F0C724-C2A7-42CB-A356-4917B0D6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7185"/>
  </w:style>
  <w:style w:type="paragraph" w:styleId="a6">
    <w:name w:val="footer"/>
    <w:basedOn w:val="a"/>
    <w:link w:val="a7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589452DE-1D93-482D-BB4B-CE7BD23B8627}"/>
</file>

<file path=customXml/itemProps2.xml><?xml version="1.0" encoding="utf-8"?>
<ds:datastoreItem xmlns:ds="http://schemas.openxmlformats.org/officeDocument/2006/customXml" ds:itemID="{CC78A562-3203-41F9-9600-4DC199528388}"/>
</file>

<file path=customXml/itemProps3.xml><?xml version="1.0" encoding="utf-8"?>
<ds:datastoreItem xmlns:ds="http://schemas.openxmlformats.org/officeDocument/2006/customXml" ds:itemID="{BA6CD730-975D-47ED-96A9-020F85A2E9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612</Words>
  <Characters>3494</Characters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2020-08-05T23:21:00Z</dcterms:created>
  <dcterms:modified xsi:type="dcterms:W3CDTF">2022-01-15T06:33:00Z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151977500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