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06" w:rsidRDefault="00CE6606" w:rsidP="00CE6606">
      <w:pPr>
        <w:widowControl/>
        <w:overflowPunct w:val="0"/>
        <w:spacing w:line="360" w:lineRule="auto"/>
        <w:ind w:firstLineChars="300" w:firstLine="630"/>
        <w:jc w:val="left"/>
        <w:rPr>
          <w:rFonts w:ascii="ＭＳ 明朝" w:hAnsi="ＭＳ 明朝" w:cs="ＭＳ Ｐゴシック" w:hint="eastAsia"/>
          <w:color w:val="000000"/>
          <w:kern w:val="0"/>
          <w:szCs w:val="21"/>
        </w:rPr>
      </w:pPr>
      <w:bookmarkStart w:id="0" w:name="_GoBack"/>
      <w:bookmarkEnd w:id="0"/>
      <w:r>
        <w:t>政府開発援助大綱</w:t>
      </w:r>
    </w:p>
    <w:p w:rsidR="006B6A2B" w:rsidRPr="00A945CA" w:rsidRDefault="006B6A2B" w:rsidP="008C329D">
      <w:pPr>
        <w:widowControl/>
        <w:overflowPunct w:val="0"/>
        <w:spacing w:line="360" w:lineRule="auto"/>
        <w:jc w:val="left"/>
        <w:rPr>
          <w:rFonts w:ascii="ＭＳ 明朝" w:hAnsi="ＭＳ 明朝" w:cs="ＭＳ Ｐゴシック"/>
          <w:color w:val="000000"/>
          <w:kern w:val="0"/>
          <w:szCs w:val="21"/>
          <w:lang w:eastAsia="zh-CN"/>
        </w:rPr>
      </w:pPr>
      <w:r w:rsidRPr="00A945CA">
        <w:rPr>
          <w:rFonts w:ascii="ＭＳ 明朝" w:hAnsi="ＭＳ 明朝" w:cs="ＭＳ Ｐゴシック" w:hint="eastAsia"/>
          <w:color w:val="000000"/>
          <w:kern w:val="0"/>
          <w:szCs w:val="21"/>
          <w:lang w:eastAsia="zh-CN"/>
        </w:rPr>
        <w:t>Ｉ．理念――目的、方針、重点</w:t>
      </w:r>
    </w:p>
    <w:p w:rsidR="006B6A2B" w:rsidRPr="00A945CA" w:rsidRDefault="006B6A2B" w:rsidP="008C329D">
      <w:pPr>
        <w:widowControl/>
        <w:overflowPunct w:val="0"/>
        <w:spacing w:line="360" w:lineRule="auto"/>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１．目的</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我が国ＯＤＡの目的は、国際社会の平和と発展に貢献し、これを通じて我が国の安全と繁栄の確保に資することである。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これまで我が国は、アジアにおいて最初の先進国となった経験をいかし、ＯＤＡにより経済社会基盤整備や人材育成、制度構築への支援を積極的に行ってきた。その結果、東アジア諸国をはじめとする開発途上国の経済社会の発展に大きく貢献してきた。</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一方、冷戦後、グローバル化の進展する中で、現在の国際社会は、貧富の格差、民族的・宗教的対立、紛争、テロ、自由・人権及び民主主義の抑圧、環境問題、感染症、男女の格差など、数多くの問題が絡み合い、新たな様相を呈してい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特に、極度の貧困、飢餓、難民、災害などの人道的問題、環境や水などの地球的規模の問題は、国際社会全体の持続可能な開発を実現する上で重要な課題である。これらの問題は、国境を超えて個々の人間にとっても大きな脅威となってい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また、最近、多発する紛争やテロは深刻の度を高めており、これらを予防し、平和を構築するとともに、民主化や人権の保障を促進し、個々の人間の尊厳を守ることは、国際社会の安定と発展にとっても益々重要な課題となってい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我が国は、世界の主要国の一つとして、ＯＤＡを積極的に活用し、これらの問題に率先して取り組む決意である。こうした取組は、ひいては各国との友好関係や人の交流の増進、国際場裡における我が国の立場の強化など、我が国自身にも様々な形で利益をもたらすものであ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さらに、相互依存関係が深まる中で、国際貿易の恩恵を享受し、資源・エネルギー、食料などを海外に大きく依存する我が国としては、ＯＤＡを通じて開発途上国の安定と発展に積極的に貢献する。このことは、我が国の安全と繁栄を確保し、国民の利益を増</w:t>
      </w:r>
      <w:r w:rsidRPr="00A945CA">
        <w:rPr>
          <w:rFonts w:ascii="ＭＳ 明朝" w:hAnsi="ＭＳ 明朝" w:cs="ＭＳ Ｐゴシック" w:hint="eastAsia"/>
          <w:color w:val="000000"/>
          <w:kern w:val="0"/>
          <w:szCs w:val="21"/>
        </w:rPr>
        <w:lastRenderedPageBreak/>
        <w:t>進することに深く結びついている。特に我が国と密接な関係を有するアジア諸国との経済的な連携、様々な交流の活発化を図ることは不可欠である。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平和を希求する我が国にとって、ＯＤＡを通じてこれらの取組を積極的に展開し、我が国の姿勢を内外に示していくことは、国際社会の共感を得られる最もふさわしい政策であり、ＯＤＡは今後とも大きな役割を担っていくべきである。</w:t>
      </w:r>
    </w:p>
    <w:p w:rsidR="006B6A2B" w:rsidRPr="00A945CA" w:rsidRDefault="006B6A2B" w:rsidP="008C329D">
      <w:pPr>
        <w:widowControl/>
        <w:overflowPunct w:val="0"/>
        <w:spacing w:line="360" w:lineRule="auto"/>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２．基本方針</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このような目的を達成するため、我が国は以下の基本方針の下、ＯＤＡを一層戦略的に実施する。</w:t>
      </w:r>
    </w:p>
    <w:p w:rsidR="006B6A2B" w:rsidRPr="00A945CA" w:rsidRDefault="006B6A2B" w:rsidP="00624500">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(１)　開発途上国の自助努力支援</w:t>
      </w:r>
    </w:p>
    <w:p w:rsidR="006B6A2B" w:rsidRPr="00A945CA" w:rsidRDefault="006B6A2B" w:rsidP="00AE223E">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良い統治(グッド・ガバナンス)に基づく開発途上国の自助努力を支援するため、これらの国の発展の基礎となる人づくり、法・制度構築や経済社会基盤の整備に協力することは、我が国ＯＤＡの最も重要な考え方である。このため、開発途上国の自主性(オーナーシップ)を尊重し、その開発戦略を重視する。</w:t>
      </w:r>
    </w:p>
    <w:p w:rsidR="006B6A2B" w:rsidRPr="00A945CA" w:rsidRDefault="006B6A2B" w:rsidP="00AE223E">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その際、平和、民主化、人権保障のための努力や経済社会の構造改革に向けた取組を積極的に行っている開発途上国に対しては、これを重点的に支援する。</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(２)　「人間の安全保障」の視点</w:t>
      </w:r>
    </w:p>
    <w:p w:rsidR="006B6A2B" w:rsidRPr="00A945CA" w:rsidRDefault="006B6A2B" w:rsidP="002F0F8E">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紛争・災害や感染症など、人間に対する直接的な脅威に対処するためには、グローバルな視点や地域・国レベルの視点とともに、個々の人間に着目した「人間の安全保障」の視点で考えることが重要である。このため、我が国は、人づくりを通じた地域社会の能力強化に向けたＯＤＡを実施する。また、紛争時より復興・開発に至るあらゆる段階において、尊厳ある人生を可能ならしめるよう、個人の保護と能力強化のための協力を行う。</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(３)　公平性の確保</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lastRenderedPageBreak/>
        <w:t>ＯＤＡ政策の立案及び実施に当たっては、社会的弱者の状況、開発途上国内における貧富の格差及び地域格差を考慮するとともに、ＯＤＡの実施が開発途上国の環境や社会面に与える影響などに十分注意を払い、公平性の確保を図る。</w:t>
      </w:r>
    </w:p>
    <w:p w:rsidR="006B6A2B" w:rsidRPr="00A945CA" w:rsidRDefault="006B6A2B" w:rsidP="00A945CA">
      <w:pPr>
        <w:widowControl/>
        <w:overflowPunct w:val="0"/>
        <w:spacing w:line="360" w:lineRule="auto"/>
        <w:ind w:leftChars="325" w:left="683"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特に男女共同参画の視点は重要であり、開発への積極的参加及び開発からの受益の確保について十分配慮し、女性の地位向上に一層取り組む。</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(４)　我が国の経験と知見の活用</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開発途上国の政策や援助需要を踏まえつつ、我が国の経済社会発展や経済協力の経験を途上国の開発に役立てるとともに、我が国が有する優れた技術、知見、人材及び制度を活用する。</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さらに、ＯＤＡの実施に当たっては、我が国の経済・社会との関連に配慮しつつ、我が国の重要な政策との連携を図り、政策全般の整合性を確保する。</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(５)　国際社会における協調と連携</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国際社会においては、国際機関が中心となって開発目標や開発戦略の共有化が進み、様々な主体が協調して援助を行う動きが進んでいる。我が国もこのような動きに参加して主導的な役割を果たすよう努める。同時に、国連諸機関、国際開発金融機関、他の援助国、ＮＧＯ、民間企業などとの連携を進める。特に、専門的知見や政治的中立性を有する国際機関と我が国のＯＤＡとの連携を強化するとともに、これらの国際機関の運営にも我が国の政策を適切に反映させていくよう努める。</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さらに、我が国は、アジアなどにおけるより開発の進んだ途上国と連携して南南協力を積極的に推進する。また、地域協力の枠組みとの連携強化を図るとともに、複数国にまたがる広域的な協力を支援する。</w:t>
      </w:r>
    </w:p>
    <w:p w:rsidR="006B6A2B" w:rsidRPr="00A945CA" w:rsidRDefault="006B6A2B" w:rsidP="008C329D">
      <w:pPr>
        <w:widowControl/>
        <w:overflowPunct w:val="0"/>
        <w:spacing w:line="360" w:lineRule="auto"/>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３．重点課題</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以上の目的及び基本方針に基づき、我が国は以下の課題に重点的に取り組む。</w:t>
      </w:r>
    </w:p>
    <w:p w:rsidR="006B6A2B" w:rsidRPr="00A945CA" w:rsidRDefault="006B6A2B" w:rsidP="00DE7408">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(１)　貧困削減</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lastRenderedPageBreak/>
        <w:t>貧困削減は、国際社会が共有する重要な開発目標であり、また、国際社会におけるテロなどの不安定要因を取り除くためにも必要である。そのため、教育や保健医療・福祉、水と衛生、農業などの分野における協力を重視し、開発途上国の人間開発、社会開発を支援する。同時に、貧困削減を達成するためには、開発途上国の経済が持続的に成長し、雇用が増加するとともに生活の質も改善されることが不可欠であり、そのための協力も重視する。</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(２)　持続的成長</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開発途上国の貿易、投資及び人の交流を活性化し、持続的成長を支援するため、経済活動上重要となる経済社会基盤の整備とともに、政策立案、制度整備や人づくりへの協力も重視する。このような協力には、知的財産権の適切な保護や標準化を含む貿易・投資分野の協力、情報通信技術(ＩＣＴ)の分野における協力、留学生の受入れ、研究協力なども含まれる。</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また、我が国のＯＤＡと途上国の開発に大きな影響を有する貿易や投資が有機的連関を保ちつつ実施され、総体として開発途上国の発展を促進するよう努める。このため、我が国のＯＤＡと貿易保険や輸出入金融などＯＤＡ以外の資金の流れとの連携の強化にも努めるとともに、民間の活力や資金を十分活用しつつ、民間経済協力の推進を図る。</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(３)　地球的規模の問題への取組</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地球温暖化をはじめとする環境問題、感染症、人口、食料、エネルギー、災害、テロ、麻薬、国際組織犯罪といった地球的規模の問題は、国際社会が直ちに協調して対応を強化しなければならない問題であり、我が国もＯＤＡを通じてこれらの問題に取り組むとともに、国際的な規範づくりに積極的な役割を果たす。</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(４)　平和の構築</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開発途上地域における紛争を防止するためには、紛争の様々な要因に包括的に対処することが重要であり、そのような取組の一環として、上記のような貧困削減や</w:t>
      </w:r>
      <w:r w:rsidRPr="00A945CA">
        <w:rPr>
          <w:rFonts w:ascii="ＭＳ 明朝" w:hAnsi="ＭＳ 明朝" w:cs="ＭＳ Ｐゴシック" w:hint="eastAsia"/>
          <w:color w:val="000000"/>
          <w:kern w:val="0"/>
          <w:szCs w:val="21"/>
        </w:rPr>
        <w:lastRenderedPageBreak/>
        <w:t>格差の是正のためのＯＤＡを実施する。さらに、予防や紛争下の緊急人道支援とともに、紛争の終結を促進するための支援から、紛争終結後の平和の定着や国づくりのための支援まで、状況の推移に即して平和構築のために二国間及び多国間援助を継ぎ目なく機動的に行う。</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具体的には、ＯＤＡを活用し、例えば和平プロセス促進のための支援、難民支援や基礎生活基盤の復旧などの人道・復旧支援、元兵士の武装解除、動員解除及び社会復帰(ＤＤＲ)や地雷除去を含む武器の回収及び廃棄などの国内の安定と治安の確保のための支援、さらに経済社会開発に加え、政府の行政能力向上も含めた復興支援を行う。</w:t>
      </w:r>
    </w:p>
    <w:p w:rsidR="006B6A2B" w:rsidRPr="00A945CA" w:rsidRDefault="006B6A2B" w:rsidP="008C329D">
      <w:pPr>
        <w:widowControl/>
        <w:overflowPunct w:val="0"/>
        <w:spacing w:line="360" w:lineRule="auto"/>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４．重点地域</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上記の目的に照らせば、日本と緊密な関係を有し、日本の安全と繁栄に大きな影響を及ぼし得るアジアは重点地域である。ただし、アジア諸国の経済社会状況の多様性、援助需要の変化に十分留意しつつ、戦略的に分野や対象などの重点化を図る。特に、ＡＳＥＡＮなどの東アジア地域については、近年、経済的相互依存関係が拡大・深化する中、経済成長を維持しつつ統合を強化することにより地域的競争力を高める努力を行っている。我が国としては、こうした東アジア地域との経済連携の強化などを十分に考慮し、ＯＤＡを活用して、同地域との関係強化や域内格差の是正に努め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また、南アジア地域における大きな貧困人口の存在に十分配慮するとともに、中央アジア地域については、コーカサス地域も視野に入れつつ、民主化や市場経済化への取組を支援する。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その他の地域についても、この大綱の目的、基本方針及び重点課題を踏まえて、各地域の援助需要、発展状況に留意しつつ、重点化を図る。</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具体的には、アフリカは、多くの後発開発途上国が存在し、紛争や深刻な開発課題を抱える中で、自助努力に向けた取組を強化しており、このために必要な支援を行う。</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lastRenderedPageBreak/>
        <w:t>中東は、エネルギー供給の観点や国際社会の平和と安定の観点から重要な地域であるが、中東和平問題をはじめ不安定要因を抱えており、社会的安定と平和の定着に向けた支援を行う。</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中南米は、比較的開発の進んだ国がある一方、脆弱な島嶼国を抱え、域内及び国内の格差が生じていることに配慮しつつ、必要な協力を行う。</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大洋州は、脆弱な島嶼国が多いことを踏まえて協力を行う。</w:t>
      </w:r>
    </w:p>
    <w:p w:rsidR="006B6A2B" w:rsidRPr="00A945CA" w:rsidRDefault="006B6A2B" w:rsidP="008C329D">
      <w:pPr>
        <w:widowControl/>
        <w:overflowPunct w:val="0"/>
        <w:jc w:val="left"/>
        <w:rPr>
          <w:rFonts w:ascii="ＭＳ 明朝" w:hAnsi="ＭＳ 明朝" w:cs="ＭＳ Ｐゴシック" w:hint="eastAsia"/>
          <w:color w:val="000000"/>
          <w:kern w:val="0"/>
          <w:szCs w:val="21"/>
        </w:rPr>
      </w:pPr>
      <w:bookmarkStart w:id="1" w:name="sj13430"/>
      <w:bookmarkEnd w:id="1"/>
    </w:p>
    <w:p w:rsidR="006B6A2B" w:rsidRPr="00A945CA" w:rsidRDefault="006B6A2B" w:rsidP="008C329D">
      <w:pPr>
        <w:widowControl/>
        <w:overflowPunct w:val="0"/>
        <w:spacing w:line="360" w:lineRule="auto"/>
        <w:jc w:val="left"/>
        <w:rPr>
          <w:rFonts w:ascii="ＭＳ 明朝" w:hAnsi="ＭＳ 明朝" w:cs="ＭＳ Ｐゴシック"/>
          <w:color w:val="000000"/>
          <w:kern w:val="0"/>
          <w:szCs w:val="21"/>
        </w:rPr>
      </w:pPr>
      <w:r w:rsidRPr="00A945CA">
        <w:rPr>
          <w:rFonts w:ascii="ＭＳ 明朝" w:hAnsi="ＭＳ 明朝" w:cs="ＭＳ Ｐゴシック" w:hint="eastAsia"/>
          <w:color w:val="000000"/>
          <w:kern w:val="0"/>
          <w:szCs w:val="21"/>
        </w:rPr>
        <w:t>II．援助実施の原則</w:t>
      </w:r>
    </w:p>
    <w:p w:rsidR="006B6A2B"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上記の理念にのっとり、国際連合憲章の諸原則(特に、主権、平等及び内政不干渉)及び以下の諸点を踏まえ、開発途上国の援助需要、経済社会状況、二国間関係などを総合的に判断の上、ＯＤＡを実施するものとする。</w:t>
      </w:r>
    </w:p>
    <w:p w:rsidR="006B6A2B" w:rsidRPr="00A945CA" w:rsidRDefault="006B6A2B" w:rsidP="00A945CA">
      <w:pPr>
        <w:widowControl/>
        <w:overflowPunct w:val="0"/>
        <w:spacing w:line="360" w:lineRule="auto"/>
        <w:ind w:leftChars="100" w:left="630" w:hangingChars="200" w:hanging="42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(１)　環境と開発を両立させる。</w:t>
      </w:r>
    </w:p>
    <w:p w:rsidR="006B6A2B" w:rsidRPr="00A945CA" w:rsidRDefault="006B6A2B" w:rsidP="00A945CA">
      <w:pPr>
        <w:widowControl/>
        <w:overflowPunct w:val="0"/>
        <w:spacing w:line="360" w:lineRule="auto"/>
        <w:ind w:leftChars="100" w:left="630" w:hangingChars="200" w:hanging="42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(２)　軍事的用途及び国際紛争助長への使用を回避する。</w:t>
      </w:r>
    </w:p>
    <w:p w:rsidR="006B6A2B" w:rsidRPr="00A945CA" w:rsidRDefault="006B6A2B" w:rsidP="00A945CA">
      <w:pPr>
        <w:widowControl/>
        <w:overflowPunct w:val="0"/>
        <w:spacing w:line="360" w:lineRule="auto"/>
        <w:ind w:leftChars="100" w:left="630" w:hangingChars="200" w:hanging="42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(３)　テロや大量破壊兵器の拡散を防止するなど国際平和と安定を維持・強化するとともに、開発途上国はその国内資源を自国の経済社会開発のために適正かつ優先的に配分すべきであるとの観点から、開発途上国の軍事支出、大量破壊兵器・ミサイルの開発・製造、武器の輸出入などの動向に十分注意を払う。</w:t>
      </w:r>
    </w:p>
    <w:p w:rsidR="006B6A2B" w:rsidRPr="00A945CA" w:rsidRDefault="006B6A2B" w:rsidP="00A945CA">
      <w:pPr>
        <w:widowControl/>
        <w:overflowPunct w:val="0"/>
        <w:spacing w:line="360" w:lineRule="auto"/>
        <w:ind w:leftChars="100" w:left="630" w:hangingChars="200" w:hanging="42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(４)　開発途上国における民主化の促進、市場経済導入の努力並びに基本的人権及び自由の保障状況に十分注意を払う。</w:t>
      </w:r>
    </w:p>
    <w:p w:rsidR="006B6A2B" w:rsidRPr="00A945CA" w:rsidRDefault="006B6A2B" w:rsidP="008C329D">
      <w:pPr>
        <w:widowControl/>
        <w:overflowPunct w:val="0"/>
        <w:jc w:val="left"/>
        <w:rPr>
          <w:rFonts w:ascii="ＭＳ 明朝" w:hAnsi="ＭＳ 明朝" w:cs="ＭＳ Ｐゴシック" w:hint="eastAsia"/>
          <w:color w:val="000000"/>
          <w:kern w:val="0"/>
          <w:szCs w:val="21"/>
        </w:rPr>
      </w:pPr>
      <w:bookmarkStart w:id="2" w:name="sj13431"/>
      <w:bookmarkEnd w:id="2"/>
    </w:p>
    <w:p w:rsidR="006B6A2B" w:rsidRPr="00A945CA" w:rsidRDefault="006B6A2B" w:rsidP="008C329D">
      <w:pPr>
        <w:widowControl/>
        <w:overflowPunct w:val="0"/>
        <w:spacing w:line="360" w:lineRule="auto"/>
        <w:jc w:val="left"/>
        <w:rPr>
          <w:rFonts w:ascii="ＭＳ 明朝" w:hAnsi="ＭＳ 明朝" w:cs="ＭＳ Ｐゴシック"/>
          <w:color w:val="000000"/>
          <w:kern w:val="0"/>
          <w:szCs w:val="21"/>
        </w:rPr>
      </w:pPr>
      <w:r w:rsidRPr="00A945CA">
        <w:rPr>
          <w:rFonts w:ascii="ＭＳ 明朝" w:hAnsi="ＭＳ 明朝" w:cs="ＭＳ Ｐゴシック" w:hint="eastAsia"/>
          <w:color w:val="000000"/>
          <w:kern w:val="0"/>
          <w:szCs w:val="21"/>
        </w:rPr>
        <w:t>III．援助政策の立案及び実施</w:t>
      </w:r>
    </w:p>
    <w:p w:rsidR="006B6A2B" w:rsidRPr="00A945CA" w:rsidRDefault="006B6A2B" w:rsidP="008C329D">
      <w:pPr>
        <w:widowControl/>
        <w:overflowPunct w:val="0"/>
        <w:spacing w:line="360" w:lineRule="auto"/>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１．援助政策の立案及び実施体制</w:t>
      </w:r>
    </w:p>
    <w:p w:rsidR="006B6A2B" w:rsidRPr="00A945CA" w:rsidRDefault="006B6A2B" w:rsidP="00F63239">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(１)　一貫性のある援助政策の立案</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この大綱の下に、政府全体として一体性と一貫性をもってＯＤＡを効率的・効果的に実施するため、基本方針で述べたような国際社会における協調と連携も視野に</w:t>
      </w:r>
      <w:r w:rsidRPr="00A945CA">
        <w:rPr>
          <w:rFonts w:ascii="ＭＳ 明朝" w:hAnsi="ＭＳ 明朝" w:cs="ＭＳ Ｐゴシック" w:hint="eastAsia"/>
          <w:color w:val="000000"/>
          <w:kern w:val="0"/>
          <w:szCs w:val="21"/>
        </w:rPr>
        <w:lastRenderedPageBreak/>
        <w:t>入れつつ、中期政策や国別援助計画を作成し、これらにのっとったＯＤＡ政策の立案及び実施を図る。特に国別援助計画については、主要な被援助国について作成し、我が国の援助政策を踏まえ、被援助国にとって真に必要な援助需要を反映した、重点が明確なものとする。</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これらの中期政策や国別援助計画に従い、有償・無償の資金協力及び技術協力の各援助手法については、その特性を最大限生かし、ソフト、ハード両面のバランスに留意しつつ、これらの有機的な連携を図るとともに、適切な見直しに努め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(２)　関係府省間の連携</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政府全体として一体性と一貫性のある政策を立案し、実施するため、対外経済協力関係閣僚会議の下で、外務省を調整の中核として関係府省の知見を活用しつつ関係府省間の人事交流を含む幅広い連携を強化する。そのために政府開発援助関係省庁連絡協議会などの協議の場を積極的に活用す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(３)　政府と実施機関の連携</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政府と実施機関(国際協力機構、国際協力銀行)の役割、責任分担を明確にしつつ、政策と実施の有機的な連関を確保すべく、人事交流を含む両者の連携を強化する。また、実施機関相互の連携を強化する。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u w:val="single"/>
        </w:rPr>
      </w:pPr>
      <w:r w:rsidRPr="00A945CA">
        <w:rPr>
          <w:rFonts w:ascii="ＭＳ 明朝" w:hAnsi="ＭＳ 明朝" w:cs="ＭＳ Ｐゴシック" w:hint="eastAsia"/>
          <w:color w:val="000000"/>
          <w:kern w:val="0"/>
          <w:szCs w:val="21"/>
          <w:u w:val="single"/>
        </w:rPr>
        <w:t>(４)　政策協議の強化</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ＯＤＡ政策の立案及び実施に当たっては、開発途上国から要請を受ける前から政策協議を活発に行うことにより、その開発政策や援助需要を十分把握することが不可欠である。同時に、対話を通じて我が国の援助方針を開発途上国に示し、途上国の開発戦略の中で我が国の援助が十分いかされるよう、途上国の開発政策と我が国の援助政策の調整を図る。また、開発途上国の案件の形成、実施の面も含めて政策及び制度の改善のための努力を支援するとともに、そのような努力が十分であるかどうかを我が国の支援に当たって考慮す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(５)　政策の決定過程・実施における現地機能の強化</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lastRenderedPageBreak/>
        <w:t>援助政策の決定過程・実施において在外公館及び実施機関現地事務所などが一体となって主導的な役割を果たすよう、その機能を強化する。特に、外部人材の活用を含め体制を強化するための枠組みの整備に努める。また、現地を中心として、開発途上国の開発政策や援助需要を総合的かつ的確に把握するよう努める。その際、現地関係者を通じて、現地の経済社会状況などを十分把握す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(６)　内外の援助関係者との連携</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国内のＮＧＯ、大学、地方公共団体、経済団体、労働団体などの関係者がＯＤＡに参加し、その技術や知見をいかすことができるよう連携を強化する。また、開発途上国をはじめとして、海外における同様の関係者とも連携を図る。さらに、ＯＤＡの実施に当たっては我が国の民間企業の持つ技術や知見を適切に活用していく。</w:t>
      </w:r>
    </w:p>
    <w:p w:rsidR="006B6A2B" w:rsidRPr="00A945CA" w:rsidRDefault="006B6A2B" w:rsidP="008C329D">
      <w:pPr>
        <w:widowControl/>
        <w:overflowPunct w:val="0"/>
        <w:spacing w:line="360" w:lineRule="auto"/>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２．国民参加の拡大</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(１)　国民各層の広範な参加</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国民各層による援助活動への参加や開発途上国との交流を促進するため、十分な情報を提供するとともに、国民からの意見に耳を傾け、開発事業に関する提案の募集やボランティア活動への協力などを行う。</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(２)　人材育成と開発研究</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専門性をもった人材を育成するとともに、このような人材が国内外において活躍できる機会の拡大に努める。同時に、海外での豊かな経験や優れた知識を有する者などの質の高い人材を幅広く求めてＯＤＡに活用する。</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また、開発途上国に関する地域研究、開発政策研究を活発化し、我が国の開発に関する知的資産の蓄積を図る。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(３)　開発教育</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開発教育は、ＯＤＡを含む国際協力への理解を促進するとともに、将来の国際協力の担い手を確保するためにも重要である。このような観点から、学校教育などの場を通じて、開発途上国が抱える問題、開発途上国と我が国の関わり、開発援助が</w:t>
      </w:r>
      <w:r w:rsidRPr="00A945CA">
        <w:rPr>
          <w:rFonts w:ascii="ＭＳ 明朝" w:hAnsi="ＭＳ 明朝" w:cs="ＭＳ Ｐゴシック" w:hint="eastAsia"/>
          <w:color w:val="000000"/>
          <w:kern w:val="0"/>
          <w:szCs w:val="21"/>
        </w:rPr>
        <w:lastRenderedPageBreak/>
        <w:t>果たすべき役割など、開発問題に関する教育の普及を図り、その際に必要とされる教材の提供や指導者の育成などを行う。</w:t>
      </w:r>
    </w:p>
    <w:p w:rsidR="006B6A2B" w:rsidRPr="00A945CA" w:rsidRDefault="00471160"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Pr>
          <w:rFonts w:ascii="ＭＳ 明朝" w:hAnsi="ＭＳ 明朝" w:cs="ＭＳ Ｐゴシック"/>
          <w:color w:val="000000"/>
          <w:kern w:val="0"/>
          <w:szCs w:val="21"/>
          <w:u w:val="single"/>
        </w:rPr>
        <w:br w:type="page"/>
      </w:r>
      <w:r w:rsidR="006B6A2B" w:rsidRPr="00A945CA">
        <w:rPr>
          <w:rFonts w:ascii="ＭＳ 明朝" w:hAnsi="ＭＳ 明朝" w:cs="ＭＳ Ｐゴシック" w:hint="eastAsia"/>
          <w:color w:val="000000"/>
          <w:kern w:val="0"/>
          <w:szCs w:val="21"/>
          <w:u w:val="single"/>
        </w:rPr>
        <w:lastRenderedPageBreak/>
        <w:t>(４)　情報公開と広報</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ＯＤＡの政策、実施、評価に関する情報を、幅広く、迅速に公開し、十分な透明性を確保するとともに積極的に広報することが重要である。このため、様々な手段を活用して、分かり易い形で情報提供を行うとともに、国民が我が国のＯＤＡ案件に接する機会を作る。</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また、開発途上国、他の援助国など広く国際社会に対して我が国のＯＤＡに関する情報発信を強化する。</w:t>
      </w:r>
    </w:p>
    <w:p w:rsidR="006B6A2B" w:rsidRPr="00A945CA" w:rsidRDefault="006B6A2B" w:rsidP="008C329D">
      <w:pPr>
        <w:widowControl/>
        <w:overflowPunct w:val="0"/>
        <w:spacing w:line="360" w:lineRule="auto"/>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３．効果的実施のために必要な事項</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(１)　評価の充実</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事前から中間、事後と一貫した評価及び政策、プログラム、プロジェクトを対象とした評価を実施する。また、ＯＤＡの成果を測定・分析し、客観的に判断すべく、専門的知識を有する第三者による評価を充実させるとともに政府自身による政策評価を実施する。さらに、評価結果をその後のＯＤＡ政策の立案及び効率的・効果的な実施に反映させ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(２)　適正な手続きの確保</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ＯＤＡの実施に当たっては、環境や社会面への影響に十分配慮する手続きをとるとともに、質や価格面において適正かつ効率的な調達が行われるよう努める。同時に、これらを確保しつつ、手続きの簡素化や迅速化を図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(３)　不正、腐敗の防止</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案件の選定及び実施プロセスの透明性を確保し、不正、腐敗及び目的外使用を防止するための適切な措置をとる。また、外部監査の導入など監査の充実を通じて適正な執行の確保に努める。</w:t>
      </w:r>
    </w:p>
    <w:p w:rsidR="006B6A2B" w:rsidRPr="00A945CA" w:rsidRDefault="006B6A2B" w:rsidP="00EA070D">
      <w:pPr>
        <w:widowControl/>
        <w:overflowPunct w:val="0"/>
        <w:spacing w:line="360" w:lineRule="auto"/>
        <w:ind w:leftChars="100" w:left="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u w:val="single"/>
        </w:rPr>
        <w:t>(４)　援助関係者の安全確保</w:t>
      </w:r>
    </w:p>
    <w:p w:rsidR="006B6A2B" w:rsidRPr="00A945CA" w:rsidRDefault="006B6A2B" w:rsidP="00471160">
      <w:pPr>
        <w:widowControl/>
        <w:overflowPunct w:val="0"/>
        <w:spacing w:line="360" w:lineRule="auto"/>
        <w:ind w:leftChars="300" w:left="63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援助関係者の生命及び身体の安全の確保は、ＯＤＡ実施の前提条件であり、安全関連情報を十分に把握し、適切な対応に努める。</w:t>
      </w:r>
    </w:p>
    <w:p w:rsidR="006B6A2B" w:rsidRPr="00A945CA" w:rsidRDefault="006B6A2B" w:rsidP="008C329D">
      <w:pPr>
        <w:widowControl/>
        <w:overflowPunct w:val="0"/>
        <w:jc w:val="left"/>
        <w:rPr>
          <w:rFonts w:ascii="ＭＳ 明朝" w:hAnsi="ＭＳ 明朝" w:cs="ＭＳ Ｐゴシック" w:hint="eastAsia"/>
          <w:color w:val="000000"/>
          <w:kern w:val="0"/>
          <w:szCs w:val="21"/>
        </w:rPr>
      </w:pPr>
      <w:bookmarkStart w:id="3" w:name="sj13432"/>
      <w:bookmarkEnd w:id="3"/>
    </w:p>
    <w:p w:rsidR="006B6A2B" w:rsidRPr="00A945CA" w:rsidRDefault="006B6A2B" w:rsidP="008C329D">
      <w:pPr>
        <w:widowControl/>
        <w:overflowPunct w:val="0"/>
        <w:spacing w:line="360" w:lineRule="auto"/>
        <w:jc w:val="left"/>
        <w:rPr>
          <w:rFonts w:ascii="ＭＳ 明朝" w:hAnsi="ＭＳ 明朝" w:cs="ＭＳ Ｐゴシック"/>
          <w:color w:val="000000"/>
          <w:kern w:val="0"/>
          <w:szCs w:val="21"/>
        </w:rPr>
      </w:pPr>
      <w:r w:rsidRPr="00A945CA">
        <w:rPr>
          <w:rFonts w:ascii="ＭＳ 明朝" w:hAnsi="ＭＳ 明朝" w:cs="ＭＳ Ｐゴシック" w:hint="eastAsia"/>
          <w:color w:val="000000"/>
          <w:kern w:val="0"/>
          <w:szCs w:val="21"/>
        </w:rPr>
        <w:t>IV．ＯＤＡ大綱の実施状況に関する報告</w:t>
      </w:r>
    </w:p>
    <w:p w:rsidR="000C06D1" w:rsidRPr="00A945CA" w:rsidRDefault="006B6A2B" w:rsidP="00A945CA">
      <w:pPr>
        <w:widowControl/>
        <w:overflowPunct w:val="0"/>
        <w:spacing w:line="360" w:lineRule="auto"/>
        <w:ind w:leftChars="100" w:left="210" w:firstLineChars="100" w:firstLine="210"/>
        <w:jc w:val="left"/>
        <w:rPr>
          <w:rFonts w:ascii="ＭＳ 明朝" w:hAnsi="ＭＳ 明朝" w:cs="ＭＳ Ｐゴシック" w:hint="eastAsia"/>
          <w:color w:val="000000"/>
          <w:kern w:val="0"/>
          <w:szCs w:val="21"/>
        </w:rPr>
      </w:pPr>
      <w:r w:rsidRPr="00A945CA">
        <w:rPr>
          <w:rFonts w:ascii="ＭＳ 明朝" w:hAnsi="ＭＳ 明朝" w:cs="ＭＳ Ｐゴシック" w:hint="eastAsia"/>
          <w:color w:val="000000"/>
          <w:kern w:val="0"/>
          <w:szCs w:val="21"/>
        </w:rPr>
        <w:t>ＯＤＡ大綱の実施状況については、毎年閣議報告される「政府開発援助(ＯＤＡ)白書」において明らかにする。</w:t>
      </w:r>
    </w:p>
    <w:sectPr w:rsidR="000C06D1" w:rsidRPr="00A945CA" w:rsidSect="000728F6">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D1"/>
    <w:rsid w:val="00023E22"/>
    <w:rsid w:val="000728F6"/>
    <w:rsid w:val="000855A6"/>
    <w:rsid w:val="000A7305"/>
    <w:rsid w:val="000C06D1"/>
    <w:rsid w:val="000E643C"/>
    <w:rsid w:val="00102739"/>
    <w:rsid w:val="00162BDA"/>
    <w:rsid w:val="001E7AD3"/>
    <w:rsid w:val="0024737D"/>
    <w:rsid w:val="002D16CF"/>
    <w:rsid w:val="002E5E26"/>
    <w:rsid w:val="002F0F8E"/>
    <w:rsid w:val="00317797"/>
    <w:rsid w:val="00443039"/>
    <w:rsid w:val="00445791"/>
    <w:rsid w:val="0046109F"/>
    <w:rsid w:val="00471160"/>
    <w:rsid w:val="004931F7"/>
    <w:rsid w:val="004E3868"/>
    <w:rsid w:val="004F0471"/>
    <w:rsid w:val="005205C5"/>
    <w:rsid w:val="005514CD"/>
    <w:rsid w:val="0056506C"/>
    <w:rsid w:val="005D4175"/>
    <w:rsid w:val="005E0A3F"/>
    <w:rsid w:val="00624500"/>
    <w:rsid w:val="006A1A01"/>
    <w:rsid w:val="006A206A"/>
    <w:rsid w:val="006B6A2B"/>
    <w:rsid w:val="006C28D6"/>
    <w:rsid w:val="006E4423"/>
    <w:rsid w:val="0077682B"/>
    <w:rsid w:val="007855B5"/>
    <w:rsid w:val="007F2ED0"/>
    <w:rsid w:val="008C329D"/>
    <w:rsid w:val="00926F8E"/>
    <w:rsid w:val="00954EAB"/>
    <w:rsid w:val="00974FA2"/>
    <w:rsid w:val="00A15F81"/>
    <w:rsid w:val="00A945CA"/>
    <w:rsid w:val="00AE223E"/>
    <w:rsid w:val="00B55735"/>
    <w:rsid w:val="00B5679C"/>
    <w:rsid w:val="00BA517D"/>
    <w:rsid w:val="00C92421"/>
    <w:rsid w:val="00CA4D9B"/>
    <w:rsid w:val="00CE6606"/>
    <w:rsid w:val="00CF72FA"/>
    <w:rsid w:val="00DA17CB"/>
    <w:rsid w:val="00DD13B1"/>
    <w:rsid w:val="00DE7408"/>
    <w:rsid w:val="00E1534E"/>
    <w:rsid w:val="00E553ED"/>
    <w:rsid w:val="00EA070D"/>
    <w:rsid w:val="00EB74F5"/>
    <w:rsid w:val="00F63239"/>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505A56-696F-4ED6-B188-C6E253EB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3F"/>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
    <w:name w:val="sz"/>
    <w:basedOn w:val="a0"/>
    <w:rsid w:val="006B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199">
      <w:bodyDiv w:val="1"/>
      <w:marLeft w:val="480"/>
      <w:marRight w:val="480"/>
      <w:marTop w:val="0"/>
      <w:marBottom w:val="0"/>
      <w:divBdr>
        <w:top w:val="none" w:sz="0" w:space="0" w:color="auto"/>
        <w:left w:val="none" w:sz="0" w:space="0" w:color="auto"/>
        <w:bottom w:val="none" w:sz="0" w:space="0" w:color="auto"/>
        <w:right w:val="none" w:sz="0" w:space="0" w:color="auto"/>
      </w:divBdr>
      <w:divsChild>
        <w:div w:id="36517807">
          <w:marLeft w:val="240"/>
          <w:marRight w:val="0"/>
          <w:marTop w:val="0"/>
          <w:marBottom w:val="0"/>
          <w:divBdr>
            <w:top w:val="none" w:sz="0" w:space="0" w:color="auto"/>
            <w:left w:val="none" w:sz="0" w:space="0" w:color="auto"/>
            <w:bottom w:val="none" w:sz="0" w:space="0" w:color="auto"/>
            <w:right w:val="none" w:sz="0" w:space="0" w:color="auto"/>
          </w:divBdr>
        </w:div>
        <w:div w:id="44530362">
          <w:marLeft w:val="720"/>
          <w:marRight w:val="0"/>
          <w:marTop w:val="0"/>
          <w:marBottom w:val="0"/>
          <w:divBdr>
            <w:top w:val="none" w:sz="0" w:space="0" w:color="auto"/>
            <w:left w:val="none" w:sz="0" w:space="0" w:color="auto"/>
            <w:bottom w:val="none" w:sz="0" w:space="0" w:color="auto"/>
            <w:right w:val="none" w:sz="0" w:space="0" w:color="auto"/>
          </w:divBdr>
        </w:div>
        <w:div w:id="104350432">
          <w:marLeft w:val="720"/>
          <w:marRight w:val="0"/>
          <w:marTop w:val="0"/>
          <w:marBottom w:val="0"/>
          <w:divBdr>
            <w:top w:val="none" w:sz="0" w:space="0" w:color="auto"/>
            <w:left w:val="none" w:sz="0" w:space="0" w:color="auto"/>
            <w:bottom w:val="none" w:sz="0" w:space="0" w:color="auto"/>
            <w:right w:val="none" w:sz="0" w:space="0" w:color="auto"/>
          </w:divBdr>
        </w:div>
        <w:div w:id="129519519">
          <w:marLeft w:val="720"/>
          <w:marRight w:val="0"/>
          <w:marTop w:val="0"/>
          <w:marBottom w:val="0"/>
          <w:divBdr>
            <w:top w:val="none" w:sz="0" w:space="0" w:color="auto"/>
            <w:left w:val="none" w:sz="0" w:space="0" w:color="auto"/>
            <w:bottom w:val="none" w:sz="0" w:space="0" w:color="auto"/>
            <w:right w:val="none" w:sz="0" w:space="0" w:color="auto"/>
          </w:divBdr>
        </w:div>
        <w:div w:id="132990177">
          <w:marLeft w:val="240"/>
          <w:marRight w:val="0"/>
          <w:marTop w:val="0"/>
          <w:marBottom w:val="0"/>
          <w:divBdr>
            <w:top w:val="none" w:sz="0" w:space="0" w:color="auto"/>
            <w:left w:val="none" w:sz="0" w:space="0" w:color="auto"/>
            <w:bottom w:val="none" w:sz="0" w:space="0" w:color="auto"/>
            <w:right w:val="none" w:sz="0" w:space="0" w:color="auto"/>
          </w:divBdr>
        </w:div>
        <w:div w:id="139462613">
          <w:marLeft w:val="240"/>
          <w:marRight w:val="0"/>
          <w:marTop w:val="0"/>
          <w:marBottom w:val="0"/>
          <w:divBdr>
            <w:top w:val="none" w:sz="0" w:space="0" w:color="auto"/>
            <w:left w:val="none" w:sz="0" w:space="0" w:color="auto"/>
            <w:bottom w:val="none" w:sz="0" w:space="0" w:color="auto"/>
            <w:right w:val="none" w:sz="0" w:space="0" w:color="auto"/>
          </w:divBdr>
        </w:div>
        <w:div w:id="190532659">
          <w:marLeft w:val="240"/>
          <w:marRight w:val="0"/>
          <w:marTop w:val="0"/>
          <w:marBottom w:val="0"/>
          <w:divBdr>
            <w:top w:val="none" w:sz="0" w:space="0" w:color="auto"/>
            <w:left w:val="none" w:sz="0" w:space="0" w:color="auto"/>
            <w:bottom w:val="none" w:sz="0" w:space="0" w:color="auto"/>
            <w:right w:val="none" w:sz="0" w:space="0" w:color="auto"/>
          </w:divBdr>
        </w:div>
        <w:div w:id="215551482">
          <w:marLeft w:val="240"/>
          <w:marRight w:val="0"/>
          <w:marTop w:val="0"/>
          <w:marBottom w:val="0"/>
          <w:divBdr>
            <w:top w:val="none" w:sz="0" w:space="0" w:color="auto"/>
            <w:left w:val="none" w:sz="0" w:space="0" w:color="auto"/>
            <w:bottom w:val="none" w:sz="0" w:space="0" w:color="auto"/>
            <w:right w:val="none" w:sz="0" w:space="0" w:color="auto"/>
          </w:divBdr>
        </w:div>
        <w:div w:id="234095780">
          <w:marLeft w:val="720"/>
          <w:marRight w:val="0"/>
          <w:marTop w:val="0"/>
          <w:marBottom w:val="0"/>
          <w:divBdr>
            <w:top w:val="none" w:sz="0" w:space="0" w:color="auto"/>
            <w:left w:val="none" w:sz="0" w:space="0" w:color="auto"/>
            <w:bottom w:val="none" w:sz="0" w:space="0" w:color="auto"/>
            <w:right w:val="none" w:sz="0" w:space="0" w:color="auto"/>
          </w:divBdr>
        </w:div>
        <w:div w:id="244842603">
          <w:marLeft w:val="720"/>
          <w:marRight w:val="0"/>
          <w:marTop w:val="0"/>
          <w:marBottom w:val="0"/>
          <w:divBdr>
            <w:top w:val="none" w:sz="0" w:space="0" w:color="auto"/>
            <w:left w:val="none" w:sz="0" w:space="0" w:color="auto"/>
            <w:bottom w:val="none" w:sz="0" w:space="0" w:color="auto"/>
            <w:right w:val="none" w:sz="0" w:space="0" w:color="auto"/>
          </w:divBdr>
        </w:div>
        <w:div w:id="248927610">
          <w:marLeft w:val="720"/>
          <w:marRight w:val="0"/>
          <w:marTop w:val="0"/>
          <w:marBottom w:val="0"/>
          <w:divBdr>
            <w:top w:val="none" w:sz="0" w:space="0" w:color="auto"/>
            <w:left w:val="none" w:sz="0" w:space="0" w:color="auto"/>
            <w:bottom w:val="none" w:sz="0" w:space="0" w:color="auto"/>
            <w:right w:val="none" w:sz="0" w:space="0" w:color="auto"/>
          </w:divBdr>
        </w:div>
        <w:div w:id="262223218">
          <w:marLeft w:val="720"/>
          <w:marRight w:val="0"/>
          <w:marTop w:val="0"/>
          <w:marBottom w:val="0"/>
          <w:divBdr>
            <w:top w:val="none" w:sz="0" w:space="0" w:color="auto"/>
            <w:left w:val="none" w:sz="0" w:space="0" w:color="auto"/>
            <w:bottom w:val="none" w:sz="0" w:space="0" w:color="auto"/>
            <w:right w:val="none" w:sz="0" w:space="0" w:color="auto"/>
          </w:divBdr>
        </w:div>
        <w:div w:id="264315261">
          <w:marLeft w:val="720"/>
          <w:marRight w:val="0"/>
          <w:marTop w:val="0"/>
          <w:marBottom w:val="0"/>
          <w:divBdr>
            <w:top w:val="none" w:sz="0" w:space="0" w:color="auto"/>
            <w:left w:val="none" w:sz="0" w:space="0" w:color="auto"/>
            <w:bottom w:val="none" w:sz="0" w:space="0" w:color="auto"/>
            <w:right w:val="none" w:sz="0" w:space="0" w:color="auto"/>
          </w:divBdr>
        </w:div>
        <w:div w:id="267394809">
          <w:marLeft w:val="720"/>
          <w:marRight w:val="0"/>
          <w:marTop w:val="0"/>
          <w:marBottom w:val="0"/>
          <w:divBdr>
            <w:top w:val="none" w:sz="0" w:space="0" w:color="auto"/>
            <w:left w:val="none" w:sz="0" w:space="0" w:color="auto"/>
            <w:bottom w:val="none" w:sz="0" w:space="0" w:color="auto"/>
            <w:right w:val="none" w:sz="0" w:space="0" w:color="auto"/>
          </w:divBdr>
        </w:div>
        <w:div w:id="285233989">
          <w:marLeft w:val="240"/>
          <w:marRight w:val="0"/>
          <w:marTop w:val="0"/>
          <w:marBottom w:val="0"/>
          <w:divBdr>
            <w:top w:val="none" w:sz="0" w:space="0" w:color="auto"/>
            <w:left w:val="none" w:sz="0" w:space="0" w:color="auto"/>
            <w:bottom w:val="none" w:sz="0" w:space="0" w:color="auto"/>
            <w:right w:val="none" w:sz="0" w:space="0" w:color="auto"/>
          </w:divBdr>
        </w:div>
        <w:div w:id="313222285">
          <w:marLeft w:val="720"/>
          <w:marRight w:val="0"/>
          <w:marTop w:val="0"/>
          <w:marBottom w:val="0"/>
          <w:divBdr>
            <w:top w:val="none" w:sz="0" w:space="0" w:color="auto"/>
            <w:left w:val="none" w:sz="0" w:space="0" w:color="auto"/>
            <w:bottom w:val="none" w:sz="0" w:space="0" w:color="auto"/>
            <w:right w:val="none" w:sz="0" w:space="0" w:color="auto"/>
          </w:divBdr>
        </w:div>
        <w:div w:id="333807479">
          <w:marLeft w:val="720"/>
          <w:marRight w:val="0"/>
          <w:marTop w:val="0"/>
          <w:marBottom w:val="0"/>
          <w:divBdr>
            <w:top w:val="none" w:sz="0" w:space="0" w:color="auto"/>
            <w:left w:val="none" w:sz="0" w:space="0" w:color="auto"/>
            <w:bottom w:val="none" w:sz="0" w:space="0" w:color="auto"/>
            <w:right w:val="none" w:sz="0" w:space="0" w:color="auto"/>
          </w:divBdr>
        </w:div>
        <w:div w:id="357045868">
          <w:marLeft w:val="720"/>
          <w:marRight w:val="0"/>
          <w:marTop w:val="0"/>
          <w:marBottom w:val="0"/>
          <w:divBdr>
            <w:top w:val="none" w:sz="0" w:space="0" w:color="auto"/>
            <w:left w:val="none" w:sz="0" w:space="0" w:color="auto"/>
            <w:bottom w:val="none" w:sz="0" w:space="0" w:color="auto"/>
            <w:right w:val="none" w:sz="0" w:space="0" w:color="auto"/>
          </w:divBdr>
        </w:div>
        <w:div w:id="375129182">
          <w:marLeft w:val="240"/>
          <w:marRight w:val="0"/>
          <w:marTop w:val="0"/>
          <w:marBottom w:val="0"/>
          <w:divBdr>
            <w:top w:val="none" w:sz="0" w:space="0" w:color="auto"/>
            <w:left w:val="none" w:sz="0" w:space="0" w:color="auto"/>
            <w:bottom w:val="none" w:sz="0" w:space="0" w:color="auto"/>
            <w:right w:val="none" w:sz="0" w:space="0" w:color="auto"/>
          </w:divBdr>
        </w:div>
        <w:div w:id="455955498">
          <w:marLeft w:val="240"/>
          <w:marRight w:val="0"/>
          <w:marTop w:val="0"/>
          <w:marBottom w:val="0"/>
          <w:divBdr>
            <w:top w:val="none" w:sz="0" w:space="0" w:color="auto"/>
            <w:left w:val="none" w:sz="0" w:space="0" w:color="auto"/>
            <w:bottom w:val="none" w:sz="0" w:space="0" w:color="auto"/>
            <w:right w:val="none" w:sz="0" w:space="0" w:color="auto"/>
          </w:divBdr>
        </w:div>
        <w:div w:id="544217018">
          <w:marLeft w:val="240"/>
          <w:marRight w:val="0"/>
          <w:marTop w:val="0"/>
          <w:marBottom w:val="0"/>
          <w:divBdr>
            <w:top w:val="none" w:sz="0" w:space="0" w:color="auto"/>
            <w:left w:val="none" w:sz="0" w:space="0" w:color="auto"/>
            <w:bottom w:val="none" w:sz="0" w:space="0" w:color="auto"/>
            <w:right w:val="none" w:sz="0" w:space="0" w:color="auto"/>
          </w:divBdr>
        </w:div>
        <w:div w:id="578053760">
          <w:marLeft w:val="240"/>
          <w:marRight w:val="0"/>
          <w:marTop w:val="0"/>
          <w:marBottom w:val="0"/>
          <w:divBdr>
            <w:top w:val="none" w:sz="0" w:space="0" w:color="auto"/>
            <w:left w:val="none" w:sz="0" w:space="0" w:color="auto"/>
            <w:bottom w:val="none" w:sz="0" w:space="0" w:color="auto"/>
            <w:right w:val="none" w:sz="0" w:space="0" w:color="auto"/>
          </w:divBdr>
        </w:div>
        <w:div w:id="580413841">
          <w:marLeft w:val="720"/>
          <w:marRight w:val="0"/>
          <w:marTop w:val="0"/>
          <w:marBottom w:val="0"/>
          <w:divBdr>
            <w:top w:val="none" w:sz="0" w:space="0" w:color="auto"/>
            <w:left w:val="none" w:sz="0" w:space="0" w:color="auto"/>
            <w:bottom w:val="none" w:sz="0" w:space="0" w:color="auto"/>
            <w:right w:val="none" w:sz="0" w:space="0" w:color="auto"/>
          </w:divBdr>
        </w:div>
        <w:div w:id="584143590">
          <w:marLeft w:val="720"/>
          <w:marRight w:val="0"/>
          <w:marTop w:val="0"/>
          <w:marBottom w:val="0"/>
          <w:divBdr>
            <w:top w:val="none" w:sz="0" w:space="0" w:color="auto"/>
            <w:left w:val="none" w:sz="0" w:space="0" w:color="auto"/>
            <w:bottom w:val="none" w:sz="0" w:space="0" w:color="auto"/>
            <w:right w:val="none" w:sz="0" w:space="0" w:color="auto"/>
          </w:divBdr>
        </w:div>
        <w:div w:id="599484491">
          <w:marLeft w:val="720"/>
          <w:marRight w:val="0"/>
          <w:marTop w:val="0"/>
          <w:marBottom w:val="0"/>
          <w:divBdr>
            <w:top w:val="none" w:sz="0" w:space="0" w:color="auto"/>
            <w:left w:val="none" w:sz="0" w:space="0" w:color="auto"/>
            <w:bottom w:val="none" w:sz="0" w:space="0" w:color="auto"/>
            <w:right w:val="none" w:sz="0" w:space="0" w:color="auto"/>
          </w:divBdr>
        </w:div>
        <w:div w:id="599877671">
          <w:marLeft w:val="240"/>
          <w:marRight w:val="0"/>
          <w:marTop w:val="0"/>
          <w:marBottom w:val="0"/>
          <w:divBdr>
            <w:top w:val="none" w:sz="0" w:space="0" w:color="auto"/>
            <w:left w:val="none" w:sz="0" w:space="0" w:color="auto"/>
            <w:bottom w:val="none" w:sz="0" w:space="0" w:color="auto"/>
            <w:right w:val="none" w:sz="0" w:space="0" w:color="auto"/>
          </w:divBdr>
        </w:div>
        <w:div w:id="641926166">
          <w:marLeft w:val="720"/>
          <w:marRight w:val="0"/>
          <w:marTop w:val="0"/>
          <w:marBottom w:val="0"/>
          <w:divBdr>
            <w:top w:val="none" w:sz="0" w:space="0" w:color="auto"/>
            <w:left w:val="none" w:sz="0" w:space="0" w:color="auto"/>
            <w:bottom w:val="none" w:sz="0" w:space="0" w:color="auto"/>
            <w:right w:val="none" w:sz="0" w:space="0" w:color="auto"/>
          </w:divBdr>
        </w:div>
        <w:div w:id="647781182">
          <w:marLeft w:val="240"/>
          <w:marRight w:val="0"/>
          <w:marTop w:val="0"/>
          <w:marBottom w:val="0"/>
          <w:divBdr>
            <w:top w:val="none" w:sz="0" w:space="0" w:color="auto"/>
            <w:left w:val="none" w:sz="0" w:space="0" w:color="auto"/>
            <w:bottom w:val="none" w:sz="0" w:space="0" w:color="auto"/>
            <w:right w:val="none" w:sz="0" w:space="0" w:color="auto"/>
          </w:divBdr>
        </w:div>
        <w:div w:id="668797539">
          <w:marLeft w:val="720"/>
          <w:marRight w:val="0"/>
          <w:marTop w:val="0"/>
          <w:marBottom w:val="0"/>
          <w:divBdr>
            <w:top w:val="none" w:sz="0" w:space="0" w:color="auto"/>
            <w:left w:val="none" w:sz="0" w:space="0" w:color="auto"/>
            <w:bottom w:val="none" w:sz="0" w:space="0" w:color="auto"/>
            <w:right w:val="none" w:sz="0" w:space="0" w:color="auto"/>
          </w:divBdr>
        </w:div>
        <w:div w:id="696352655">
          <w:marLeft w:val="720"/>
          <w:marRight w:val="0"/>
          <w:marTop w:val="0"/>
          <w:marBottom w:val="0"/>
          <w:divBdr>
            <w:top w:val="none" w:sz="0" w:space="0" w:color="auto"/>
            <w:left w:val="none" w:sz="0" w:space="0" w:color="auto"/>
            <w:bottom w:val="none" w:sz="0" w:space="0" w:color="auto"/>
            <w:right w:val="none" w:sz="0" w:space="0" w:color="auto"/>
          </w:divBdr>
        </w:div>
        <w:div w:id="696781619">
          <w:marLeft w:val="720"/>
          <w:marRight w:val="0"/>
          <w:marTop w:val="0"/>
          <w:marBottom w:val="0"/>
          <w:divBdr>
            <w:top w:val="none" w:sz="0" w:space="0" w:color="auto"/>
            <w:left w:val="none" w:sz="0" w:space="0" w:color="auto"/>
            <w:bottom w:val="none" w:sz="0" w:space="0" w:color="auto"/>
            <w:right w:val="none" w:sz="0" w:space="0" w:color="auto"/>
          </w:divBdr>
        </w:div>
        <w:div w:id="709110898">
          <w:marLeft w:val="720"/>
          <w:marRight w:val="0"/>
          <w:marTop w:val="0"/>
          <w:marBottom w:val="0"/>
          <w:divBdr>
            <w:top w:val="none" w:sz="0" w:space="0" w:color="auto"/>
            <w:left w:val="none" w:sz="0" w:space="0" w:color="auto"/>
            <w:bottom w:val="none" w:sz="0" w:space="0" w:color="auto"/>
            <w:right w:val="none" w:sz="0" w:space="0" w:color="auto"/>
          </w:divBdr>
        </w:div>
        <w:div w:id="771390768">
          <w:marLeft w:val="240"/>
          <w:marRight w:val="0"/>
          <w:marTop w:val="0"/>
          <w:marBottom w:val="0"/>
          <w:divBdr>
            <w:top w:val="none" w:sz="0" w:space="0" w:color="auto"/>
            <w:left w:val="none" w:sz="0" w:space="0" w:color="auto"/>
            <w:bottom w:val="none" w:sz="0" w:space="0" w:color="auto"/>
            <w:right w:val="none" w:sz="0" w:space="0" w:color="auto"/>
          </w:divBdr>
        </w:div>
        <w:div w:id="785319516">
          <w:marLeft w:val="720"/>
          <w:marRight w:val="0"/>
          <w:marTop w:val="0"/>
          <w:marBottom w:val="0"/>
          <w:divBdr>
            <w:top w:val="none" w:sz="0" w:space="0" w:color="auto"/>
            <w:left w:val="none" w:sz="0" w:space="0" w:color="auto"/>
            <w:bottom w:val="none" w:sz="0" w:space="0" w:color="auto"/>
            <w:right w:val="none" w:sz="0" w:space="0" w:color="auto"/>
          </w:divBdr>
        </w:div>
        <w:div w:id="791174738">
          <w:marLeft w:val="720"/>
          <w:marRight w:val="0"/>
          <w:marTop w:val="0"/>
          <w:marBottom w:val="0"/>
          <w:divBdr>
            <w:top w:val="none" w:sz="0" w:space="0" w:color="auto"/>
            <w:left w:val="none" w:sz="0" w:space="0" w:color="auto"/>
            <w:bottom w:val="none" w:sz="0" w:space="0" w:color="auto"/>
            <w:right w:val="none" w:sz="0" w:space="0" w:color="auto"/>
          </w:divBdr>
        </w:div>
        <w:div w:id="811629725">
          <w:marLeft w:val="240"/>
          <w:marRight w:val="0"/>
          <w:marTop w:val="0"/>
          <w:marBottom w:val="0"/>
          <w:divBdr>
            <w:top w:val="none" w:sz="0" w:space="0" w:color="auto"/>
            <w:left w:val="none" w:sz="0" w:space="0" w:color="auto"/>
            <w:bottom w:val="none" w:sz="0" w:space="0" w:color="auto"/>
            <w:right w:val="none" w:sz="0" w:space="0" w:color="auto"/>
          </w:divBdr>
        </w:div>
        <w:div w:id="846092767">
          <w:marLeft w:val="720"/>
          <w:marRight w:val="0"/>
          <w:marTop w:val="0"/>
          <w:marBottom w:val="0"/>
          <w:divBdr>
            <w:top w:val="none" w:sz="0" w:space="0" w:color="auto"/>
            <w:left w:val="none" w:sz="0" w:space="0" w:color="auto"/>
            <w:bottom w:val="none" w:sz="0" w:space="0" w:color="auto"/>
            <w:right w:val="none" w:sz="0" w:space="0" w:color="auto"/>
          </w:divBdr>
        </w:div>
        <w:div w:id="863206287">
          <w:marLeft w:val="720"/>
          <w:marRight w:val="0"/>
          <w:marTop w:val="0"/>
          <w:marBottom w:val="0"/>
          <w:divBdr>
            <w:top w:val="none" w:sz="0" w:space="0" w:color="auto"/>
            <w:left w:val="none" w:sz="0" w:space="0" w:color="auto"/>
            <w:bottom w:val="none" w:sz="0" w:space="0" w:color="auto"/>
            <w:right w:val="none" w:sz="0" w:space="0" w:color="auto"/>
          </w:divBdr>
        </w:div>
        <w:div w:id="873931097">
          <w:marLeft w:val="720"/>
          <w:marRight w:val="0"/>
          <w:marTop w:val="0"/>
          <w:marBottom w:val="0"/>
          <w:divBdr>
            <w:top w:val="none" w:sz="0" w:space="0" w:color="auto"/>
            <w:left w:val="none" w:sz="0" w:space="0" w:color="auto"/>
            <w:bottom w:val="none" w:sz="0" w:space="0" w:color="auto"/>
            <w:right w:val="none" w:sz="0" w:space="0" w:color="auto"/>
          </w:divBdr>
        </w:div>
        <w:div w:id="880896363">
          <w:marLeft w:val="720"/>
          <w:marRight w:val="0"/>
          <w:marTop w:val="0"/>
          <w:marBottom w:val="0"/>
          <w:divBdr>
            <w:top w:val="none" w:sz="0" w:space="0" w:color="auto"/>
            <w:left w:val="none" w:sz="0" w:space="0" w:color="auto"/>
            <w:bottom w:val="none" w:sz="0" w:space="0" w:color="auto"/>
            <w:right w:val="none" w:sz="0" w:space="0" w:color="auto"/>
          </w:divBdr>
        </w:div>
        <w:div w:id="906190191">
          <w:marLeft w:val="720"/>
          <w:marRight w:val="0"/>
          <w:marTop w:val="0"/>
          <w:marBottom w:val="0"/>
          <w:divBdr>
            <w:top w:val="none" w:sz="0" w:space="0" w:color="auto"/>
            <w:left w:val="none" w:sz="0" w:space="0" w:color="auto"/>
            <w:bottom w:val="none" w:sz="0" w:space="0" w:color="auto"/>
            <w:right w:val="none" w:sz="0" w:space="0" w:color="auto"/>
          </w:divBdr>
        </w:div>
        <w:div w:id="926378715">
          <w:marLeft w:val="720"/>
          <w:marRight w:val="0"/>
          <w:marTop w:val="0"/>
          <w:marBottom w:val="0"/>
          <w:divBdr>
            <w:top w:val="none" w:sz="0" w:space="0" w:color="auto"/>
            <w:left w:val="none" w:sz="0" w:space="0" w:color="auto"/>
            <w:bottom w:val="none" w:sz="0" w:space="0" w:color="auto"/>
            <w:right w:val="none" w:sz="0" w:space="0" w:color="auto"/>
          </w:divBdr>
        </w:div>
        <w:div w:id="946700155">
          <w:marLeft w:val="720"/>
          <w:marRight w:val="0"/>
          <w:marTop w:val="0"/>
          <w:marBottom w:val="0"/>
          <w:divBdr>
            <w:top w:val="none" w:sz="0" w:space="0" w:color="auto"/>
            <w:left w:val="none" w:sz="0" w:space="0" w:color="auto"/>
            <w:bottom w:val="none" w:sz="0" w:space="0" w:color="auto"/>
            <w:right w:val="none" w:sz="0" w:space="0" w:color="auto"/>
          </w:divBdr>
        </w:div>
        <w:div w:id="957949308">
          <w:marLeft w:val="720"/>
          <w:marRight w:val="0"/>
          <w:marTop w:val="0"/>
          <w:marBottom w:val="0"/>
          <w:divBdr>
            <w:top w:val="none" w:sz="0" w:space="0" w:color="auto"/>
            <w:left w:val="none" w:sz="0" w:space="0" w:color="auto"/>
            <w:bottom w:val="none" w:sz="0" w:space="0" w:color="auto"/>
            <w:right w:val="none" w:sz="0" w:space="0" w:color="auto"/>
          </w:divBdr>
        </w:div>
        <w:div w:id="972906313">
          <w:marLeft w:val="720"/>
          <w:marRight w:val="0"/>
          <w:marTop w:val="0"/>
          <w:marBottom w:val="0"/>
          <w:divBdr>
            <w:top w:val="none" w:sz="0" w:space="0" w:color="auto"/>
            <w:left w:val="none" w:sz="0" w:space="0" w:color="auto"/>
            <w:bottom w:val="none" w:sz="0" w:space="0" w:color="auto"/>
            <w:right w:val="none" w:sz="0" w:space="0" w:color="auto"/>
          </w:divBdr>
        </w:div>
        <w:div w:id="1008672515">
          <w:marLeft w:val="720"/>
          <w:marRight w:val="0"/>
          <w:marTop w:val="0"/>
          <w:marBottom w:val="0"/>
          <w:divBdr>
            <w:top w:val="none" w:sz="0" w:space="0" w:color="auto"/>
            <w:left w:val="none" w:sz="0" w:space="0" w:color="auto"/>
            <w:bottom w:val="none" w:sz="0" w:space="0" w:color="auto"/>
            <w:right w:val="none" w:sz="0" w:space="0" w:color="auto"/>
          </w:divBdr>
        </w:div>
        <w:div w:id="1009987869">
          <w:marLeft w:val="240"/>
          <w:marRight w:val="0"/>
          <w:marTop w:val="0"/>
          <w:marBottom w:val="0"/>
          <w:divBdr>
            <w:top w:val="none" w:sz="0" w:space="0" w:color="auto"/>
            <w:left w:val="none" w:sz="0" w:space="0" w:color="auto"/>
            <w:bottom w:val="none" w:sz="0" w:space="0" w:color="auto"/>
            <w:right w:val="none" w:sz="0" w:space="0" w:color="auto"/>
          </w:divBdr>
        </w:div>
        <w:div w:id="1015110757">
          <w:marLeft w:val="240"/>
          <w:marRight w:val="0"/>
          <w:marTop w:val="0"/>
          <w:marBottom w:val="0"/>
          <w:divBdr>
            <w:top w:val="none" w:sz="0" w:space="0" w:color="auto"/>
            <w:left w:val="none" w:sz="0" w:space="0" w:color="auto"/>
            <w:bottom w:val="none" w:sz="0" w:space="0" w:color="auto"/>
            <w:right w:val="none" w:sz="0" w:space="0" w:color="auto"/>
          </w:divBdr>
        </w:div>
        <w:div w:id="1017662383">
          <w:marLeft w:val="240"/>
          <w:marRight w:val="0"/>
          <w:marTop w:val="0"/>
          <w:marBottom w:val="0"/>
          <w:divBdr>
            <w:top w:val="none" w:sz="0" w:space="0" w:color="auto"/>
            <w:left w:val="none" w:sz="0" w:space="0" w:color="auto"/>
            <w:bottom w:val="none" w:sz="0" w:space="0" w:color="auto"/>
            <w:right w:val="none" w:sz="0" w:space="0" w:color="auto"/>
          </w:divBdr>
        </w:div>
        <w:div w:id="1028068582">
          <w:marLeft w:val="720"/>
          <w:marRight w:val="0"/>
          <w:marTop w:val="0"/>
          <w:marBottom w:val="0"/>
          <w:divBdr>
            <w:top w:val="none" w:sz="0" w:space="0" w:color="auto"/>
            <w:left w:val="none" w:sz="0" w:space="0" w:color="auto"/>
            <w:bottom w:val="none" w:sz="0" w:space="0" w:color="auto"/>
            <w:right w:val="none" w:sz="0" w:space="0" w:color="auto"/>
          </w:divBdr>
        </w:div>
        <w:div w:id="1037195466">
          <w:marLeft w:val="720"/>
          <w:marRight w:val="0"/>
          <w:marTop w:val="0"/>
          <w:marBottom w:val="0"/>
          <w:divBdr>
            <w:top w:val="none" w:sz="0" w:space="0" w:color="auto"/>
            <w:left w:val="none" w:sz="0" w:space="0" w:color="auto"/>
            <w:bottom w:val="none" w:sz="0" w:space="0" w:color="auto"/>
            <w:right w:val="none" w:sz="0" w:space="0" w:color="auto"/>
          </w:divBdr>
        </w:div>
        <w:div w:id="1077827745">
          <w:marLeft w:val="720"/>
          <w:marRight w:val="0"/>
          <w:marTop w:val="0"/>
          <w:marBottom w:val="0"/>
          <w:divBdr>
            <w:top w:val="none" w:sz="0" w:space="0" w:color="auto"/>
            <w:left w:val="none" w:sz="0" w:space="0" w:color="auto"/>
            <w:bottom w:val="none" w:sz="0" w:space="0" w:color="auto"/>
            <w:right w:val="none" w:sz="0" w:space="0" w:color="auto"/>
          </w:divBdr>
        </w:div>
        <w:div w:id="1085225840">
          <w:marLeft w:val="240"/>
          <w:marRight w:val="0"/>
          <w:marTop w:val="0"/>
          <w:marBottom w:val="0"/>
          <w:divBdr>
            <w:top w:val="none" w:sz="0" w:space="0" w:color="auto"/>
            <w:left w:val="none" w:sz="0" w:space="0" w:color="auto"/>
            <w:bottom w:val="none" w:sz="0" w:space="0" w:color="auto"/>
            <w:right w:val="none" w:sz="0" w:space="0" w:color="auto"/>
          </w:divBdr>
        </w:div>
        <w:div w:id="1093893631">
          <w:marLeft w:val="720"/>
          <w:marRight w:val="0"/>
          <w:marTop w:val="0"/>
          <w:marBottom w:val="0"/>
          <w:divBdr>
            <w:top w:val="none" w:sz="0" w:space="0" w:color="auto"/>
            <w:left w:val="none" w:sz="0" w:space="0" w:color="auto"/>
            <w:bottom w:val="none" w:sz="0" w:space="0" w:color="auto"/>
            <w:right w:val="none" w:sz="0" w:space="0" w:color="auto"/>
          </w:divBdr>
        </w:div>
        <w:div w:id="1111509555">
          <w:marLeft w:val="240"/>
          <w:marRight w:val="0"/>
          <w:marTop w:val="0"/>
          <w:marBottom w:val="0"/>
          <w:divBdr>
            <w:top w:val="none" w:sz="0" w:space="0" w:color="auto"/>
            <w:left w:val="none" w:sz="0" w:space="0" w:color="auto"/>
            <w:bottom w:val="none" w:sz="0" w:space="0" w:color="auto"/>
            <w:right w:val="none" w:sz="0" w:space="0" w:color="auto"/>
          </w:divBdr>
        </w:div>
        <w:div w:id="1122190499">
          <w:marLeft w:val="240"/>
          <w:marRight w:val="0"/>
          <w:marTop w:val="0"/>
          <w:marBottom w:val="0"/>
          <w:divBdr>
            <w:top w:val="none" w:sz="0" w:space="0" w:color="auto"/>
            <w:left w:val="none" w:sz="0" w:space="0" w:color="auto"/>
            <w:bottom w:val="none" w:sz="0" w:space="0" w:color="auto"/>
            <w:right w:val="none" w:sz="0" w:space="0" w:color="auto"/>
          </w:divBdr>
        </w:div>
        <w:div w:id="1136409371">
          <w:marLeft w:val="720"/>
          <w:marRight w:val="0"/>
          <w:marTop w:val="0"/>
          <w:marBottom w:val="0"/>
          <w:divBdr>
            <w:top w:val="none" w:sz="0" w:space="0" w:color="auto"/>
            <w:left w:val="none" w:sz="0" w:space="0" w:color="auto"/>
            <w:bottom w:val="none" w:sz="0" w:space="0" w:color="auto"/>
            <w:right w:val="none" w:sz="0" w:space="0" w:color="auto"/>
          </w:divBdr>
        </w:div>
        <w:div w:id="1169104957">
          <w:marLeft w:val="240"/>
          <w:marRight w:val="0"/>
          <w:marTop w:val="0"/>
          <w:marBottom w:val="0"/>
          <w:divBdr>
            <w:top w:val="none" w:sz="0" w:space="0" w:color="auto"/>
            <w:left w:val="none" w:sz="0" w:space="0" w:color="auto"/>
            <w:bottom w:val="none" w:sz="0" w:space="0" w:color="auto"/>
            <w:right w:val="none" w:sz="0" w:space="0" w:color="auto"/>
          </w:divBdr>
        </w:div>
        <w:div w:id="1196038713">
          <w:marLeft w:val="240"/>
          <w:marRight w:val="0"/>
          <w:marTop w:val="0"/>
          <w:marBottom w:val="0"/>
          <w:divBdr>
            <w:top w:val="none" w:sz="0" w:space="0" w:color="auto"/>
            <w:left w:val="none" w:sz="0" w:space="0" w:color="auto"/>
            <w:bottom w:val="none" w:sz="0" w:space="0" w:color="auto"/>
            <w:right w:val="none" w:sz="0" w:space="0" w:color="auto"/>
          </w:divBdr>
        </w:div>
        <w:div w:id="1203783573">
          <w:marLeft w:val="720"/>
          <w:marRight w:val="0"/>
          <w:marTop w:val="0"/>
          <w:marBottom w:val="0"/>
          <w:divBdr>
            <w:top w:val="none" w:sz="0" w:space="0" w:color="auto"/>
            <w:left w:val="none" w:sz="0" w:space="0" w:color="auto"/>
            <w:bottom w:val="none" w:sz="0" w:space="0" w:color="auto"/>
            <w:right w:val="none" w:sz="0" w:space="0" w:color="auto"/>
          </w:divBdr>
        </w:div>
        <w:div w:id="1231039997">
          <w:marLeft w:val="720"/>
          <w:marRight w:val="0"/>
          <w:marTop w:val="0"/>
          <w:marBottom w:val="0"/>
          <w:divBdr>
            <w:top w:val="none" w:sz="0" w:space="0" w:color="auto"/>
            <w:left w:val="none" w:sz="0" w:space="0" w:color="auto"/>
            <w:bottom w:val="none" w:sz="0" w:space="0" w:color="auto"/>
            <w:right w:val="none" w:sz="0" w:space="0" w:color="auto"/>
          </w:divBdr>
        </w:div>
        <w:div w:id="1286815968">
          <w:marLeft w:val="240"/>
          <w:marRight w:val="0"/>
          <w:marTop w:val="0"/>
          <w:marBottom w:val="0"/>
          <w:divBdr>
            <w:top w:val="none" w:sz="0" w:space="0" w:color="auto"/>
            <w:left w:val="none" w:sz="0" w:space="0" w:color="auto"/>
            <w:bottom w:val="none" w:sz="0" w:space="0" w:color="auto"/>
            <w:right w:val="none" w:sz="0" w:space="0" w:color="auto"/>
          </w:divBdr>
        </w:div>
        <w:div w:id="1296332474">
          <w:marLeft w:val="720"/>
          <w:marRight w:val="0"/>
          <w:marTop w:val="0"/>
          <w:marBottom w:val="0"/>
          <w:divBdr>
            <w:top w:val="none" w:sz="0" w:space="0" w:color="auto"/>
            <w:left w:val="none" w:sz="0" w:space="0" w:color="auto"/>
            <w:bottom w:val="none" w:sz="0" w:space="0" w:color="auto"/>
            <w:right w:val="none" w:sz="0" w:space="0" w:color="auto"/>
          </w:divBdr>
        </w:div>
        <w:div w:id="1304698904">
          <w:marLeft w:val="720"/>
          <w:marRight w:val="0"/>
          <w:marTop w:val="0"/>
          <w:marBottom w:val="0"/>
          <w:divBdr>
            <w:top w:val="none" w:sz="0" w:space="0" w:color="auto"/>
            <w:left w:val="none" w:sz="0" w:space="0" w:color="auto"/>
            <w:bottom w:val="none" w:sz="0" w:space="0" w:color="auto"/>
            <w:right w:val="none" w:sz="0" w:space="0" w:color="auto"/>
          </w:divBdr>
        </w:div>
        <w:div w:id="1319070174">
          <w:marLeft w:val="240"/>
          <w:marRight w:val="0"/>
          <w:marTop w:val="0"/>
          <w:marBottom w:val="0"/>
          <w:divBdr>
            <w:top w:val="none" w:sz="0" w:space="0" w:color="auto"/>
            <w:left w:val="none" w:sz="0" w:space="0" w:color="auto"/>
            <w:bottom w:val="none" w:sz="0" w:space="0" w:color="auto"/>
            <w:right w:val="none" w:sz="0" w:space="0" w:color="auto"/>
          </w:divBdr>
        </w:div>
        <w:div w:id="1388795047">
          <w:marLeft w:val="720"/>
          <w:marRight w:val="0"/>
          <w:marTop w:val="0"/>
          <w:marBottom w:val="0"/>
          <w:divBdr>
            <w:top w:val="none" w:sz="0" w:space="0" w:color="auto"/>
            <w:left w:val="none" w:sz="0" w:space="0" w:color="auto"/>
            <w:bottom w:val="none" w:sz="0" w:space="0" w:color="auto"/>
            <w:right w:val="none" w:sz="0" w:space="0" w:color="auto"/>
          </w:divBdr>
        </w:div>
        <w:div w:id="1399086384">
          <w:marLeft w:val="720"/>
          <w:marRight w:val="0"/>
          <w:marTop w:val="0"/>
          <w:marBottom w:val="0"/>
          <w:divBdr>
            <w:top w:val="none" w:sz="0" w:space="0" w:color="auto"/>
            <w:left w:val="none" w:sz="0" w:space="0" w:color="auto"/>
            <w:bottom w:val="none" w:sz="0" w:space="0" w:color="auto"/>
            <w:right w:val="none" w:sz="0" w:space="0" w:color="auto"/>
          </w:divBdr>
        </w:div>
        <w:div w:id="1399131441">
          <w:marLeft w:val="720"/>
          <w:marRight w:val="0"/>
          <w:marTop w:val="0"/>
          <w:marBottom w:val="0"/>
          <w:divBdr>
            <w:top w:val="none" w:sz="0" w:space="0" w:color="auto"/>
            <w:left w:val="none" w:sz="0" w:space="0" w:color="auto"/>
            <w:bottom w:val="none" w:sz="0" w:space="0" w:color="auto"/>
            <w:right w:val="none" w:sz="0" w:space="0" w:color="auto"/>
          </w:divBdr>
        </w:div>
        <w:div w:id="1403065322">
          <w:marLeft w:val="240"/>
          <w:marRight w:val="0"/>
          <w:marTop w:val="0"/>
          <w:marBottom w:val="0"/>
          <w:divBdr>
            <w:top w:val="none" w:sz="0" w:space="0" w:color="auto"/>
            <w:left w:val="none" w:sz="0" w:space="0" w:color="auto"/>
            <w:bottom w:val="none" w:sz="0" w:space="0" w:color="auto"/>
            <w:right w:val="none" w:sz="0" w:space="0" w:color="auto"/>
          </w:divBdr>
        </w:div>
        <w:div w:id="1433278418">
          <w:marLeft w:val="720"/>
          <w:marRight w:val="0"/>
          <w:marTop w:val="0"/>
          <w:marBottom w:val="0"/>
          <w:divBdr>
            <w:top w:val="none" w:sz="0" w:space="0" w:color="auto"/>
            <w:left w:val="none" w:sz="0" w:space="0" w:color="auto"/>
            <w:bottom w:val="none" w:sz="0" w:space="0" w:color="auto"/>
            <w:right w:val="none" w:sz="0" w:space="0" w:color="auto"/>
          </w:divBdr>
        </w:div>
        <w:div w:id="1472208305">
          <w:marLeft w:val="720"/>
          <w:marRight w:val="0"/>
          <w:marTop w:val="0"/>
          <w:marBottom w:val="0"/>
          <w:divBdr>
            <w:top w:val="none" w:sz="0" w:space="0" w:color="auto"/>
            <w:left w:val="none" w:sz="0" w:space="0" w:color="auto"/>
            <w:bottom w:val="none" w:sz="0" w:space="0" w:color="auto"/>
            <w:right w:val="none" w:sz="0" w:space="0" w:color="auto"/>
          </w:divBdr>
        </w:div>
        <w:div w:id="1500316846">
          <w:marLeft w:val="720"/>
          <w:marRight w:val="0"/>
          <w:marTop w:val="0"/>
          <w:marBottom w:val="0"/>
          <w:divBdr>
            <w:top w:val="none" w:sz="0" w:space="0" w:color="auto"/>
            <w:left w:val="none" w:sz="0" w:space="0" w:color="auto"/>
            <w:bottom w:val="none" w:sz="0" w:space="0" w:color="auto"/>
            <w:right w:val="none" w:sz="0" w:space="0" w:color="auto"/>
          </w:divBdr>
        </w:div>
        <w:div w:id="1590776839">
          <w:marLeft w:val="240"/>
          <w:marRight w:val="0"/>
          <w:marTop w:val="0"/>
          <w:marBottom w:val="0"/>
          <w:divBdr>
            <w:top w:val="none" w:sz="0" w:space="0" w:color="auto"/>
            <w:left w:val="none" w:sz="0" w:space="0" w:color="auto"/>
            <w:bottom w:val="none" w:sz="0" w:space="0" w:color="auto"/>
            <w:right w:val="none" w:sz="0" w:space="0" w:color="auto"/>
          </w:divBdr>
        </w:div>
        <w:div w:id="1609703711">
          <w:marLeft w:val="720"/>
          <w:marRight w:val="0"/>
          <w:marTop w:val="0"/>
          <w:marBottom w:val="0"/>
          <w:divBdr>
            <w:top w:val="none" w:sz="0" w:space="0" w:color="auto"/>
            <w:left w:val="none" w:sz="0" w:space="0" w:color="auto"/>
            <w:bottom w:val="none" w:sz="0" w:space="0" w:color="auto"/>
            <w:right w:val="none" w:sz="0" w:space="0" w:color="auto"/>
          </w:divBdr>
        </w:div>
        <w:div w:id="1627275076">
          <w:marLeft w:val="720"/>
          <w:marRight w:val="0"/>
          <w:marTop w:val="0"/>
          <w:marBottom w:val="0"/>
          <w:divBdr>
            <w:top w:val="none" w:sz="0" w:space="0" w:color="auto"/>
            <w:left w:val="none" w:sz="0" w:space="0" w:color="auto"/>
            <w:bottom w:val="none" w:sz="0" w:space="0" w:color="auto"/>
            <w:right w:val="none" w:sz="0" w:space="0" w:color="auto"/>
          </w:divBdr>
        </w:div>
        <w:div w:id="1631741747">
          <w:marLeft w:val="240"/>
          <w:marRight w:val="0"/>
          <w:marTop w:val="0"/>
          <w:marBottom w:val="0"/>
          <w:divBdr>
            <w:top w:val="none" w:sz="0" w:space="0" w:color="auto"/>
            <w:left w:val="none" w:sz="0" w:space="0" w:color="auto"/>
            <w:bottom w:val="none" w:sz="0" w:space="0" w:color="auto"/>
            <w:right w:val="none" w:sz="0" w:space="0" w:color="auto"/>
          </w:divBdr>
        </w:div>
        <w:div w:id="1665162171">
          <w:marLeft w:val="720"/>
          <w:marRight w:val="0"/>
          <w:marTop w:val="0"/>
          <w:marBottom w:val="0"/>
          <w:divBdr>
            <w:top w:val="none" w:sz="0" w:space="0" w:color="auto"/>
            <w:left w:val="none" w:sz="0" w:space="0" w:color="auto"/>
            <w:bottom w:val="none" w:sz="0" w:space="0" w:color="auto"/>
            <w:right w:val="none" w:sz="0" w:space="0" w:color="auto"/>
          </w:divBdr>
        </w:div>
        <w:div w:id="1673529787">
          <w:marLeft w:val="720"/>
          <w:marRight w:val="0"/>
          <w:marTop w:val="0"/>
          <w:marBottom w:val="0"/>
          <w:divBdr>
            <w:top w:val="none" w:sz="0" w:space="0" w:color="auto"/>
            <w:left w:val="none" w:sz="0" w:space="0" w:color="auto"/>
            <w:bottom w:val="none" w:sz="0" w:space="0" w:color="auto"/>
            <w:right w:val="none" w:sz="0" w:space="0" w:color="auto"/>
          </w:divBdr>
        </w:div>
        <w:div w:id="1699231452">
          <w:marLeft w:val="720"/>
          <w:marRight w:val="0"/>
          <w:marTop w:val="0"/>
          <w:marBottom w:val="0"/>
          <w:divBdr>
            <w:top w:val="none" w:sz="0" w:space="0" w:color="auto"/>
            <w:left w:val="none" w:sz="0" w:space="0" w:color="auto"/>
            <w:bottom w:val="none" w:sz="0" w:space="0" w:color="auto"/>
            <w:right w:val="none" w:sz="0" w:space="0" w:color="auto"/>
          </w:divBdr>
        </w:div>
        <w:div w:id="1704210032">
          <w:marLeft w:val="720"/>
          <w:marRight w:val="0"/>
          <w:marTop w:val="0"/>
          <w:marBottom w:val="0"/>
          <w:divBdr>
            <w:top w:val="none" w:sz="0" w:space="0" w:color="auto"/>
            <w:left w:val="none" w:sz="0" w:space="0" w:color="auto"/>
            <w:bottom w:val="none" w:sz="0" w:space="0" w:color="auto"/>
            <w:right w:val="none" w:sz="0" w:space="0" w:color="auto"/>
          </w:divBdr>
        </w:div>
        <w:div w:id="1752505503">
          <w:marLeft w:val="240"/>
          <w:marRight w:val="0"/>
          <w:marTop w:val="0"/>
          <w:marBottom w:val="0"/>
          <w:divBdr>
            <w:top w:val="none" w:sz="0" w:space="0" w:color="auto"/>
            <w:left w:val="none" w:sz="0" w:space="0" w:color="auto"/>
            <w:bottom w:val="none" w:sz="0" w:space="0" w:color="auto"/>
            <w:right w:val="none" w:sz="0" w:space="0" w:color="auto"/>
          </w:divBdr>
        </w:div>
        <w:div w:id="1780907759">
          <w:marLeft w:val="720"/>
          <w:marRight w:val="0"/>
          <w:marTop w:val="0"/>
          <w:marBottom w:val="0"/>
          <w:divBdr>
            <w:top w:val="none" w:sz="0" w:space="0" w:color="auto"/>
            <w:left w:val="none" w:sz="0" w:space="0" w:color="auto"/>
            <w:bottom w:val="none" w:sz="0" w:space="0" w:color="auto"/>
            <w:right w:val="none" w:sz="0" w:space="0" w:color="auto"/>
          </w:divBdr>
        </w:div>
        <w:div w:id="1837065328">
          <w:marLeft w:val="720"/>
          <w:marRight w:val="0"/>
          <w:marTop w:val="0"/>
          <w:marBottom w:val="0"/>
          <w:divBdr>
            <w:top w:val="none" w:sz="0" w:space="0" w:color="auto"/>
            <w:left w:val="none" w:sz="0" w:space="0" w:color="auto"/>
            <w:bottom w:val="none" w:sz="0" w:space="0" w:color="auto"/>
            <w:right w:val="none" w:sz="0" w:space="0" w:color="auto"/>
          </w:divBdr>
        </w:div>
        <w:div w:id="1876041091">
          <w:marLeft w:val="240"/>
          <w:marRight w:val="0"/>
          <w:marTop w:val="0"/>
          <w:marBottom w:val="0"/>
          <w:divBdr>
            <w:top w:val="none" w:sz="0" w:space="0" w:color="auto"/>
            <w:left w:val="none" w:sz="0" w:space="0" w:color="auto"/>
            <w:bottom w:val="none" w:sz="0" w:space="0" w:color="auto"/>
            <w:right w:val="none" w:sz="0" w:space="0" w:color="auto"/>
          </w:divBdr>
        </w:div>
        <w:div w:id="1883594989">
          <w:marLeft w:val="720"/>
          <w:marRight w:val="0"/>
          <w:marTop w:val="0"/>
          <w:marBottom w:val="0"/>
          <w:divBdr>
            <w:top w:val="none" w:sz="0" w:space="0" w:color="auto"/>
            <w:left w:val="none" w:sz="0" w:space="0" w:color="auto"/>
            <w:bottom w:val="none" w:sz="0" w:space="0" w:color="auto"/>
            <w:right w:val="none" w:sz="0" w:space="0" w:color="auto"/>
          </w:divBdr>
        </w:div>
        <w:div w:id="1952472530">
          <w:marLeft w:val="720"/>
          <w:marRight w:val="0"/>
          <w:marTop w:val="0"/>
          <w:marBottom w:val="0"/>
          <w:divBdr>
            <w:top w:val="none" w:sz="0" w:space="0" w:color="auto"/>
            <w:left w:val="none" w:sz="0" w:space="0" w:color="auto"/>
            <w:bottom w:val="none" w:sz="0" w:space="0" w:color="auto"/>
            <w:right w:val="none" w:sz="0" w:space="0" w:color="auto"/>
          </w:divBdr>
        </w:div>
        <w:div w:id="2038237626">
          <w:marLeft w:val="720"/>
          <w:marRight w:val="0"/>
          <w:marTop w:val="0"/>
          <w:marBottom w:val="0"/>
          <w:divBdr>
            <w:top w:val="none" w:sz="0" w:space="0" w:color="auto"/>
            <w:left w:val="none" w:sz="0" w:space="0" w:color="auto"/>
            <w:bottom w:val="none" w:sz="0" w:space="0" w:color="auto"/>
            <w:right w:val="none" w:sz="0" w:space="0" w:color="auto"/>
          </w:divBdr>
        </w:div>
        <w:div w:id="2120947759">
          <w:marLeft w:val="240"/>
          <w:marRight w:val="0"/>
          <w:marTop w:val="0"/>
          <w:marBottom w:val="0"/>
          <w:divBdr>
            <w:top w:val="none" w:sz="0" w:space="0" w:color="auto"/>
            <w:left w:val="none" w:sz="0" w:space="0" w:color="auto"/>
            <w:bottom w:val="none" w:sz="0" w:space="0" w:color="auto"/>
            <w:right w:val="none" w:sz="0" w:space="0" w:color="auto"/>
          </w:divBdr>
        </w:div>
        <w:div w:id="21372126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997</Words>
  <Characters>5683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Ｉ</vt:lpstr>
    </vt:vector>
  </TitlesOfParts>
  <Manager/>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jica</cp:lastModifiedBy>
  <cp:revision>2</cp:revision>
  <dcterms:created xsi:type="dcterms:W3CDTF">2025-04-09T07:09:00Z</dcterms:created>
  <dcterms:modified xsi:type="dcterms:W3CDTF">2025-04-09T07:09:00Z</dcterms:modified>
</cp:coreProperties>
</file>