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92" w:rsidRDefault="00652292" w:rsidP="00652292">
      <w:pPr>
        <w:autoSpaceDE w:val="0"/>
        <w:autoSpaceDN w:val="0"/>
        <w:adjustRightInd w:val="0"/>
        <w:ind w:firstLineChars="50" w:firstLine="135"/>
        <w:jc w:val="left"/>
        <w:rPr>
          <w:rFonts w:ascii="MS-PGothic" w:eastAsia="MS-PGothic" w:hAnsi="Century" w:cs="MS-PGothic" w:hint="eastAsia"/>
          <w:kern w:val="0"/>
          <w:sz w:val="27"/>
          <w:szCs w:val="27"/>
        </w:rPr>
      </w:pPr>
      <w:bookmarkStart w:id="0" w:name="_GoBack"/>
      <w:bookmarkEnd w:id="0"/>
      <w:r>
        <w:rPr>
          <w:rFonts w:ascii="MS-PGothic" w:eastAsia="MS-PGothic" w:hAnsi="Century" w:cs="MS-PGothic"/>
          <w:kern w:val="0"/>
          <w:sz w:val="27"/>
          <w:szCs w:val="27"/>
        </w:rPr>
        <w:t>AGREEMENT ON TECHNICAL COOPERATION BETWEEN THE</w:t>
      </w:r>
    </w:p>
    <w:p w:rsidR="00652292" w:rsidRDefault="00652292" w:rsidP="00652292">
      <w:pPr>
        <w:autoSpaceDE w:val="0"/>
        <w:autoSpaceDN w:val="0"/>
        <w:adjustRightInd w:val="0"/>
        <w:ind w:firstLineChars="50" w:firstLine="135"/>
        <w:jc w:val="left"/>
        <w:rPr>
          <w:rFonts w:ascii="MS-PGothic" w:eastAsia="MS-PGothic" w:hAnsi="Century" w:cs="MS-PGothic" w:hint="eastAsia"/>
          <w:kern w:val="0"/>
          <w:sz w:val="27"/>
          <w:szCs w:val="27"/>
        </w:rPr>
      </w:pPr>
    </w:p>
    <w:p w:rsidR="00652292" w:rsidRDefault="00652292" w:rsidP="00652292">
      <w:pPr>
        <w:autoSpaceDE w:val="0"/>
        <w:autoSpaceDN w:val="0"/>
        <w:adjustRightInd w:val="0"/>
        <w:jc w:val="left"/>
        <w:rPr>
          <w:rFonts w:ascii="MS-PGothic" w:eastAsia="MS-PGothic" w:hAnsi="Century" w:cs="MS-PGothic" w:hint="eastAsia"/>
          <w:kern w:val="0"/>
          <w:sz w:val="27"/>
          <w:szCs w:val="27"/>
        </w:rPr>
      </w:pPr>
      <w:r>
        <w:rPr>
          <w:rFonts w:ascii="MS-PGothic" w:eastAsia="MS-PGothic" w:hAnsi="Century" w:cs="MS-PGothic"/>
          <w:kern w:val="0"/>
          <w:sz w:val="27"/>
          <w:szCs w:val="27"/>
        </w:rPr>
        <w:t xml:space="preserve">GOVERNMENT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MS-PGothic" w:eastAsia="MS-PGothic" w:hAnsi="Century" w:cs="MS-PGothic"/>
              <w:kern w:val="0"/>
              <w:sz w:val="27"/>
              <w:szCs w:val="27"/>
            </w:rPr>
            <w:t>JAPAN</w:t>
          </w:r>
        </w:smartTag>
      </w:smartTag>
      <w:r>
        <w:rPr>
          <w:rFonts w:ascii="MS-PGothic" w:eastAsia="MS-PGothic" w:hAnsi="Century" w:cs="MS-PGothic"/>
          <w:kern w:val="0"/>
          <w:sz w:val="27"/>
          <w:szCs w:val="27"/>
        </w:rPr>
        <w:t xml:space="preserve"> AND THE GOVERNMENT OF THE REPUBLIC</w:t>
      </w:r>
    </w:p>
    <w:p w:rsidR="00652292" w:rsidRDefault="00652292" w:rsidP="00652292">
      <w:pPr>
        <w:autoSpaceDE w:val="0"/>
        <w:autoSpaceDN w:val="0"/>
        <w:adjustRightInd w:val="0"/>
        <w:jc w:val="left"/>
        <w:rPr>
          <w:rFonts w:ascii="MS-PGothic" w:eastAsia="MS-PGothic" w:hAnsi="Century" w:cs="MS-PGothic" w:hint="eastAsia"/>
          <w:kern w:val="0"/>
          <w:sz w:val="27"/>
          <w:szCs w:val="27"/>
        </w:rPr>
      </w:pPr>
    </w:p>
    <w:p w:rsidR="00652292" w:rsidRDefault="00652292" w:rsidP="00652292">
      <w:pPr>
        <w:autoSpaceDE w:val="0"/>
        <w:autoSpaceDN w:val="0"/>
        <w:adjustRightInd w:val="0"/>
        <w:jc w:val="left"/>
        <w:rPr>
          <w:rFonts w:ascii="MS-PGothic" w:eastAsia="MS-PGothic" w:hAnsi="Century" w:cs="MS-PGothic" w:hint="eastAsia"/>
          <w:kern w:val="0"/>
          <w:sz w:val="27"/>
          <w:szCs w:val="27"/>
        </w:rPr>
      </w:pPr>
      <w:r>
        <w:rPr>
          <w:rFonts w:ascii="MS-PGothic" w:eastAsia="MS-PGothic" w:hAnsi="Century" w:cs="MS-PGothic"/>
          <w:kern w:val="0"/>
          <w:sz w:val="27"/>
          <w:szCs w:val="27"/>
        </w:rPr>
        <w:t xml:space="preserve">OF </w:t>
      </w:r>
      <w:smartTag w:uri="urn:schemas-microsoft-com:office:smarttags" w:element="country-region">
        <w:smartTag w:uri="urn:schemas-microsoft-com:office:smarttags" w:element="place">
          <w:r>
            <w:rPr>
              <w:rFonts w:ascii="MS-PGothic" w:eastAsia="MS-PGothic" w:hAnsi="Century" w:cs="MS-PGothic" w:hint="eastAsia"/>
              <w:kern w:val="0"/>
              <w:sz w:val="27"/>
              <w:szCs w:val="27"/>
            </w:rPr>
            <w:t>MALDIVES</w:t>
          </w:r>
        </w:smartTag>
      </w:smartTag>
    </w:p>
    <w:p w:rsidR="00652292" w:rsidRPr="000A2B26" w:rsidRDefault="00652292" w:rsidP="00652292">
      <w:pPr>
        <w:autoSpaceDE w:val="0"/>
        <w:autoSpaceDN w:val="0"/>
        <w:adjustRightInd w:val="0"/>
        <w:jc w:val="left"/>
        <w:rPr>
          <w:rFonts w:ascii="MS-PGothic" w:eastAsia="MS-PGothic" w:hAnsi="Century" w:cs="MS-PGothic" w:hint="eastAsia"/>
          <w:kern w:val="0"/>
          <w:sz w:val="27"/>
          <w:szCs w:val="27"/>
          <w:u w:val="thick"/>
        </w:rPr>
      </w:pPr>
      <w:r>
        <w:rPr>
          <w:rFonts w:ascii="MS-PGothic" w:eastAsia="MS-PGothic" w:hAnsi="Century" w:cs="MS-PGothic" w:hint="eastAsia"/>
          <w:kern w:val="0"/>
          <w:sz w:val="27"/>
          <w:szCs w:val="27"/>
          <w:u w:val="thick"/>
        </w:rPr>
        <w:t xml:space="preserve">                                                                 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The Government of </w:t>
      </w:r>
      <w:smartTag w:uri="urn:schemas-microsoft-com:office:smarttags" w:element="country-region">
        <w:r>
          <w:rPr>
            <w:rFonts w:ascii="MS-Gothic" w:eastAsia="MS-Gothic" w:hAnsi="Century" w:cs="MS-Gothic"/>
            <w:kern w:val="0"/>
          </w:rPr>
          <w:t>Japan</w:t>
        </w:r>
      </w:smartTag>
      <w:r>
        <w:rPr>
          <w:rFonts w:ascii="MS-Gothic" w:eastAsia="MS-Gothic" w:hAnsi="Century" w:cs="MS-Gothic"/>
          <w:kern w:val="0"/>
        </w:rPr>
        <w:t xml:space="preserve"> and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>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Desiring to strengthen further the friendly relations existing between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the two countries by the promotion of technical cooperation,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Considering mutual benefits derived from promoting the economic and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social development of their respective countries,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Have agreed as follows: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I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The two Governments shall endeavor to promote</w:t>
      </w:r>
      <w:r>
        <w:rPr>
          <w:rFonts w:ascii="MS-Gothic" w:eastAsia="MS-Gothic" w:hAnsi="Century" w:cs="MS-Gothic" w:hint="eastAsia"/>
          <w:kern w:val="0"/>
        </w:rPr>
        <w:t xml:space="preserve"> t</w:t>
      </w:r>
      <w:r>
        <w:rPr>
          <w:rFonts w:ascii="MS-Gothic" w:eastAsia="MS-Gothic" w:hAnsi="Century" w:cs="MS-Gothic"/>
          <w:kern w:val="0"/>
        </w:rPr>
        <w:t>echnical</w:t>
      </w:r>
      <w:r>
        <w:rPr>
          <w:rFonts w:ascii="MS-Gothic" w:eastAsia="MS-Gothic" w:hAnsi="Century" w:cs="MS-Gothic" w:hint="eastAsia"/>
          <w:kern w:val="0"/>
        </w:rPr>
        <w:t xml:space="preserve"> c</w:t>
      </w:r>
      <w:r>
        <w:rPr>
          <w:rFonts w:ascii="MS-Gothic" w:eastAsia="MS-Gothic" w:hAnsi="Century" w:cs="MS-Gothic"/>
          <w:kern w:val="0"/>
        </w:rPr>
        <w:t>ooperation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between the two countries.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II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Separate arrangements which govern specific technical cooperation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programs carried out under this Agreement shall be agreed upon between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competent authorities of the two Governments. The competent authority of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 Government of Japan is the Ministry of Foreign Affairs, and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competent authority of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is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 xml:space="preserve">Ministry of </w:t>
      </w:r>
      <w:r>
        <w:rPr>
          <w:rFonts w:ascii="MS-Gothic" w:eastAsia="MS-Gothic" w:hAnsi="Century" w:cs="MS-Gothic" w:hint="eastAsia"/>
          <w:kern w:val="0"/>
        </w:rPr>
        <w:t>Foreign</w:t>
      </w:r>
      <w:r>
        <w:rPr>
          <w:rFonts w:ascii="MS-Gothic" w:eastAsia="MS-Gothic" w:hAnsi="Century" w:cs="MS-Gothic"/>
          <w:kern w:val="0"/>
        </w:rPr>
        <w:t xml:space="preserve"> </w:t>
      </w:r>
      <w:r>
        <w:rPr>
          <w:rFonts w:ascii="MS-Gothic" w:eastAsia="MS-Gothic" w:hAnsi="Century" w:cs="MS-Gothic" w:hint="eastAsia"/>
          <w:kern w:val="0"/>
        </w:rPr>
        <w:t>Affairs</w:t>
      </w:r>
      <w:r>
        <w:rPr>
          <w:rFonts w:ascii="MS-Gothic" w:eastAsia="MS-Gothic" w:hAnsi="Century" w:cs="MS-Gothic"/>
          <w:kern w:val="0"/>
        </w:rPr>
        <w:t>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lastRenderedPageBreak/>
        <w:t>Article III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 following forms of technical cooperation will be carried out by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Japan International Cooperation Agency (hereinafter referred to as "JICA")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at its own expense in accordance with the laws and regulations in force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in </w:t>
      </w:r>
      <w:smartTag w:uri="urn:schemas-microsoft-com:office:smarttags" w:element="place">
        <w:smartTag w:uri="urn:schemas-microsoft-com:office:smarttags" w:element="country-region">
          <w:r>
            <w:rPr>
              <w:rFonts w:ascii="MS-Gothic" w:eastAsia="MS-Gothic" w:hAnsi="Century" w:cs="MS-Gothic"/>
              <w:kern w:val="0"/>
            </w:rPr>
            <w:t>Japan</w:t>
          </w:r>
        </w:smartTag>
      </w:smartTag>
      <w:r>
        <w:rPr>
          <w:rFonts w:ascii="MS-Gothic" w:eastAsia="MS-Gothic" w:hAnsi="Century" w:cs="MS-Gothic"/>
          <w:kern w:val="0"/>
        </w:rPr>
        <w:t xml:space="preserve"> as well as with the arrangements referred to in Article II: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(a) providing technical training to </w:t>
      </w:r>
      <w:r>
        <w:rPr>
          <w:rFonts w:ascii="MS-Gothic" w:eastAsia="MS-Gothic" w:hAnsi="Century" w:cs="MS-Gothic" w:hint="eastAsia"/>
          <w:kern w:val="0"/>
        </w:rPr>
        <w:t>the Maldivian</w:t>
      </w:r>
      <w:r>
        <w:rPr>
          <w:rFonts w:ascii="MS-Gothic" w:eastAsia="MS-Gothic" w:hAnsi="Century" w:cs="MS-Gothic"/>
          <w:kern w:val="0"/>
        </w:rPr>
        <w:t xml:space="preserve"> nationals;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(b) dispatching experts (hereinafter referred to as the "Experts") to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>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(c) dispatching Japanese volunteers with a wide range of technical skills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and abundant experience (hereinafter referred to as the "Senior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Volunteers") to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>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(d) dispatching Japanese missions (hereinafter referred to as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"Missions") to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to conduct surveys of economic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and social development projects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>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(e) providing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with equipment,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machinery and materials;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(f) providing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with other forms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of technical cooperation as may be decided upon by mutual consent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 w:hint="eastAsia"/>
          <w:kern w:val="0"/>
        </w:rPr>
        <w:t>b</w:t>
      </w:r>
      <w:r>
        <w:rPr>
          <w:rFonts w:ascii="MS-Gothic" w:eastAsia="MS-Gothic" w:hAnsi="Century" w:cs="MS-Gothic"/>
          <w:kern w:val="0"/>
        </w:rPr>
        <w:t>etween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the two Governments.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IV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The Government of the Republic of </w:t>
      </w:r>
      <w:r>
        <w:rPr>
          <w:rFonts w:ascii="MS-Gothic" w:eastAsia="MS-Gothic" w:hAnsi="Century" w:cs="MS-Gothic" w:hint="eastAsia"/>
          <w:kern w:val="0"/>
        </w:rPr>
        <w:t>Maldives</w:t>
      </w:r>
      <w:r>
        <w:rPr>
          <w:rFonts w:ascii="MS-Gothic" w:eastAsia="MS-Gothic" w:hAnsi="Century" w:cs="MS-Gothic"/>
          <w:kern w:val="0"/>
        </w:rPr>
        <w:t xml:space="preserve"> shall ensure that the techniques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and knowledge acquired by </w:t>
      </w:r>
      <w:r>
        <w:rPr>
          <w:rFonts w:ascii="MS-Gothic" w:eastAsia="MS-Gothic" w:hAnsi="Century" w:cs="MS-Gothic" w:hint="eastAsia"/>
          <w:kern w:val="0"/>
        </w:rPr>
        <w:t>the Maldivian</w:t>
      </w:r>
      <w:r>
        <w:rPr>
          <w:rFonts w:ascii="MS-Gothic" w:eastAsia="MS-Gothic" w:hAnsi="Century" w:cs="MS-Gothic"/>
          <w:kern w:val="0"/>
        </w:rPr>
        <w:t xml:space="preserve"> nationals as well as the equipment,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machinery and materials provided as a result of the Japanese technical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cooperation as set </w:t>
      </w:r>
      <w:r>
        <w:rPr>
          <w:rFonts w:ascii="MS-Gothic" w:eastAsia="MS-Gothic" w:hAnsi="Century" w:cs="MS-Gothic"/>
          <w:kern w:val="0"/>
        </w:rPr>
        <w:lastRenderedPageBreak/>
        <w:t>forth in Article III contribute to the economic and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social development of the Republic of </w:t>
      </w:r>
      <w:r>
        <w:rPr>
          <w:rFonts w:ascii="MS-Gothic" w:eastAsia="MS-Gothic" w:hAnsi="Century" w:cs="MS-Gothic" w:hint="eastAsia"/>
          <w:kern w:val="0"/>
        </w:rPr>
        <w:t>Maldives</w:t>
      </w:r>
      <w:r>
        <w:rPr>
          <w:rFonts w:ascii="MS-Gothic" w:eastAsia="MS-Gothic" w:hAnsi="Century" w:cs="MS-Gothic"/>
          <w:kern w:val="0"/>
        </w:rPr>
        <w:t>, and are not utilized for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military purposes.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V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In case JICA dispatches the Experts, the Senior Volunteers and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Missions,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shall: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1. (1)(a) exempt the Experts, the Senior Volunteers and members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Missions from taxes including income tax, and fiscal charges imposed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on or in connection with salaries and any allowances remitted to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them from abroad;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(b) exempt the Experts, the Senior Volunteers, members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Missions and their families from consular fees, taxes including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customs duties and fiscal charges, as well as from the requirements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of obtaining import license and certificate of foreign exchange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coverage, in respect of the importation of: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</w:t>
      </w:r>
      <w:proofErr w:type="spellStart"/>
      <w:r>
        <w:rPr>
          <w:rFonts w:ascii="MS-Gothic" w:eastAsia="MS-Gothic" w:hAnsi="Century" w:cs="MS-Gothic"/>
          <w:kern w:val="0"/>
        </w:rPr>
        <w:t>i</w:t>
      </w:r>
      <w:proofErr w:type="spellEnd"/>
      <w:r>
        <w:rPr>
          <w:rFonts w:ascii="MS-Gothic" w:eastAsia="MS-Gothic" w:hAnsi="Century" w:cs="MS-Gothic"/>
          <w:kern w:val="0"/>
        </w:rPr>
        <w:t>) luggage;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(ii) personal effects, household effects and consumer goods;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(iii) one motor vehicle per Expert, per family of the Expert, per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Senior Volunteer and per family of the Senior Volunteer assigned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to stay 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>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(c) exempt the Experts, the Senior Volunteers and their families who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do not import any motor vehicle into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from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taxes including value added tax and fiscal charges in respect of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lastRenderedPageBreak/>
        <w:t>the local purchase of one motor vehicle per Expert, per family of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 Expert, per Senior Volunteer and per family of the Senior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Volunteer;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(d) exempt the Experts, the Senior Volunteers and their families from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 registration fee of the motor vehicles mentioned in (b)(iii)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and (c).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(2)(a) provide at its own expense suitable office and other facilities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including telephone and facsimile services necessary for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performance of the duties of the Experts, the Senior Volunteers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 Missions as well as bear the expenses for their operation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maintenance;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(b) provide at its own expense the local staff (including adequate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interpreters, if necessary) as well as </w:t>
      </w:r>
      <w:smartTag w:uri="urn:schemas-microsoft-com:office:smarttags" w:element="country-region">
        <w:smartTag w:uri="urn:schemas-microsoft-com:office:smarttags" w:element="plac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counterparts to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Experts, the Senior Volunteers and the Missions necessary for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performance of their duties;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297" w:left="833" w:hangingChars="50" w:hanging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(c) bear expenses of the Experts and the Senior Volunteers</w:t>
      </w:r>
      <w:r>
        <w:rPr>
          <w:rFonts w:ascii="MS-Gothic" w:eastAsia="MS-Gothic" w:hAnsi="Century" w:cs="MS-Gothic" w:hint="eastAsia"/>
          <w:kern w:val="0"/>
        </w:rPr>
        <w:t>, for</w:t>
      </w:r>
      <w:r>
        <w:rPr>
          <w:rFonts w:ascii="MS-Gothic" w:eastAsia="MS-Gothic" w:hAnsi="Century" w:cs="MS-Gothic"/>
          <w:kern w:val="0"/>
        </w:rPr>
        <w:t>: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</w:t>
      </w:r>
      <w:proofErr w:type="spellStart"/>
      <w:r>
        <w:rPr>
          <w:rFonts w:ascii="MS-Gothic" w:eastAsia="MS-Gothic" w:hAnsi="Century" w:cs="MS-Gothic"/>
          <w:kern w:val="0"/>
        </w:rPr>
        <w:t>i</w:t>
      </w:r>
      <w:proofErr w:type="spellEnd"/>
      <w:r>
        <w:rPr>
          <w:rFonts w:ascii="MS-Gothic" w:eastAsia="MS-Gothic" w:hAnsi="Century" w:cs="MS-Gothic"/>
          <w:kern w:val="0"/>
        </w:rPr>
        <w:t>) daily transportation to and from their place of work;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(ii) their official travels within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>;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(iii) their official correspondence;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(d) provide the convenience for acquisition of appropriate housing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accommodation for the Experts, the Senior Volunteers and their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families;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(e) provide the convenience for receiving medical care and facilities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for the Experts, the Senior Volunteers, members of the Missions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lastRenderedPageBreak/>
        <w:t>their families.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(3)(a) permit the Experts, the Senior Volunteers, members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Missions and their families to enter, leave and sojourn in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for the duration of their assignment therein,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offer them the convenience for procedures of alien registration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49" w:firstLine="83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requirements, and exempt them from consular fees;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(b) issue identification cards to the Experts, the Senior Volunteers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and members of the Missions to secure the cooperation of all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governmental organizations necessary for the performance of their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duties;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(c) offer the Experts, the Senior Volunteers and their families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convenience for acquisition of car driving license;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(d) carry out other measures necessary for the performance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duties of the Experts, the Senior Volunteers and the Missions.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2. The motor vehicles mentioned in paragraph 1. shall be subject to payment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of taxes including customs duties if they are subsequently sold or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transferred within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to individuals or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organizations not entitled to exemption from such taxes or similar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privileges.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3.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 accord the Experts,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Senior Volunteers, members of the Missions and their families such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privileges, exemptions and benefits as are no less favorable than those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accorded to experts, senior volunteers, members of missions and their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families of any third country or of any international organization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lastRenderedPageBreak/>
        <w:t xml:space="preserve">performing a similar mission 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>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VI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 bear claims, if any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arises, against the Experts, the Senior Volunteers and members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150" w:left="36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Missions resulting from, occurring in the course of, or otherwise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connected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with, the performance of their duties, except when the two Governments agree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that such claims arise from gross negligence or willful misconduct on the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part of the Experts, the Senior Volunteers or members of the Missions.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150" w:left="36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VII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1. (1) In case JICA provides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with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equipment, machinery and materials, the Government of the Republic of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 exempt such equipment, machinery and materials from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consular fees, taxes including customs duties and fiscal charges, as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well as from the requirements of obtaining import license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certificate of foreign exchange coverage, in respect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importation. The equipment, machinery and materials mentioned above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shall become the property of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upon being delivered c. </w:t>
      </w:r>
      <w:proofErr w:type="spellStart"/>
      <w:r>
        <w:rPr>
          <w:rFonts w:ascii="MS-Gothic" w:eastAsia="MS-Gothic" w:hAnsi="Century" w:cs="MS-Gothic"/>
          <w:kern w:val="0"/>
        </w:rPr>
        <w:t>i</w:t>
      </w:r>
      <w:proofErr w:type="spellEnd"/>
      <w:r>
        <w:rPr>
          <w:rFonts w:ascii="MS-Gothic" w:eastAsia="MS-Gothic" w:hAnsi="Century" w:cs="MS-Gothic"/>
          <w:kern w:val="0"/>
        </w:rPr>
        <w:t>. f. at the port of the disembarkation to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competent authorities of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>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(2) In case JICA provides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Maldives</w:t>
          </w:r>
        </w:smartTag>
      </w:smartTag>
      <w:r>
        <w:rPr>
          <w:rFonts w:ascii="MS-Gothic" w:eastAsia="MS-Gothic" w:hAnsi="Century" w:cs="MS-Gothic"/>
          <w:kern w:val="0"/>
        </w:rPr>
        <w:t xml:space="preserve"> with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equipment, machinery and materials, the Government of the Republic of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200" w:left="480"/>
        <w:jc w:val="left"/>
        <w:rPr>
          <w:rFonts w:ascii="MS-Gothic" w:eastAsia="MS-Gothic" w:hAnsi="Century" w:cs="MS-Gothic"/>
          <w:kern w:val="0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 exempt such equipment, machinery and materials from taxes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lastRenderedPageBreak/>
        <w:t>including value added tax and fiscal charges in respect of the local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purchase.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(3) The equipment, machinery and materials mentioned in sub</w:t>
      </w:r>
      <w:r>
        <w:rPr>
          <w:rFonts w:ascii="MS-Gothic" w:eastAsia="MS-Gothic" w:hAnsi="Century" w:cs="MS-Gothic" w:hint="eastAsia"/>
          <w:kern w:val="0"/>
        </w:rPr>
        <w:t>‐</w:t>
      </w:r>
      <w:r>
        <w:rPr>
          <w:rFonts w:ascii="MS-Gothic" w:eastAsia="MS-Gothic" w:hAnsi="Century" w:cs="MS-Gothic"/>
          <w:kern w:val="0"/>
        </w:rPr>
        <w:t>paragraphs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(1) and (2) shall be utilized for the purpose specified in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arrangements referred to in Article II unless otherwise agreed upon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between the competent authorities of the two Governments.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(4) The expenses for the transportation within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of the equipment, machinery and materials mentioned in sub</w:t>
      </w:r>
      <w:r>
        <w:rPr>
          <w:rFonts w:ascii="MS-Gothic" w:eastAsia="MS-Gothic" w:hAnsi="Century" w:cs="MS-Gothic" w:hint="eastAsia"/>
          <w:kern w:val="0"/>
        </w:rPr>
        <w:t>‐</w:t>
      </w:r>
      <w:r>
        <w:rPr>
          <w:rFonts w:ascii="MS-Gothic" w:eastAsia="MS-Gothic" w:hAnsi="Century" w:cs="MS-Gothic"/>
          <w:kern w:val="0"/>
        </w:rPr>
        <w:t>paragraphs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(1) and (2) and the expenses for their replacement, maintenance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repair shall be borne by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>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2. (1) The equipment, machinery and materials, prepared by JICA, necessary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for the performance of the duties of the Experts, the Senior Volunteers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and members of the Missions shall remain the property of JICA unless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otherwise agreed upon between the competent authorities of the two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Governments.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(2)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 exempt the Experts,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 Senior Volunteers and members of the Missions from consular fees,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taxes including customs duties and fiscal charges, as well as from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requirements of obtaining import license and certificate of foreign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exchange coverage, in respect of the importation of the equipment,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machinery and materials mentioned in sub</w:t>
      </w:r>
      <w:r>
        <w:rPr>
          <w:rFonts w:ascii="MS-Gothic" w:eastAsia="MS-Gothic" w:hAnsi="Century" w:cs="MS-Gothic" w:hint="eastAsia"/>
          <w:kern w:val="0"/>
        </w:rPr>
        <w:t>‐</w:t>
      </w:r>
      <w:r>
        <w:rPr>
          <w:rFonts w:ascii="MS-Gothic" w:eastAsia="MS-Gothic" w:hAnsi="Century" w:cs="MS-Gothic"/>
          <w:kern w:val="0"/>
        </w:rPr>
        <w:t>paragraph (1).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(3)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 exempt the Experts,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 Senior Volunteers and members of the Missions from taxes including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value added tax and fiscal charges in respect of the local purchase of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lastRenderedPageBreak/>
        <w:t>the equipment, machinery and materials mentioned in sub</w:t>
      </w:r>
      <w:r>
        <w:rPr>
          <w:rFonts w:ascii="MS-Gothic" w:eastAsia="MS-Gothic" w:hAnsi="Century" w:cs="MS-Gothic" w:hint="eastAsia"/>
          <w:kern w:val="0"/>
        </w:rPr>
        <w:t>‐</w:t>
      </w:r>
      <w:r>
        <w:rPr>
          <w:rFonts w:ascii="MS-Gothic" w:eastAsia="MS-Gothic" w:hAnsi="Century" w:cs="MS-Gothic"/>
          <w:kern w:val="0"/>
        </w:rPr>
        <w:t>paragraph (1).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VIII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 maintain close contact,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through organizations designated by it, with the Experts, the Senior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Volunteers and members of the Missions.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IX</w:t>
      </w:r>
    </w:p>
    <w:p w:rsidR="00652292" w:rsidRDefault="00652292" w:rsidP="008A7CF5">
      <w:pPr>
        <w:autoSpaceDE w:val="0"/>
        <w:autoSpaceDN w:val="0"/>
        <w:adjustRightInd w:val="0"/>
        <w:spacing w:line="360" w:lineRule="auto"/>
        <w:ind w:leftChars="50" w:left="240" w:hangingChars="50" w:hanging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1. </w:t>
      </w:r>
      <w:r w:rsidR="008A7CF5">
        <w:rPr>
          <w:rFonts w:ascii="MS-Gothic" w:eastAsia="MS-Gothic" w:hAnsi="Century" w:cs="MS-Gothic" w:hint="eastAsia"/>
          <w:kern w:val="0"/>
        </w:rPr>
        <w:t xml:space="preserve">It is confirmed that JICA may </w:t>
      </w:r>
      <w:r>
        <w:rPr>
          <w:rFonts w:ascii="MS-Gothic" w:eastAsia="MS-Gothic" w:hAnsi="Century" w:cs="MS-Gothic"/>
          <w:kern w:val="0"/>
        </w:rPr>
        <w:t xml:space="preserve">maintain </w:t>
      </w:r>
      <w:r w:rsidR="008A7CF5">
        <w:rPr>
          <w:rFonts w:ascii="MS-Gothic" w:eastAsia="MS-Gothic" w:hAnsi="Century" w:cs="MS-Gothic" w:hint="eastAsia"/>
          <w:kern w:val="0"/>
        </w:rPr>
        <w:t>its overseas</w:t>
      </w:r>
      <w:r>
        <w:rPr>
          <w:rFonts w:ascii="MS-Gothic" w:eastAsia="MS-Gothic" w:hAnsi="Century" w:cs="MS-Gothic"/>
          <w:kern w:val="0"/>
        </w:rPr>
        <w:t xml:space="preserve"> office 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(hereinafter</w:t>
      </w:r>
      <w:r w:rsidR="008A7CF5"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referred to as the "Office") </w:t>
      </w:r>
      <w:r w:rsidR="008A7CF5">
        <w:rPr>
          <w:rFonts w:ascii="MS-Gothic" w:eastAsia="MS-Gothic" w:hAnsi="Century" w:cs="MS-Gothic" w:hint="eastAsia"/>
          <w:kern w:val="0"/>
        </w:rPr>
        <w:t>with a resident</w:t>
      </w:r>
      <w:r>
        <w:rPr>
          <w:rFonts w:ascii="MS-Gothic" w:eastAsia="MS-Gothic" w:hAnsi="Century" w:cs="MS-Gothic"/>
          <w:kern w:val="0"/>
        </w:rPr>
        <w:t xml:space="preserve"> representative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and his/her staff to be dispatched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MS-Gothic" w:eastAsia="MS-Gothic" w:hAnsi="Century" w:cs="MS-Gothic"/>
              <w:kern w:val="0"/>
            </w:rPr>
            <w:t>Japan</w:t>
          </w:r>
        </w:smartTag>
      </w:smartTag>
      <w:r>
        <w:rPr>
          <w:rFonts w:ascii="MS-Gothic" w:eastAsia="MS-Gothic" w:hAnsi="Century" w:cs="MS-Gothic"/>
          <w:kern w:val="0"/>
        </w:rPr>
        <w:t xml:space="preserve"> (hereinafter referred to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as the "Representative" and the "Staff" respectively) who perform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duties to be assigned to them by JICA relative to the technical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cooperation programs under this Agreement 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>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2.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shall: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(1)(a) exempt the Representative, the Staff and their families from taxes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49" w:firstLine="59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including income tax and fiscal charges imposed on or in connection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with salaries and any allowances remitted to them from abroad;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(b) exempt the Representative, the Staff and their families from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consular fees, taxes including customs duties and fiscal charges,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as well as from the requirements of obtaining import license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certificate of foreign exchange coverage, in respect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importation of</w:t>
      </w:r>
      <w:r w:rsidR="008A7CF5">
        <w:rPr>
          <w:rFonts w:ascii="MS-Gothic" w:eastAsia="MS-Gothic" w:hAnsi="Century" w:cs="MS-Gothic" w:hint="eastAsia"/>
          <w:kern w:val="0"/>
        </w:rPr>
        <w:t>: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 w:hint="eastAsia"/>
          <w:kern w:val="0"/>
        </w:rPr>
        <w:lastRenderedPageBreak/>
        <w:t xml:space="preserve">(ⅰ)　</w:t>
      </w:r>
      <w:r>
        <w:rPr>
          <w:rFonts w:ascii="MS-Gothic" w:eastAsia="MS-Gothic" w:hAnsi="Century" w:cs="MS-Gothic"/>
          <w:kern w:val="0"/>
        </w:rPr>
        <w:t>luggage;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97" w:firstLine="473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(ii) personal effects, household effects and consumer goods;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99" w:firstLine="478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(iii) one motor vehicle per Representative, per Staff, per family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48" w:firstLine="595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of the Representative and per that of the </w:t>
      </w:r>
      <w:r w:rsidR="008A7CF5">
        <w:rPr>
          <w:rFonts w:ascii="MS-Gothic" w:eastAsia="MS-Gothic" w:hAnsi="Century" w:cs="MS-Gothic" w:hint="eastAsia"/>
          <w:kern w:val="0"/>
        </w:rPr>
        <w:t>S</w:t>
      </w:r>
      <w:r>
        <w:rPr>
          <w:rFonts w:ascii="MS-Gothic" w:eastAsia="MS-Gothic" w:hAnsi="Century" w:cs="MS-Gothic"/>
          <w:kern w:val="0"/>
        </w:rPr>
        <w:t>taff assigned to stay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>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(c) exempt the Representative, the Staff and their families who do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not import any motor vehicle into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from taxes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including value added tax and fiscal charges in respect of the local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purchase of one motor vehicle per Representative, per Staff, per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family of the Representative and per that of the Staff;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(d) exempt the Representative, the Staff and their families from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registration fee of the motor vehicles mentioned in (b)(iii) and (c);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(e) permit the Representative, the Staff and their families to enter,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leave and sojourn 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8A7CF5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8A7CF5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8A7CF5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for the duration of their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assignment therein, offer them the convenience for procedures of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alien registration requirements, and exempt them from consular fees;</w:t>
      </w:r>
    </w:p>
    <w:p w:rsidR="008A7CF5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(f) issue identification cards to the</w:t>
      </w:r>
      <w:r w:rsidR="008A7CF5"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Representative and the Staff </w:t>
      </w:r>
      <w:r w:rsidR="008A7CF5">
        <w:rPr>
          <w:rFonts w:ascii="MS-Gothic" w:eastAsia="MS-Gothic" w:hAnsi="Century" w:cs="MS-Gothic" w:hint="eastAsia"/>
          <w:kern w:val="0"/>
        </w:rPr>
        <w:t xml:space="preserve">and </w:t>
      </w:r>
    </w:p>
    <w:p w:rsidR="00652292" w:rsidRDefault="008A7CF5" w:rsidP="008A7CF5">
      <w:pPr>
        <w:autoSpaceDE w:val="0"/>
        <w:autoSpaceDN w:val="0"/>
        <w:adjustRightInd w:val="0"/>
        <w:spacing w:line="360" w:lineRule="auto"/>
        <w:ind w:leftChars="250" w:left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 w:hint="eastAsia"/>
          <w:kern w:val="0"/>
        </w:rPr>
        <w:t xml:space="preserve">issue special passes to the Representative and the Staff </w:t>
      </w:r>
      <w:r w:rsidR="00652292">
        <w:rPr>
          <w:rFonts w:ascii="MS-Gothic" w:eastAsia="MS-Gothic" w:hAnsi="Century" w:cs="MS-Gothic"/>
          <w:kern w:val="0"/>
        </w:rPr>
        <w:t>to enter</w:t>
      </w:r>
      <w:r>
        <w:rPr>
          <w:rFonts w:ascii="MS-Gothic" w:eastAsia="MS-Gothic" w:hAnsi="Century" w:cs="MS-Gothic" w:hint="eastAsia"/>
          <w:kern w:val="0"/>
        </w:rPr>
        <w:t xml:space="preserve"> </w:t>
      </w:r>
      <w:r w:rsidR="00652292">
        <w:rPr>
          <w:rFonts w:ascii="MS-Gothic" w:eastAsia="MS-Gothic" w:hAnsi="Century" w:cs="MS-Gothic"/>
          <w:kern w:val="0"/>
        </w:rPr>
        <w:t>airport/seaport beyond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passport control point to receive and send off the Experts, the Senior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Volunteers and members of the Missions;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(g) offer the Representative, the Staff and their families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convenience for acquisition of car driving license;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(h) carry out other measures necessary for the performance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lastRenderedPageBreak/>
        <w:t>duties of the Representative and the Staff.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(2)(a) exempt the Office from consular fees, taxes including customs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duties and fiscal charges, as well as from the requirements of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obtaining import license and certificate of foreign exchange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coverage, in respect of the importation of the equipment, machinery</w:t>
      </w:r>
    </w:p>
    <w:p w:rsidR="005D4319" w:rsidRDefault="005D4319" w:rsidP="005D4319">
      <w:pPr>
        <w:autoSpaceDE w:val="0"/>
        <w:autoSpaceDN w:val="0"/>
        <w:adjustRightInd w:val="0"/>
        <w:spacing w:line="360" w:lineRule="auto"/>
        <w:ind w:leftChars="250" w:left="60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 w:hint="eastAsia"/>
          <w:kern w:val="0"/>
        </w:rPr>
        <w:t xml:space="preserve">and materials, including </w:t>
      </w:r>
      <w:r w:rsidR="00652292">
        <w:rPr>
          <w:rFonts w:ascii="MS-Gothic" w:eastAsia="MS-Gothic" w:hAnsi="Century" w:cs="MS-Gothic"/>
          <w:kern w:val="0"/>
        </w:rPr>
        <w:t>motor vehicles</w:t>
      </w:r>
      <w:r>
        <w:rPr>
          <w:rFonts w:ascii="MS-Gothic" w:eastAsia="MS-Gothic" w:hAnsi="Century" w:cs="MS-Gothic" w:hint="eastAsia"/>
          <w:kern w:val="0"/>
        </w:rPr>
        <w:t>,</w:t>
      </w:r>
      <w:r w:rsidR="00652292">
        <w:rPr>
          <w:rFonts w:ascii="MS-Gothic" w:eastAsia="MS-Gothic" w:hAnsi="Century" w:cs="MS-Gothic"/>
          <w:kern w:val="0"/>
        </w:rPr>
        <w:t xml:space="preserve"> necessary for activities of </w:t>
      </w:r>
    </w:p>
    <w:p w:rsidR="00652292" w:rsidRDefault="00652292" w:rsidP="005D4319">
      <w:pPr>
        <w:autoSpaceDE w:val="0"/>
        <w:autoSpaceDN w:val="0"/>
        <w:adjustRightInd w:val="0"/>
        <w:spacing w:line="360" w:lineRule="auto"/>
        <w:ind w:leftChars="250" w:left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 Office;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(b) exempt the Office from taxes including value added tax and fiscal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charges in respect of the local purchase of the equipment, machinery</w:t>
      </w:r>
    </w:p>
    <w:p w:rsidR="005D4319" w:rsidRDefault="005D4319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 w:hint="eastAsia"/>
          <w:kern w:val="0"/>
        </w:rPr>
        <w:t xml:space="preserve">and </w:t>
      </w:r>
      <w:proofErr w:type="spellStart"/>
      <w:r>
        <w:rPr>
          <w:rFonts w:ascii="MS-Gothic" w:eastAsia="MS-Gothic" w:hAnsi="Century" w:cs="MS-Gothic" w:hint="eastAsia"/>
          <w:kern w:val="0"/>
        </w:rPr>
        <w:t>materials,including</w:t>
      </w:r>
      <w:proofErr w:type="spellEnd"/>
      <w:r>
        <w:rPr>
          <w:rFonts w:ascii="MS-Gothic" w:eastAsia="MS-Gothic" w:hAnsi="Century" w:cs="MS-Gothic" w:hint="eastAsia"/>
          <w:kern w:val="0"/>
        </w:rPr>
        <w:t xml:space="preserve"> </w:t>
      </w:r>
      <w:r w:rsidR="00652292">
        <w:rPr>
          <w:rFonts w:ascii="MS-Gothic" w:eastAsia="MS-Gothic" w:hAnsi="Century" w:cs="MS-Gothic"/>
          <w:kern w:val="0"/>
        </w:rPr>
        <w:t xml:space="preserve">motor vehicles and materials necessary for 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the functions of the</w:t>
      </w:r>
      <w:r w:rsidR="005D4319"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Office;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(c) exempt the Office from the registration fee of the motor vehicles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mentioned in (a) and (b)</w:t>
      </w:r>
      <w:r>
        <w:rPr>
          <w:rFonts w:ascii="MS-Gothic" w:eastAsia="MS-Gothic" w:hAnsi="Century" w:cs="MS-Gothic" w:hint="eastAsia"/>
          <w:kern w:val="0"/>
        </w:rPr>
        <w:t>；</w:t>
      </w:r>
      <w:r>
        <w:rPr>
          <w:rFonts w:ascii="MS-Gothic" w:eastAsia="MS-Gothic" w:hAnsi="Century" w:cs="MS-Gothic"/>
          <w:kern w:val="0"/>
        </w:rPr>
        <w:t>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(d) exempt the </w:t>
      </w:r>
      <w:r w:rsidR="005D4319">
        <w:rPr>
          <w:rFonts w:ascii="MS-Gothic" w:eastAsia="MS-Gothic" w:hAnsi="Century" w:cs="MS-Gothic" w:hint="eastAsia"/>
          <w:kern w:val="0"/>
        </w:rPr>
        <w:t>O</w:t>
      </w:r>
      <w:r>
        <w:rPr>
          <w:rFonts w:ascii="MS-Gothic" w:eastAsia="MS-Gothic" w:hAnsi="Century" w:cs="MS-Gothic"/>
          <w:kern w:val="0"/>
        </w:rPr>
        <w:t>ffice from taxes including income tax and fiscal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charges imposed on or in connection with office expenses remitted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from abroad.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50" w:left="240" w:hangingChars="50" w:hanging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3. The motor vehicles mentioned in paragraph </w:t>
      </w:r>
      <w:r>
        <w:rPr>
          <w:rFonts w:ascii="MS-Gothic" w:eastAsia="MS-Gothic" w:hAnsi="Century" w:cs="MS-Gothic" w:hint="eastAsia"/>
          <w:kern w:val="0"/>
        </w:rPr>
        <w:t>２</w:t>
      </w:r>
      <w:r>
        <w:rPr>
          <w:rFonts w:ascii="MS-Gothic" w:eastAsia="MS-Gothic" w:hAnsi="Century" w:cs="MS-Gothic"/>
          <w:kern w:val="0"/>
        </w:rPr>
        <w:t>.shall be subject to payment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of taxes including customs duties if they are subsequently sold or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transferred within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5D4319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5D4319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5D4319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to individuals or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organizations not entitled to exemption from such taxes or similar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privileges.</w:t>
      </w:r>
    </w:p>
    <w:p w:rsidR="005D4319" w:rsidRDefault="00652292" w:rsidP="005D4319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 xml:space="preserve">4. 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5D4319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5D4319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5D4319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 accord the</w:t>
      </w:r>
      <w:r w:rsidR="005D4319"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Representative, </w:t>
      </w:r>
    </w:p>
    <w:p w:rsidR="005D4319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the Staff and their families as well as the Office such</w:t>
      </w:r>
      <w:r w:rsidR="005D4319"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privileges, exemptions </w:t>
      </w:r>
    </w:p>
    <w:p w:rsidR="005D4319" w:rsidRDefault="00652292" w:rsidP="005D4319">
      <w:pPr>
        <w:autoSpaceDE w:val="0"/>
        <w:autoSpaceDN w:val="0"/>
        <w:adjustRightInd w:val="0"/>
        <w:spacing w:line="360" w:lineRule="auto"/>
        <w:ind w:leftChars="100" w:left="24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and benefits as are no less favorable than those</w:t>
      </w:r>
      <w:r w:rsidR="005D4319"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accorded to representatives, </w:t>
      </w:r>
      <w:r>
        <w:rPr>
          <w:rFonts w:ascii="MS-Gothic" w:eastAsia="MS-Gothic" w:hAnsi="Century" w:cs="MS-Gothic"/>
          <w:kern w:val="0"/>
        </w:rPr>
        <w:lastRenderedPageBreak/>
        <w:t>staff and their families as well as offices</w:t>
      </w:r>
      <w:r w:rsidR="005D4319"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of any third country or of any international organization performing a</w:t>
      </w:r>
      <w:r w:rsidR="005D4319"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 xml:space="preserve">similar mission in the Republic of </w:t>
      </w:r>
    </w:p>
    <w:p w:rsidR="00652292" w:rsidRDefault="00652292" w:rsidP="005D4319">
      <w:pPr>
        <w:autoSpaceDE w:val="0"/>
        <w:autoSpaceDN w:val="0"/>
        <w:adjustRightInd w:val="0"/>
        <w:spacing w:line="360" w:lineRule="auto"/>
        <w:ind w:leftChars="100" w:left="240"/>
        <w:jc w:val="left"/>
        <w:rPr>
          <w:rFonts w:ascii="MS-Gothic" w:eastAsia="MS-Gothic" w:hAnsi="Century" w:cs="MS-Gothic" w:hint="eastAsia"/>
          <w:kern w:val="0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5D4319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5D4319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5D4319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>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X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The 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5D4319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5D4319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5D4319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shall take necessary measures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to ensure security of the Experts, the Senior Volunteers, members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Missions, the Representative, the Staff and their families staying in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 w:hint="eastAsia"/>
          <w:kern w:val="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5D4319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5D4319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5D4319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>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XI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The two Governments shall consult with each other in respect of any matter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that may arise from or in connection with this Agreement.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50" w:left="120" w:firstLineChars="50" w:firstLine="12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XII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1. The provisions of this Agreement shall also apply, after the entering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into force of this Agreement, to the specific technical cooperation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programs which have commenced prior to the entering into force of this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Agreement, and to the Experts, the Senior Volunteers, members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Missions, the Representative, the Staff and their families staying in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the Republic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5D4319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5D4319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5D4319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as well as to the equipment, machinery and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materials related to the said programs.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2. The termination of this Agreement shall neither affect the specific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technical cooperation programs being carried out until the date of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lastRenderedPageBreak/>
        <w:t>completion of the said programs, unless otherwise decided upon by mutual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consent between the two Governments, nor affect the privileges,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exemptions and benefits accorded to the Experts, the Senior Volunteers,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members of the Missions, the Representative, the Staff and their families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staying in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5D4319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5D4319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5D4319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 xml:space="preserve"> for the performance of their duties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in connection with the said programs.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jc w:val="center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Article XIII</w:t>
      </w:r>
    </w:p>
    <w:p w:rsidR="00652292" w:rsidRDefault="00652292" w:rsidP="005D4319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1. This Agreement shall enter into force on the date of </w:t>
      </w:r>
      <w:r w:rsidR="005D4319">
        <w:rPr>
          <w:rFonts w:ascii="MS-Gothic" w:eastAsia="MS-Gothic" w:hAnsi="Century" w:cs="MS-Gothic" w:hint="eastAsia"/>
          <w:kern w:val="0"/>
        </w:rPr>
        <w:t>the signature thereof</w:t>
      </w:r>
      <w:r>
        <w:rPr>
          <w:rFonts w:ascii="MS-Gothic" w:eastAsia="MS-Gothic" w:hAnsi="Century" w:cs="MS-Gothic"/>
          <w:kern w:val="0"/>
        </w:rPr>
        <w:t>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2. This Agreement shall remain in force for a period of one year, and shall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be automatically renewed every year for another period of one year each,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unless either Government has given to the other Government at least six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months' written advance notice of its intention to terminate the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>Agreement.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 w:hint="eastAsia"/>
          <w:kern w:val="0"/>
        </w:rPr>
      </w:pPr>
    </w:p>
    <w:p w:rsidR="00652292" w:rsidRDefault="00652292" w:rsidP="00652292">
      <w:pPr>
        <w:autoSpaceDE w:val="0"/>
        <w:autoSpaceDN w:val="0"/>
        <w:adjustRightInd w:val="0"/>
        <w:spacing w:line="360" w:lineRule="auto"/>
        <w:ind w:leftChars="50" w:left="120" w:firstLineChars="100" w:firstLine="24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IN WITNESS WHEREOF the undersigned, duly authorized thereto, have signed</w:t>
      </w:r>
      <w:r>
        <w:rPr>
          <w:rFonts w:ascii="MS-Gothic" w:eastAsia="MS-Gothic" w:hAnsi="Century" w:cs="MS-Gothic" w:hint="eastAsia"/>
          <w:kern w:val="0"/>
        </w:rPr>
        <w:t xml:space="preserve"> </w:t>
      </w:r>
      <w:r>
        <w:rPr>
          <w:rFonts w:ascii="MS-Gothic" w:eastAsia="MS-Gothic" w:hAnsi="Century" w:cs="MS-Gothic"/>
          <w:kern w:val="0"/>
        </w:rPr>
        <w:t>this Agreement.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 xml:space="preserve">DONE in duplicate in English at </w:t>
      </w:r>
      <w:r w:rsidR="005D4319">
        <w:rPr>
          <w:rFonts w:ascii="MS-Gothic" w:eastAsia="MS-Gothic" w:hAnsi="Century" w:cs="MS-Gothic" w:hint="eastAsia"/>
          <w:kern w:val="0"/>
        </w:rPr>
        <w:t>Male</w:t>
      </w:r>
      <w:r>
        <w:rPr>
          <w:rFonts w:ascii="MS-Gothic" w:eastAsia="MS-Gothic" w:hAnsi="Century" w:cs="MS-Gothic"/>
          <w:kern w:val="0"/>
        </w:rPr>
        <w:t xml:space="preserve"> on </w:t>
      </w:r>
      <w:r w:rsidR="005D4319">
        <w:rPr>
          <w:rFonts w:ascii="MS-Gothic" w:eastAsia="MS-Gothic" w:hAnsi="Century" w:cs="MS-Gothic" w:hint="eastAsia"/>
          <w:kern w:val="0"/>
        </w:rPr>
        <w:t>August</w:t>
      </w:r>
      <w:r>
        <w:rPr>
          <w:rFonts w:ascii="MS-Gothic" w:eastAsia="MS-Gothic" w:hAnsi="Century" w:cs="MS-Gothic"/>
          <w:kern w:val="0"/>
        </w:rPr>
        <w:t xml:space="preserve"> 1</w:t>
      </w:r>
      <w:r w:rsidR="005D4319">
        <w:rPr>
          <w:rFonts w:ascii="MS-Gothic" w:eastAsia="MS-Gothic" w:hAnsi="Century" w:cs="MS-Gothic" w:hint="eastAsia"/>
          <w:kern w:val="0"/>
        </w:rPr>
        <w:t>6</w:t>
      </w:r>
      <w:r>
        <w:rPr>
          <w:rFonts w:ascii="MS-Gothic" w:eastAsia="MS-Gothic" w:hAnsi="Century" w:cs="MS-Gothic"/>
          <w:kern w:val="0"/>
        </w:rPr>
        <w:t>, 20</w:t>
      </w:r>
      <w:r w:rsidR="005D4319">
        <w:rPr>
          <w:rFonts w:ascii="MS-Gothic" w:eastAsia="MS-Gothic" w:hAnsi="Century" w:cs="MS-Gothic" w:hint="eastAsia"/>
          <w:kern w:val="0"/>
        </w:rPr>
        <w:t>1</w:t>
      </w:r>
      <w:r>
        <w:rPr>
          <w:rFonts w:ascii="MS-Gothic" w:eastAsia="MS-Gothic" w:hAnsi="Century" w:cs="MS-Gothic"/>
          <w:kern w:val="0"/>
        </w:rPr>
        <w:t>0.</w:t>
      </w:r>
    </w:p>
    <w:p w:rsidR="00652292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 w:hint="eastAsia"/>
          <w:kern w:val="0"/>
        </w:rPr>
      </w:pPr>
      <w:r>
        <w:rPr>
          <w:rFonts w:ascii="MS-Gothic" w:eastAsia="MS-Gothic" w:hAnsi="Century" w:cs="MS-Gothic"/>
          <w:kern w:val="0"/>
        </w:rPr>
        <w:t xml:space="preserve">For the Government </w:t>
      </w:r>
      <w:r>
        <w:rPr>
          <w:rFonts w:ascii="MS-Gothic" w:eastAsia="MS-Gothic" w:hAnsi="Century" w:cs="MS-Gothic" w:hint="eastAsia"/>
          <w:kern w:val="0"/>
        </w:rPr>
        <w:t xml:space="preserve">          </w:t>
      </w:r>
      <w:r>
        <w:rPr>
          <w:rFonts w:ascii="MS-Gothic" w:eastAsia="MS-Gothic" w:hAnsi="Century" w:cs="MS-Gothic"/>
          <w:kern w:val="0"/>
        </w:rPr>
        <w:t xml:space="preserve">For the Government </w:t>
      </w:r>
    </w:p>
    <w:p w:rsidR="00652292" w:rsidRPr="0059216D" w:rsidRDefault="00652292" w:rsidP="00652292">
      <w:pPr>
        <w:autoSpaceDE w:val="0"/>
        <w:autoSpaceDN w:val="0"/>
        <w:adjustRightInd w:val="0"/>
        <w:spacing w:line="360" w:lineRule="auto"/>
        <w:ind w:firstLineChars="50" w:firstLine="120"/>
        <w:jc w:val="left"/>
        <w:rPr>
          <w:rFonts w:ascii="MS-Gothic" w:eastAsia="MS-Gothic" w:hAnsi="Century" w:cs="MS-Gothic"/>
          <w:kern w:val="0"/>
        </w:rPr>
      </w:pPr>
      <w:r>
        <w:rPr>
          <w:rFonts w:ascii="MS-Gothic" w:eastAsia="MS-Gothic" w:hAnsi="Century" w:cs="MS-Gothic"/>
          <w:kern w:val="0"/>
        </w:rPr>
        <w:t>of</w:t>
      </w:r>
      <w:r w:rsidRPr="0059216D">
        <w:rPr>
          <w:rFonts w:ascii="MS-Gothic" w:eastAsia="MS-Gothic" w:hAnsi="Century" w:cs="MS-Gothic"/>
          <w:kern w:val="0"/>
        </w:rPr>
        <w:t xml:space="preserve"> </w:t>
      </w:r>
      <w:smartTag w:uri="urn:schemas-microsoft-com:office:smarttags" w:element="country-region">
        <w:r>
          <w:rPr>
            <w:rFonts w:ascii="MS-Gothic" w:eastAsia="MS-Gothic" w:hAnsi="Century" w:cs="MS-Gothic"/>
            <w:kern w:val="0"/>
          </w:rPr>
          <w:t>Japan</w:t>
        </w:r>
      </w:smartTag>
      <w:r>
        <w:rPr>
          <w:rFonts w:ascii="MS-Gothic" w:eastAsia="MS-Gothic" w:hAnsi="Century" w:cs="MS-Gothic"/>
          <w:kern w:val="0"/>
        </w:rPr>
        <w:t>:</w:t>
      </w:r>
      <w:r>
        <w:rPr>
          <w:rFonts w:ascii="MS-Gothic" w:eastAsia="MS-Gothic" w:hAnsi="Century" w:cs="MS-Gothic" w:hint="eastAsia"/>
          <w:kern w:val="0"/>
        </w:rPr>
        <w:t xml:space="preserve">                    </w:t>
      </w:r>
      <w:r>
        <w:rPr>
          <w:rFonts w:ascii="MS-Gothic" w:eastAsia="MS-Gothic" w:hAnsi="Century" w:cs="MS-Gothic"/>
          <w:kern w:val="0"/>
        </w:rPr>
        <w:t xml:space="preserve">of the </w:t>
      </w:r>
      <w:smartTag w:uri="urn:schemas-microsoft-com:office:smarttags" w:element="place">
        <w:smartTag w:uri="urn:schemas-microsoft-com:office:smarttags" w:element="PlaceType">
          <w:r>
            <w:rPr>
              <w:rFonts w:ascii="MS-Gothic" w:eastAsia="MS-Gothic" w:hAnsi="Century" w:cs="MS-Gothic"/>
              <w:kern w:val="0"/>
            </w:rPr>
            <w:t>Republic</w:t>
          </w:r>
        </w:smartTag>
        <w:r>
          <w:rPr>
            <w:rFonts w:ascii="MS-Gothic" w:eastAsia="MS-Gothic" w:hAnsi="Century" w:cs="MS-Gothic"/>
            <w:kern w:val="0"/>
          </w:rPr>
          <w:t xml:space="preserve"> of</w:t>
        </w:r>
        <w:r>
          <w:rPr>
            <w:rFonts w:ascii="MS-Gothic" w:eastAsia="MS-Gothic" w:hAnsi="Century" w:cs="MS-Gothic" w:hint="eastAsia"/>
            <w:kern w:val="0"/>
          </w:rPr>
          <w:t xml:space="preserve"> </w:t>
        </w:r>
        <w:smartTag w:uri="urn:schemas-microsoft-com:office:smarttags" w:element="PlaceName">
          <w:r>
            <w:rPr>
              <w:rFonts w:ascii="MS-Gothic" w:eastAsia="MS-Gothic" w:hAnsi="Century" w:cs="MS-Gothic" w:hint="eastAsia"/>
              <w:kern w:val="0"/>
            </w:rPr>
            <w:t>M</w:t>
          </w:r>
          <w:r w:rsidR="005D4319">
            <w:rPr>
              <w:rFonts w:ascii="MS-Gothic" w:eastAsia="MS-Gothic" w:hAnsi="Century" w:cs="MS-Gothic" w:hint="eastAsia"/>
              <w:kern w:val="0"/>
            </w:rPr>
            <w:t>a</w:t>
          </w:r>
          <w:r>
            <w:rPr>
              <w:rFonts w:ascii="MS-Gothic" w:eastAsia="MS-Gothic" w:hAnsi="Century" w:cs="MS-Gothic" w:hint="eastAsia"/>
              <w:kern w:val="0"/>
            </w:rPr>
            <w:t>ld</w:t>
          </w:r>
          <w:r w:rsidR="005D4319">
            <w:rPr>
              <w:rFonts w:ascii="MS-Gothic" w:eastAsia="MS-Gothic" w:hAnsi="Century" w:cs="MS-Gothic" w:hint="eastAsia"/>
              <w:kern w:val="0"/>
            </w:rPr>
            <w:t>i</w:t>
          </w:r>
          <w:r>
            <w:rPr>
              <w:rFonts w:ascii="MS-Gothic" w:eastAsia="MS-Gothic" w:hAnsi="Century" w:cs="MS-Gothic" w:hint="eastAsia"/>
              <w:kern w:val="0"/>
            </w:rPr>
            <w:t>v</w:t>
          </w:r>
          <w:r w:rsidR="005D4319">
            <w:rPr>
              <w:rFonts w:ascii="MS-Gothic" w:eastAsia="MS-Gothic" w:hAnsi="Century" w:cs="MS-Gothic" w:hint="eastAsia"/>
              <w:kern w:val="0"/>
            </w:rPr>
            <w:t>es</w:t>
          </w:r>
        </w:smartTag>
      </w:smartTag>
      <w:r>
        <w:rPr>
          <w:rFonts w:ascii="MS-Gothic" w:eastAsia="MS-Gothic" w:hAnsi="Century" w:cs="MS-Gothic"/>
          <w:kern w:val="0"/>
        </w:rPr>
        <w:t>:</w:t>
      </w:r>
    </w:p>
    <w:p w:rsidR="00922A42" w:rsidRPr="00652292" w:rsidRDefault="00922A42"/>
    <w:sectPr w:rsidR="00922A42" w:rsidRPr="00652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92"/>
    <w:rsid w:val="005D4319"/>
    <w:rsid w:val="00652292"/>
    <w:rsid w:val="006D1932"/>
    <w:rsid w:val="008A7CF5"/>
    <w:rsid w:val="00922A42"/>
    <w:rsid w:val="00A4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4B67B-A069-4D78-BC31-5EFFEF79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92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2329</Words>
  <Characters>13279</Characters>
  <Application>Microsoft Office Word</Application>
  <DocSecurity>0</DocSecurity>
  <Lines>110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ON TECHNICAL COOPERATION BETWEEN THE</vt:lpstr>
      <vt:lpstr>AGREEMENT ON TECHNICAL COOPERATION BETWEEN THE</vt:lpstr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TECHNICAL COOPERATION BETWEEN THE</dc:title>
  <dc:subject/>
  <dc:creator>国際協力機構</dc:creator>
  <cp:keywords/>
  <dc:description/>
  <cp:lastModifiedBy>jica</cp:lastModifiedBy>
  <cp:revision>2</cp:revision>
  <dcterms:created xsi:type="dcterms:W3CDTF">2025-04-09T07:03:00Z</dcterms:created>
  <dcterms:modified xsi:type="dcterms:W3CDTF">2025-04-09T07:03:00Z</dcterms:modified>
</cp:coreProperties>
</file>