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00185D12" w:rsidP="5A7D4C46" w:rsidRDefault="00185D12" w14:paraId="4E37B99D" w14:textId="1F745FB9">
      <w:pPr>
        <w:pStyle w:val="Normal"/>
      </w:pPr>
      <w:r w:rsidRPr="5A7D4C46" w:rsidR="0DEF4551">
        <w:rPr>
          <w:color w:val="000000" w:themeColor="text1" w:themeTint="FF" w:themeShade="FF"/>
        </w:rPr>
        <w:t>2026年</w:t>
      </w:r>
      <w:r w:rsidR="0DEF4551">
        <w:rPr/>
        <w:t>6</w:t>
      </w:r>
      <w:r w:rsidR="0DEF4551">
        <w:rPr/>
        <w:t>月</w:t>
      </w:r>
      <w:r w:rsidR="0DEF4551">
        <w:rPr/>
        <w:t>19</w:t>
      </w:r>
      <w:r w:rsidR="0DEF4551">
        <w:rPr/>
        <w:t>日</w:t>
      </w:r>
    </w:p>
    <w:p w:rsidR="00185D12" w:rsidP="0E020007" w:rsidRDefault="00185D12" w14:paraId="01B6ADA0" w14:textId="668285CD">
      <w:pPr>
        <w:pStyle w:val="Normal"/>
        <w:suppressLineNumbers w:val="0"/>
        <w:bidi w:val="0"/>
        <w:spacing w:beforeLines="0" w:beforeAutospacing="off" w:afterLines="0" w:afterAutospacing="off" w:line="259" w:lineRule="auto"/>
        <w:ind w:left="0" w:rightChars="0"/>
        <w:jc w:val="both"/>
        <w:pPrChange w:author="Miyake, Yumi[三宅 佑実]" w:date="2026-07-27T07:49:15.319Z">
          <w:pPr>
            <w:pStyle w:val="Normal"/>
            <w:bidi w:val="0"/>
            <w:spacing w:beforeLines="0" w:beforeAutospacing="off" w:afterLines="0" w:afterAutospacing="off" w:line="259" w:lineRule="auto"/>
          </w:pPr>
        </w:pPrChange>
      </w:pPr>
      <w:r w:rsidR="6C770968">
        <w:rPr/>
        <w:t>カセサート大学工学部チャート教授研究室にて、前回訪問時の3月以降の進捗について報告を受け</w:t>
      </w:r>
      <w:r w:rsidR="400C023C">
        <w:rPr/>
        <w:t>た</w:t>
      </w:r>
      <w:r w:rsidR="6C770968">
        <w:rPr/>
        <w:t>。１）大学構内に設置したウキクサ排水処理実証試験装置は、これまでに60日間安定に連続運転できており</w:t>
      </w:r>
      <w:r w:rsidR="400C023C">
        <w:rPr/>
        <w:t>、</w:t>
      </w:r>
      <w:r w:rsidR="6C770968">
        <w:rPr/>
        <w:t>排水処理および排水を用いたウキクサバイオマス生産は順調であり、着実にノウハウを蓄積できてい</w:t>
      </w:r>
      <w:r w:rsidR="400C023C">
        <w:rPr/>
        <w:t>た</w:t>
      </w:r>
      <w:r w:rsidR="6C770968">
        <w:rPr/>
        <w:t>。２）養豚場排水処理池のウキクサの生育は3月以降順調に回復しつつあ</w:t>
      </w:r>
      <w:r w:rsidR="400C023C">
        <w:rPr/>
        <w:t>る</w:t>
      </w:r>
      <w:r w:rsidR="6C770968">
        <w:rPr/>
        <w:t>。さらに今回、いくつかの改良を加えた新しい温室効果ガス測定＆記録装置が完成し、その操作法について製作者技術員より説明を受け</w:t>
      </w:r>
      <w:r w:rsidR="400C023C">
        <w:rPr/>
        <w:t>た</w:t>
      </w:r>
      <w:r w:rsidR="6C770968">
        <w:rPr/>
        <w:t>。養豚場排水処理池に装置を設置するにあたって、オンライン参加の国立環境研の蛯江美孝主席研究員とも、発生ガスの測定法について意見交換</w:t>
      </w:r>
      <w:r w:rsidR="6C770968">
        <w:rPr/>
        <w:t>し実験手順について相手側を指導し</w:t>
      </w:r>
      <w:r w:rsidR="400C023C">
        <w:rPr/>
        <w:t>た</w:t>
      </w:r>
      <w:r w:rsidR="6C770968">
        <w:rPr/>
        <w:t>。</w:t>
      </w:r>
      <w:r w:rsidR="400C023C">
        <w:rPr/>
        <w:t>以上</w:t>
      </w:r>
      <w:r w:rsidR="6C770968">
        <w:rPr/>
        <w:t>、本事業の達成目標の一つである低炭素社会実現に向けたサーキュラーエコノミーへのインパクト評価について準備が整いつつあ</w:t>
      </w:r>
      <w:r w:rsidR="400C023C">
        <w:rPr/>
        <w:t>る</w:t>
      </w:r>
      <w:r w:rsidR="6C770968">
        <w:rPr/>
        <w:t>。（森川正章）</w:t>
      </w:r>
    </w:p>
    <w:p w:rsidR="00185D12" w:rsidP="00185D12" w:rsidRDefault="00185D12" w14:paraId="33FAC039" w14:textId="717CD176"/>
    <w:p w:rsidR="00F30BD2" w:rsidP="00185D12" w:rsidRDefault="00F30BD2" w14:paraId="06001BD3" w14:textId="5206ADD7">
      <w:r>
        <w:rPr>
          <w:rFonts w:hint="eastAsia"/>
          <w:noProof/>
        </w:rPr>
        <w:lastRenderedPageBreak/>
        <w:drawing>
          <wp:anchor distT="0" distB="0" distL="114300" distR="114300" simplePos="0" relativeHeight="251664384" behindDoc="0" locked="0" layoutInCell="1" allowOverlap="1" wp14:anchorId="3DA1DA42" wp14:editId="1DC3B14C">
            <wp:simplePos x="0" y="0"/>
            <wp:positionH relativeFrom="column">
              <wp:posOffset>26035</wp:posOffset>
            </wp:positionH>
            <wp:positionV relativeFrom="page">
              <wp:posOffset>1137348</wp:posOffset>
            </wp:positionV>
            <wp:extent cx="2802890" cy="2102485"/>
            <wp:effectExtent l="0" t="0" r="3810" b="5715"/>
            <wp:wrapSquare wrapText="bothSides"/>
            <wp:docPr id="2134352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254" name="図 2134352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2890" cy="2102485"/>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5408" behindDoc="0" locked="0" layoutInCell="1" allowOverlap="1" wp14:anchorId="1CE12AD0" wp14:editId="1C083B74">
            <wp:simplePos x="0" y="0"/>
            <wp:positionH relativeFrom="column">
              <wp:posOffset>3047595</wp:posOffset>
            </wp:positionH>
            <wp:positionV relativeFrom="paragraph">
              <wp:posOffset>133</wp:posOffset>
            </wp:positionV>
            <wp:extent cx="2804160" cy="2105025"/>
            <wp:effectExtent l="0" t="0" r="2540" b="3175"/>
            <wp:wrapSquare wrapText="bothSides"/>
            <wp:docPr id="20305670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67024" name="図 20305670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4160" cy="2105025"/>
                    </a:xfrm>
                    <a:prstGeom prst="rect">
                      <a:avLst/>
                    </a:prstGeom>
                  </pic:spPr>
                </pic:pic>
              </a:graphicData>
            </a:graphic>
            <wp14:sizeRelH relativeFrom="margin">
              <wp14:pctWidth>0</wp14:pctWidth>
            </wp14:sizeRelH>
            <wp14:sizeRelV relativeFrom="margin">
              <wp14:pctHeight>0</wp14:pctHeight>
            </wp14:sizeRelV>
          </wp:anchor>
        </w:drawing>
      </w:r>
    </w:p>
    <w:p w:rsidR="00F30BD2" w:rsidP="00185D12" w:rsidRDefault="00F30BD2" w14:paraId="7DE5BA73" w14:textId="77777777"/>
    <w:p w:rsidR="00185D12" w:rsidP="00185D12" w:rsidRDefault="00185D12" w14:paraId="6F385634" w14:textId="4D3824B9">
      <w:r>
        <w:rPr>
          <w:rFonts w:hint="eastAsia"/>
        </w:rPr>
        <w:t>新しい温室効果ガス測定＆記録装置と操作法の説明および意見交換</w:t>
      </w:r>
    </w:p>
    <w:p w:rsidR="00185D12" w:rsidRDefault="00185D12" w14:paraId="25F24C69" w14:textId="78E43E15"/>
    <w:p w:rsidR="00BE73FB" w:rsidRDefault="00BE73FB" w14:paraId="597C2DD9" w14:textId="77777777"/>
    <w:p w:rsidR="00BE73FB" w:rsidRDefault="00BE73FB" w14:paraId="39E38C6F" w14:textId="77777777"/>
    <w:p w:rsidR="00BE73FB" w:rsidP="00BE73FB" w:rsidRDefault="00BE73FB" w14:paraId="19226508" w14:textId="636A044B">
      <w:r>
        <w:rPr>
          <w:rFonts w:hint="eastAsia"/>
        </w:rPr>
        <w:t>補足：本プロジェクトは６つのリサーチグループで構成される。</w:t>
      </w:r>
    </w:p>
    <w:p w:rsidRPr="000A57CE" w:rsidR="00BE73FB" w:rsidP="00BE73FB" w:rsidRDefault="00BE73FB" w14:paraId="578AAF82" w14:textId="77777777">
      <w:r w:rsidRPr="000A57CE">
        <w:t>G1:</w:t>
      </w:r>
      <w:r>
        <w:rPr>
          <w:rFonts w:hint="eastAsia"/>
        </w:rPr>
        <w:t>ウキクサホロビオント資源研究センター</w:t>
      </w:r>
      <w:r>
        <w:t>(</w:t>
      </w:r>
      <w:proofErr w:type="spellStart"/>
      <w:r w:rsidRPr="000A57CE">
        <w:t>DHbRC</w:t>
      </w:r>
      <w:proofErr w:type="spellEnd"/>
      <w:r>
        <w:t>)</w:t>
      </w:r>
      <w:r w:rsidRPr="000A57CE">
        <w:t xml:space="preserve"> </w:t>
      </w:r>
      <w:r w:rsidRPr="000A57CE">
        <w:rPr>
          <w:rFonts w:hint="eastAsia"/>
        </w:rPr>
        <w:t>の創設</w:t>
      </w:r>
      <w:r>
        <w:rPr>
          <w:rFonts w:hint="eastAsia"/>
        </w:rPr>
        <w:t>、</w:t>
      </w:r>
      <w:r w:rsidRPr="000A57CE">
        <w:t>G2:</w:t>
      </w:r>
      <w:r w:rsidRPr="00A1591B">
        <w:rPr>
          <w:rFonts w:hint="eastAsia"/>
        </w:rPr>
        <w:t xml:space="preserve"> </w:t>
      </w:r>
      <w:r>
        <w:rPr>
          <w:rFonts w:hint="eastAsia"/>
        </w:rPr>
        <w:t>ウキクサホロビオントコレクション</w:t>
      </w:r>
      <w:r w:rsidRPr="000A57CE">
        <w:rPr>
          <w:rFonts w:hint="eastAsia"/>
        </w:rPr>
        <w:t>の創出</w:t>
      </w:r>
      <w:r>
        <w:rPr>
          <w:rFonts w:hint="eastAsia"/>
        </w:rPr>
        <w:t>、</w:t>
      </w:r>
      <w:r w:rsidRPr="000A57CE">
        <w:t>G3:</w:t>
      </w:r>
      <w:r w:rsidRPr="000A57CE">
        <w:rPr>
          <w:rFonts w:hint="eastAsia"/>
        </w:rPr>
        <w:t>共生システムの解析と制御</w:t>
      </w:r>
      <w:r>
        <w:rPr>
          <w:rFonts w:hint="eastAsia"/>
        </w:rPr>
        <w:t>、</w:t>
      </w:r>
      <w:r w:rsidRPr="000A57CE">
        <w:t>G4:</w:t>
      </w:r>
      <w:r w:rsidRPr="000A57CE">
        <w:rPr>
          <w:rFonts w:hint="eastAsia"/>
        </w:rPr>
        <w:t>ウキクサ活用技術開発</w:t>
      </w:r>
      <w:r>
        <w:rPr>
          <w:rFonts w:hint="eastAsia"/>
        </w:rPr>
        <w:t>、</w:t>
      </w:r>
      <w:r w:rsidRPr="000A57CE">
        <w:t>G5:</w:t>
      </w:r>
      <w:r w:rsidRPr="000A57CE">
        <w:rPr>
          <w:rFonts w:hint="eastAsia"/>
        </w:rPr>
        <w:t>ウキクサ水処理システム</w:t>
      </w:r>
      <w:r>
        <w:rPr>
          <w:rFonts w:hint="eastAsia"/>
        </w:rPr>
        <w:t>、</w:t>
      </w:r>
      <w:r w:rsidRPr="000A57CE">
        <w:t>G6:</w:t>
      </w:r>
      <w:r w:rsidRPr="000A57CE">
        <w:rPr>
          <w:rFonts w:hint="eastAsia"/>
        </w:rPr>
        <w:t>社会実装</w:t>
      </w:r>
    </w:p>
    <w:p w:rsidRPr="00185D12" w:rsidR="00BE73FB" w:rsidRDefault="00BE73FB" w14:paraId="5AB4F97F" w14:textId="7E7BF2A1"/>
    <w:sectPr w:rsidRPr="00185D12" w:rsidR="00BE73FB" w:rsidSect="00801EA9">
      <w:pgSz w:w="11906" w:h="16838" w:orient="portrait"/>
      <w:pgMar w:top="1701"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bordersDoNotSurroundHeader/>
  <w:bordersDoNotSurroundFooter/>
  <w:proofState w:spelling="clean" w:grammar="dirty"/>
  <w:trackRevisions w:val="false"/>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28"/>
    <w:rsid w:val="000800D2"/>
    <w:rsid w:val="000C0A39"/>
    <w:rsid w:val="00171BF8"/>
    <w:rsid w:val="00185D12"/>
    <w:rsid w:val="001A3C1B"/>
    <w:rsid w:val="00256243"/>
    <w:rsid w:val="002C5F73"/>
    <w:rsid w:val="00372BCC"/>
    <w:rsid w:val="003946FE"/>
    <w:rsid w:val="00441643"/>
    <w:rsid w:val="004731E2"/>
    <w:rsid w:val="004761D5"/>
    <w:rsid w:val="00494F28"/>
    <w:rsid w:val="004C502E"/>
    <w:rsid w:val="004E15DA"/>
    <w:rsid w:val="005966F5"/>
    <w:rsid w:val="005A4864"/>
    <w:rsid w:val="006A75FC"/>
    <w:rsid w:val="006E476C"/>
    <w:rsid w:val="007473B8"/>
    <w:rsid w:val="007E593B"/>
    <w:rsid w:val="00801EA9"/>
    <w:rsid w:val="00841C1D"/>
    <w:rsid w:val="008643A2"/>
    <w:rsid w:val="009316D0"/>
    <w:rsid w:val="009D4D07"/>
    <w:rsid w:val="00A563A0"/>
    <w:rsid w:val="00AE1FAD"/>
    <w:rsid w:val="00BE73FB"/>
    <w:rsid w:val="00C21EB9"/>
    <w:rsid w:val="00C576AE"/>
    <w:rsid w:val="00D83993"/>
    <w:rsid w:val="00DA13EA"/>
    <w:rsid w:val="00E269FD"/>
    <w:rsid w:val="00E52029"/>
    <w:rsid w:val="00E752CE"/>
    <w:rsid w:val="00E82021"/>
    <w:rsid w:val="00E947A4"/>
    <w:rsid w:val="00F30BD2"/>
    <w:rsid w:val="00FA012B"/>
    <w:rsid w:val="0101CA6B"/>
    <w:rsid w:val="0A33FDBC"/>
    <w:rsid w:val="0DEF4551"/>
    <w:rsid w:val="0E020007"/>
    <w:rsid w:val="141D209C"/>
    <w:rsid w:val="17E39C7B"/>
    <w:rsid w:val="19E8C1F1"/>
    <w:rsid w:val="1B8EB9A0"/>
    <w:rsid w:val="1BC729E4"/>
    <w:rsid w:val="1DF2AE55"/>
    <w:rsid w:val="1F16D512"/>
    <w:rsid w:val="23C6F179"/>
    <w:rsid w:val="27108C7C"/>
    <w:rsid w:val="2F6E99C2"/>
    <w:rsid w:val="346440C6"/>
    <w:rsid w:val="3DEABA3B"/>
    <w:rsid w:val="3EF551C8"/>
    <w:rsid w:val="3F92794E"/>
    <w:rsid w:val="400C023C"/>
    <w:rsid w:val="40C0B8E4"/>
    <w:rsid w:val="41DBD045"/>
    <w:rsid w:val="452D0132"/>
    <w:rsid w:val="461437E8"/>
    <w:rsid w:val="46E4E2D0"/>
    <w:rsid w:val="4F6AA203"/>
    <w:rsid w:val="551A159A"/>
    <w:rsid w:val="591BBFCA"/>
    <w:rsid w:val="5A7D4C46"/>
    <w:rsid w:val="5C8719EC"/>
    <w:rsid w:val="5CB16426"/>
    <w:rsid w:val="60498BB6"/>
    <w:rsid w:val="6C770968"/>
    <w:rsid w:val="741536DB"/>
    <w:rsid w:val="7440DE49"/>
    <w:rsid w:val="7F95188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4:docId w14:val="3D0167D4"/>
  <w15:chartTrackingRefBased/>
  <w15:docId w15:val="{92B6301C-8CC9-1842-9A54-04AB5ED9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2029"/>
    <w:pPr>
      <w:widowControl w:val="0"/>
      <w:jc w:val="both"/>
    </w:pPr>
  </w:style>
  <w:style w:type="paragraph" w:styleId="Heading1">
    <w:name w:val="heading 1"/>
    <w:basedOn w:val="Normal"/>
    <w:next w:val="Normal"/>
    <w:link w:val="Heading1Char"/>
    <w:uiPriority w:val="9"/>
    <w:qFormat/>
    <w:rsid w:val="00494F28"/>
    <w:pPr>
      <w:keepNext/>
      <w:keepLines/>
      <w:spacing w:before="280" w:after="80"/>
      <w:outlineLvl w:val="0"/>
    </w:pPr>
    <w:rPr>
      <w:rFonts w:asciiTheme="majorHAnsi" w:hAnsiTheme="majorHAnsi" w:eastAsiaTheme="majorEastAsia" w:cstheme="majorBidi"/>
      <w:color w:val="000000" w:themeColor="text1"/>
      <w:sz w:val="32"/>
      <w:szCs w:val="32"/>
    </w:rPr>
  </w:style>
  <w:style w:type="paragraph" w:styleId="Heading2">
    <w:name w:val="heading 2"/>
    <w:basedOn w:val="Normal"/>
    <w:next w:val="Normal"/>
    <w:link w:val="Heading2Char"/>
    <w:uiPriority w:val="9"/>
    <w:semiHidden/>
    <w:unhideWhenUsed/>
    <w:qFormat/>
    <w:rsid w:val="00494F28"/>
    <w:pPr>
      <w:keepNext/>
      <w:keepLines/>
      <w:spacing w:before="160" w:after="80"/>
      <w:outlineLvl w:val="1"/>
    </w:pPr>
    <w:rPr>
      <w:rFonts w:asciiTheme="majorHAnsi" w:hAnsiTheme="majorHAnsi" w:eastAsiaTheme="majorEastAsia" w:cstheme="majorBidi"/>
      <w:color w:val="000000" w:themeColor="text1"/>
      <w:sz w:val="28"/>
      <w:szCs w:val="28"/>
    </w:rPr>
  </w:style>
  <w:style w:type="paragraph" w:styleId="Heading3">
    <w:name w:val="heading 3"/>
    <w:basedOn w:val="Normal"/>
    <w:next w:val="Normal"/>
    <w:link w:val="Heading3Char"/>
    <w:uiPriority w:val="9"/>
    <w:semiHidden/>
    <w:unhideWhenUsed/>
    <w:qFormat/>
    <w:rsid w:val="00494F28"/>
    <w:pPr>
      <w:keepNext/>
      <w:keepLines/>
      <w:spacing w:before="160" w:after="80"/>
      <w:outlineLvl w:val="2"/>
    </w:pPr>
    <w:rPr>
      <w:rFonts w:asciiTheme="majorHAnsi" w:hAnsiTheme="majorHAnsi" w:eastAsiaTheme="majorEastAsia" w:cstheme="majorBidi"/>
      <w:color w:val="000000" w:themeColor="text1"/>
      <w:sz w:val="24"/>
    </w:rPr>
  </w:style>
  <w:style w:type="paragraph" w:styleId="Heading4">
    <w:name w:val="heading 4"/>
    <w:basedOn w:val="Normal"/>
    <w:next w:val="Normal"/>
    <w:link w:val="Heading4Char"/>
    <w:uiPriority w:val="9"/>
    <w:semiHidden/>
    <w:unhideWhenUsed/>
    <w:qFormat/>
    <w:rsid w:val="00494F28"/>
    <w:pPr>
      <w:keepNext/>
      <w:keepLines/>
      <w:spacing w:before="80" w:after="40"/>
      <w:outlineLvl w:val="3"/>
    </w:pPr>
    <w:rPr>
      <w:rFonts w:asciiTheme="majorHAnsi" w:hAnsiTheme="majorHAnsi" w:eastAsiaTheme="majorEastAsia" w:cstheme="majorBidi"/>
      <w:color w:val="000000" w:themeColor="text1"/>
    </w:rPr>
  </w:style>
  <w:style w:type="paragraph" w:styleId="Heading5">
    <w:name w:val="heading 5"/>
    <w:basedOn w:val="Normal"/>
    <w:next w:val="Normal"/>
    <w:link w:val="Heading5Char"/>
    <w:uiPriority w:val="9"/>
    <w:semiHidden/>
    <w:unhideWhenUsed/>
    <w:qFormat/>
    <w:rsid w:val="00494F28"/>
    <w:pPr>
      <w:keepNext/>
      <w:keepLines/>
      <w:spacing w:before="80" w:after="40"/>
      <w:ind w:left="100" w:leftChars="100"/>
      <w:outlineLvl w:val="4"/>
    </w:pPr>
    <w:rPr>
      <w:rFonts w:asciiTheme="majorHAnsi" w:hAnsiTheme="majorHAnsi"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494F28"/>
    <w:pPr>
      <w:keepNext/>
      <w:keepLines/>
      <w:spacing w:before="80" w:after="40"/>
      <w:ind w:left="200" w:leftChars="200"/>
      <w:outlineLvl w:val="5"/>
    </w:pPr>
    <w:rPr>
      <w:rFonts w:asciiTheme="majorHAnsi" w:hAnsiTheme="majorHAnsi" w:eastAsiaTheme="majorEastAsia" w:cstheme="majorBidi"/>
      <w:color w:val="000000" w:themeColor="text1"/>
    </w:rPr>
  </w:style>
  <w:style w:type="paragraph" w:styleId="Heading7">
    <w:name w:val="heading 7"/>
    <w:basedOn w:val="Normal"/>
    <w:next w:val="Normal"/>
    <w:link w:val="Heading7Char"/>
    <w:uiPriority w:val="9"/>
    <w:semiHidden/>
    <w:unhideWhenUsed/>
    <w:qFormat/>
    <w:rsid w:val="00494F28"/>
    <w:pPr>
      <w:keepNext/>
      <w:keepLines/>
      <w:spacing w:before="80" w:after="40"/>
      <w:ind w:left="300" w:leftChars="300"/>
      <w:outlineLvl w:val="6"/>
    </w:pPr>
    <w:rPr>
      <w:rFonts w:asciiTheme="majorHAnsi" w:hAnsiTheme="majorHAnsi" w:eastAsiaTheme="majorEastAsia" w:cstheme="majorBidi"/>
      <w:color w:val="000000" w:themeColor="text1"/>
    </w:rPr>
  </w:style>
  <w:style w:type="paragraph" w:styleId="Heading8">
    <w:name w:val="heading 8"/>
    <w:basedOn w:val="Normal"/>
    <w:next w:val="Normal"/>
    <w:link w:val="Heading8Char"/>
    <w:uiPriority w:val="9"/>
    <w:semiHidden/>
    <w:unhideWhenUsed/>
    <w:qFormat/>
    <w:rsid w:val="00494F28"/>
    <w:pPr>
      <w:keepNext/>
      <w:keepLines/>
      <w:spacing w:before="80" w:after="40"/>
      <w:ind w:left="400" w:leftChars="400"/>
      <w:outlineLvl w:val="7"/>
    </w:pPr>
    <w:rPr>
      <w:rFonts w:asciiTheme="majorHAnsi" w:hAnsiTheme="majorHAnsi" w:eastAsiaTheme="majorEastAsia" w:cstheme="majorBidi"/>
      <w:color w:val="000000" w:themeColor="text1"/>
    </w:rPr>
  </w:style>
  <w:style w:type="paragraph" w:styleId="Heading9">
    <w:name w:val="heading 9"/>
    <w:basedOn w:val="Normal"/>
    <w:next w:val="Normal"/>
    <w:link w:val="Heading9Char"/>
    <w:uiPriority w:val="9"/>
    <w:semiHidden/>
    <w:unhideWhenUsed/>
    <w:qFormat/>
    <w:rsid w:val="00494F28"/>
    <w:pPr>
      <w:keepNext/>
      <w:keepLines/>
      <w:spacing w:before="80" w:after="40"/>
      <w:ind w:left="500" w:leftChars="500"/>
      <w:outlineLvl w:val="8"/>
    </w:pPr>
    <w:rPr>
      <w:rFonts w:asciiTheme="majorHAnsi" w:hAnsiTheme="majorHAnsi"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94F28"/>
    <w:rPr>
      <w:rFonts w:asciiTheme="majorHAnsi" w:hAnsiTheme="majorHAnsi" w:eastAsiaTheme="majorEastAsia" w:cstheme="majorBidi"/>
      <w:color w:val="000000" w:themeColor="text1"/>
      <w:sz w:val="32"/>
      <w:szCs w:val="32"/>
    </w:rPr>
  </w:style>
  <w:style w:type="character" w:styleId="Heading2Char" w:customStyle="1">
    <w:name w:val="Heading 2 Char"/>
    <w:basedOn w:val="DefaultParagraphFont"/>
    <w:link w:val="Heading2"/>
    <w:uiPriority w:val="9"/>
    <w:semiHidden/>
    <w:rsid w:val="00494F28"/>
    <w:rPr>
      <w:rFonts w:asciiTheme="majorHAnsi" w:hAnsiTheme="majorHAnsi" w:eastAsiaTheme="majorEastAsia" w:cstheme="majorBidi"/>
      <w:color w:val="000000" w:themeColor="text1"/>
      <w:sz w:val="28"/>
      <w:szCs w:val="28"/>
    </w:rPr>
  </w:style>
  <w:style w:type="character" w:styleId="Heading3Char" w:customStyle="1">
    <w:name w:val="Heading 3 Char"/>
    <w:basedOn w:val="DefaultParagraphFont"/>
    <w:link w:val="Heading3"/>
    <w:uiPriority w:val="9"/>
    <w:semiHidden/>
    <w:rsid w:val="00494F28"/>
    <w:rPr>
      <w:rFonts w:asciiTheme="majorHAnsi" w:hAnsiTheme="majorHAnsi" w:eastAsiaTheme="majorEastAsia" w:cstheme="majorBidi"/>
      <w:color w:val="000000" w:themeColor="text1"/>
      <w:sz w:val="24"/>
    </w:rPr>
  </w:style>
  <w:style w:type="character" w:styleId="Heading4Char" w:customStyle="1">
    <w:name w:val="Heading 4 Char"/>
    <w:basedOn w:val="DefaultParagraphFont"/>
    <w:link w:val="Heading4"/>
    <w:uiPriority w:val="9"/>
    <w:semiHidden/>
    <w:rsid w:val="00494F28"/>
    <w:rPr>
      <w:rFonts w:asciiTheme="majorHAnsi" w:hAnsiTheme="majorHAnsi" w:eastAsiaTheme="majorEastAsia" w:cstheme="majorBidi"/>
      <w:color w:val="000000" w:themeColor="text1"/>
    </w:rPr>
  </w:style>
  <w:style w:type="character" w:styleId="Heading5Char" w:customStyle="1">
    <w:name w:val="Heading 5 Char"/>
    <w:basedOn w:val="DefaultParagraphFont"/>
    <w:link w:val="Heading5"/>
    <w:uiPriority w:val="9"/>
    <w:semiHidden/>
    <w:rsid w:val="00494F28"/>
    <w:rPr>
      <w:rFonts w:asciiTheme="majorHAnsi" w:hAnsiTheme="majorHAnsi" w:eastAsiaTheme="majorEastAsia" w:cstheme="majorBidi"/>
      <w:color w:val="000000" w:themeColor="text1"/>
    </w:rPr>
  </w:style>
  <w:style w:type="character" w:styleId="Heading6Char" w:customStyle="1">
    <w:name w:val="Heading 6 Char"/>
    <w:basedOn w:val="DefaultParagraphFont"/>
    <w:link w:val="Heading6"/>
    <w:uiPriority w:val="9"/>
    <w:semiHidden/>
    <w:rsid w:val="00494F28"/>
    <w:rPr>
      <w:rFonts w:asciiTheme="majorHAnsi" w:hAnsiTheme="majorHAnsi" w:eastAsiaTheme="majorEastAsia" w:cstheme="majorBidi"/>
      <w:color w:val="000000" w:themeColor="text1"/>
    </w:rPr>
  </w:style>
  <w:style w:type="character" w:styleId="Heading7Char" w:customStyle="1">
    <w:name w:val="Heading 7 Char"/>
    <w:basedOn w:val="DefaultParagraphFont"/>
    <w:link w:val="Heading7"/>
    <w:uiPriority w:val="9"/>
    <w:semiHidden/>
    <w:rsid w:val="00494F28"/>
    <w:rPr>
      <w:rFonts w:asciiTheme="majorHAnsi" w:hAnsiTheme="majorHAnsi" w:eastAsiaTheme="majorEastAsia" w:cstheme="majorBidi"/>
      <w:color w:val="000000" w:themeColor="text1"/>
    </w:rPr>
  </w:style>
  <w:style w:type="character" w:styleId="Heading8Char" w:customStyle="1">
    <w:name w:val="Heading 8 Char"/>
    <w:basedOn w:val="DefaultParagraphFont"/>
    <w:link w:val="Heading8"/>
    <w:uiPriority w:val="9"/>
    <w:semiHidden/>
    <w:rsid w:val="00494F28"/>
    <w:rPr>
      <w:rFonts w:asciiTheme="majorHAnsi" w:hAnsiTheme="majorHAnsi" w:eastAsiaTheme="majorEastAsia" w:cstheme="majorBidi"/>
      <w:color w:val="000000" w:themeColor="text1"/>
    </w:rPr>
  </w:style>
  <w:style w:type="character" w:styleId="Heading9Char" w:customStyle="1">
    <w:name w:val="Heading 9 Char"/>
    <w:basedOn w:val="DefaultParagraphFont"/>
    <w:link w:val="Heading9"/>
    <w:uiPriority w:val="9"/>
    <w:semiHidden/>
    <w:rsid w:val="00494F28"/>
    <w:rPr>
      <w:rFonts w:asciiTheme="majorHAnsi" w:hAnsiTheme="majorHAnsi" w:eastAsiaTheme="majorEastAsia" w:cstheme="majorBidi"/>
      <w:color w:val="000000" w:themeColor="text1"/>
    </w:rPr>
  </w:style>
  <w:style w:type="paragraph" w:styleId="Title">
    <w:name w:val="Title"/>
    <w:basedOn w:val="Normal"/>
    <w:next w:val="Normal"/>
    <w:link w:val="TitleChar"/>
    <w:uiPriority w:val="10"/>
    <w:qFormat/>
    <w:rsid w:val="00494F28"/>
    <w:pPr>
      <w:spacing w:after="80"/>
      <w:contextualSpacing/>
      <w:jc w:val="center"/>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94F2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94F28"/>
    <w:pPr>
      <w:numPr>
        <w:ilvl w:val="1"/>
      </w:numPr>
      <w:spacing w:after="160"/>
      <w:jc w:val="center"/>
    </w:pPr>
    <w:rPr>
      <w:rFonts w:asciiTheme="majorHAnsi" w:hAnsiTheme="maj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94F28"/>
    <w:rPr>
      <w:rFonts w:asciiTheme="majorHAnsi" w:hAnsiTheme="maj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F2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494F28"/>
    <w:rPr>
      <w:i/>
      <w:iCs/>
      <w:color w:val="404040" w:themeColor="text1" w:themeTint="BF"/>
    </w:rPr>
  </w:style>
  <w:style w:type="paragraph" w:styleId="ListParagraph">
    <w:name w:val="List Paragraph"/>
    <w:basedOn w:val="Normal"/>
    <w:uiPriority w:val="34"/>
    <w:qFormat/>
    <w:rsid w:val="00494F28"/>
    <w:pPr>
      <w:ind w:left="720"/>
      <w:contextualSpacing/>
    </w:pPr>
  </w:style>
  <w:style w:type="character" w:styleId="IntenseEmphasis">
    <w:name w:val="Intense Emphasis"/>
    <w:basedOn w:val="DefaultParagraphFont"/>
    <w:uiPriority w:val="21"/>
    <w:qFormat/>
    <w:rsid w:val="00494F28"/>
    <w:rPr>
      <w:i/>
      <w:iCs/>
      <w:color w:val="0F4761" w:themeColor="accent1" w:themeShade="BF"/>
    </w:rPr>
  </w:style>
  <w:style w:type="paragraph" w:styleId="IntenseQuote">
    <w:name w:val="Intense Quote"/>
    <w:basedOn w:val="Normal"/>
    <w:next w:val="Normal"/>
    <w:link w:val="IntenseQuoteChar"/>
    <w:uiPriority w:val="30"/>
    <w:qFormat/>
    <w:rsid w:val="00494F2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94F28"/>
    <w:rPr>
      <w:i/>
      <w:iCs/>
      <w:color w:val="0F4761" w:themeColor="accent1" w:themeShade="BF"/>
    </w:rPr>
  </w:style>
  <w:style w:type="character" w:styleId="IntenseReference">
    <w:name w:val="Intense Reference"/>
    <w:basedOn w:val="DefaultParagraphFont"/>
    <w:uiPriority w:val="32"/>
    <w:qFormat/>
    <w:rsid w:val="00494F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theme" Target="theme/theme1.xml"/><Relationship Id="rId10" Type="http://schemas.openxmlformats.org/officeDocument/2006/relationships/fontTable" Target="fontTable.xml"/><Relationship Id="rId9" Type="http://schemas.openxmlformats.org/officeDocument/2006/relationships/image" Target="media/image6.jpeg"/><Relationship Id="rId14"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F11E3B5A638248B8360CDC73F5175A" ma:contentTypeVersion="19" ma:contentTypeDescription="新しいドキュメントを作成します。" ma:contentTypeScope="" ma:versionID="a802c390750f90c14c92efe768245761">
  <xsd:schema xmlns:xsd="http://www.w3.org/2001/XMLSchema" xmlns:xs="http://www.w3.org/2001/XMLSchema" xmlns:p="http://schemas.microsoft.com/office/2006/metadata/properties" xmlns:ns2="b5df9216-17ea-4c10-abb6-43a658e75ede" xmlns:ns3="b94aba0d-0b37-450f-acf1-6ab612cafb6d" targetNamespace="http://schemas.microsoft.com/office/2006/metadata/properties" ma:root="true" ma:fieldsID="0d2d18c4ea36e48f167c48f706111451" ns2:_="" ns3:_="">
    <xsd:import namespace="b5df9216-17ea-4c10-abb6-43a658e75ede"/>
    <xsd:import namespace="b94aba0d-0b37-450f-acf1-6ab612caf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f9216-17ea-4c10-abb6-43a658e75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4aba0d-0b37-450f-acf1-6ab612cafb6d"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030e04c1-ccbc-4a27-94ac-d2f26473e50f}" ma:internalName="TaxCatchAll" ma:showField="CatchAllData" ma:web="b94aba0d-0b37-450f-acf1-6ab612cafb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df9216-17ea-4c10-abb6-43a658e75ede">
      <Terms xmlns="http://schemas.microsoft.com/office/infopath/2007/PartnerControls"/>
    </lcf76f155ced4ddcb4097134ff3c332f>
    <TaxCatchAll xmlns="b94aba0d-0b37-450f-acf1-6ab612cafb6d" xsi:nil="true"/>
  </documentManagement>
</p:properties>
</file>

<file path=customXml/itemProps1.xml><?xml version="1.0" encoding="utf-8"?>
<ds:datastoreItem xmlns:ds="http://schemas.openxmlformats.org/officeDocument/2006/customXml" ds:itemID="{A6FDC50F-AD6F-476E-8DAC-863DD6F7619E}"/>
</file>

<file path=customXml/itemProps2.xml><?xml version="1.0" encoding="utf-8"?>
<ds:datastoreItem xmlns:ds="http://schemas.openxmlformats.org/officeDocument/2006/customXml" ds:itemID="{BAD35813-AB40-4AE9-9EE8-1573D6249E87}"/>
</file>

<file path=customXml/itemProps3.xml><?xml version="1.0" encoding="utf-8"?>
<ds:datastoreItem xmlns:ds="http://schemas.openxmlformats.org/officeDocument/2006/customXml" ds:itemID="{A55306CD-D27A-4BF0-A028-FEF7F14C34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健吾</dc:creator>
  <cp:keywords/>
  <dc:description/>
  <cp:lastModifiedBy>Miyake, Yumi[三宅 佑実]</cp:lastModifiedBy>
  <cp:revision>32</cp:revision>
  <dcterms:created xsi:type="dcterms:W3CDTF">2026-03-01T06:01:00Z</dcterms:created>
  <dcterms:modified xsi:type="dcterms:W3CDTF">2026-07-27T08:18:15Z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0x010100D3F11E3B5A638248B8360CDC73F5175A</vt:lpwstr>
  </property>
</Properties>
</file>